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8AB1" w14:textId="77777777" w:rsidR="00F001B2" w:rsidRDefault="001D617D">
      <w:pPr>
        <w:spacing w:after="0" w:line="259" w:lineRule="auto"/>
        <w:ind w:left="114" w:firstLine="0"/>
      </w:pPr>
      <w:r>
        <w:rPr>
          <w:noProof/>
          <w:sz w:val="22"/>
        </w:rPr>
        <mc:AlternateContent>
          <mc:Choice Requires="wpg">
            <w:drawing>
              <wp:inline distT="0" distB="0" distL="0" distR="0" wp14:anchorId="32E5A6D9" wp14:editId="2F3E912C">
                <wp:extent cx="6659881" cy="828040"/>
                <wp:effectExtent l="0" t="0" r="0" b="0"/>
                <wp:docPr id="27372" name="Group 27372"/>
                <wp:cNvGraphicFramePr/>
                <a:graphic xmlns:a="http://schemas.openxmlformats.org/drawingml/2006/main">
                  <a:graphicData uri="http://schemas.microsoft.com/office/word/2010/wordprocessingGroup">
                    <wpg:wgp>
                      <wpg:cNvGrpSpPr/>
                      <wpg:grpSpPr>
                        <a:xfrm>
                          <a:off x="0" y="0"/>
                          <a:ext cx="6659881" cy="828040"/>
                          <a:chOff x="0" y="0"/>
                          <a:chExt cx="6659881" cy="828040"/>
                        </a:xfrm>
                      </wpg:grpSpPr>
                      <wps:wsp>
                        <wps:cNvPr id="7" name="Rectangle 7"/>
                        <wps:cNvSpPr/>
                        <wps:spPr>
                          <a:xfrm>
                            <a:off x="1010158" y="98220"/>
                            <a:ext cx="1958817" cy="264422"/>
                          </a:xfrm>
                          <a:prstGeom prst="rect">
                            <a:avLst/>
                          </a:prstGeom>
                          <a:ln>
                            <a:noFill/>
                          </a:ln>
                        </wps:spPr>
                        <wps:txbx>
                          <w:txbxContent>
                            <w:p w14:paraId="23ED3BF2" w14:textId="77777777" w:rsidR="00F001B2" w:rsidRDefault="001D617D">
                              <w:pPr>
                                <w:spacing w:after="160" w:line="259" w:lineRule="auto"/>
                                <w:ind w:left="0" w:firstLine="0"/>
                              </w:pPr>
                              <w:r>
                                <w:rPr>
                                  <w:rFonts w:ascii="Arial" w:eastAsia="Arial" w:hAnsi="Arial" w:cs="Arial"/>
                                  <w:color w:val="FF0000"/>
                                  <w:sz w:val="28"/>
                                </w:rPr>
                                <w:t>MULBERRY &amp; CO</w:t>
                              </w:r>
                            </w:p>
                          </w:txbxContent>
                        </wps:txbx>
                        <wps:bodyPr horzOverflow="overflow" vert="horz" lIns="0" tIns="0" rIns="0" bIns="0" rtlCol="0">
                          <a:noAutofit/>
                        </wps:bodyPr>
                      </wps:wsp>
                      <wps:wsp>
                        <wps:cNvPr id="8" name="Rectangle 8"/>
                        <wps:cNvSpPr/>
                        <wps:spPr>
                          <a:xfrm>
                            <a:off x="2482723" y="76152"/>
                            <a:ext cx="74898" cy="300582"/>
                          </a:xfrm>
                          <a:prstGeom prst="rect">
                            <a:avLst/>
                          </a:prstGeom>
                          <a:ln>
                            <a:noFill/>
                          </a:ln>
                        </wps:spPr>
                        <wps:txbx>
                          <w:txbxContent>
                            <w:p w14:paraId="20C08C39" w14:textId="77777777" w:rsidR="00F001B2" w:rsidRDefault="001D617D">
                              <w:pPr>
                                <w:spacing w:after="160" w:line="259" w:lineRule="auto"/>
                                <w:ind w:left="0" w:firstLine="0"/>
                              </w:pPr>
                              <w:r>
                                <w:rPr>
                                  <w:rFonts w:ascii="Arial" w:eastAsia="Arial" w:hAnsi="Arial" w:cs="Arial"/>
                                  <w:sz w:val="32"/>
                                </w:rPr>
                                <w:t xml:space="preserve"> </w:t>
                              </w:r>
                            </w:p>
                          </w:txbxContent>
                        </wps:txbx>
                        <wps:bodyPr horzOverflow="overflow" vert="horz" lIns="0" tIns="0" rIns="0" bIns="0" rtlCol="0">
                          <a:noAutofit/>
                        </wps:bodyPr>
                      </wps:wsp>
                      <wps:wsp>
                        <wps:cNvPr id="9" name="Rectangle 9"/>
                        <wps:cNvSpPr/>
                        <wps:spPr>
                          <a:xfrm>
                            <a:off x="921766" y="333297"/>
                            <a:ext cx="37731" cy="151421"/>
                          </a:xfrm>
                          <a:prstGeom prst="rect">
                            <a:avLst/>
                          </a:prstGeom>
                          <a:ln>
                            <a:noFill/>
                          </a:ln>
                        </wps:spPr>
                        <wps:txbx>
                          <w:txbxContent>
                            <w:p w14:paraId="709C944A" w14:textId="77777777" w:rsidR="00F001B2" w:rsidRDefault="001D617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10" name="Rectangle 10"/>
                        <wps:cNvSpPr/>
                        <wps:spPr>
                          <a:xfrm>
                            <a:off x="1010158" y="333297"/>
                            <a:ext cx="1923115" cy="151421"/>
                          </a:xfrm>
                          <a:prstGeom prst="rect">
                            <a:avLst/>
                          </a:prstGeom>
                          <a:ln>
                            <a:noFill/>
                          </a:ln>
                        </wps:spPr>
                        <wps:txbx>
                          <w:txbxContent>
                            <w:p w14:paraId="732D123E" w14:textId="77777777" w:rsidR="00F001B2" w:rsidRDefault="001D617D">
                              <w:pPr>
                                <w:spacing w:after="160" w:line="259" w:lineRule="auto"/>
                                <w:ind w:left="0" w:firstLine="0"/>
                              </w:pPr>
                              <w:r>
                                <w:rPr>
                                  <w:rFonts w:ascii="Arial" w:eastAsia="Arial" w:hAnsi="Arial" w:cs="Arial"/>
                                  <w:color w:val="808080"/>
                                  <w:sz w:val="16"/>
                                </w:rPr>
                                <w:t>Chartered Certified Accountants</w:t>
                              </w:r>
                            </w:p>
                          </w:txbxContent>
                        </wps:txbx>
                        <wps:bodyPr horzOverflow="overflow" vert="horz" lIns="0" tIns="0" rIns="0" bIns="0" rtlCol="0">
                          <a:noAutofit/>
                        </wps:bodyPr>
                      </wps:wsp>
                      <wps:wsp>
                        <wps:cNvPr id="11" name="Rectangle 11"/>
                        <wps:cNvSpPr/>
                        <wps:spPr>
                          <a:xfrm>
                            <a:off x="2456815" y="333297"/>
                            <a:ext cx="37731" cy="151421"/>
                          </a:xfrm>
                          <a:prstGeom prst="rect">
                            <a:avLst/>
                          </a:prstGeom>
                          <a:ln>
                            <a:noFill/>
                          </a:ln>
                        </wps:spPr>
                        <wps:txbx>
                          <w:txbxContent>
                            <w:p w14:paraId="6005421E" w14:textId="77777777" w:rsidR="00F001B2" w:rsidRDefault="001D617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12" name="Rectangle 12"/>
                        <wps:cNvSpPr/>
                        <wps:spPr>
                          <a:xfrm>
                            <a:off x="2673223" y="333297"/>
                            <a:ext cx="37731" cy="151421"/>
                          </a:xfrm>
                          <a:prstGeom prst="rect">
                            <a:avLst/>
                          </a:prstGeom>
                          <a:ln>
                            <a:noFill/>
                          </a:ln>
                        </wps:spPr>
                        <wps:txbx>
                          <w:txbxContent>
                            <w:p w14:paraId="08E4FCE0" w14:textId="77777777" w:rsidR="00F001B2" w:rsidRDefault="001D617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7339" name="Rectangle 27339"/>
                        <wps:cNvSpPr/>
                        <wps:spPr>
                          <a:xfrm>
                            <a:off x="3351403" y="345709"/>
                            <a:ext cx="65371" cy="131082"/>
                          </a:xfrm>
                          <a:prstGeom prst="rect">
                            <a:avLst/>
                          </a:prstGeom>
                          <a:ln>
                            <a:noFill/>
                          </a:ln>
                        </wps:spPr>
                        <wps:txbx>
                          <w:txbxContent>
                            <w:p w14:paraId="69B5CCAA" w14:textId="77777777" w:rsidR="00F001B2" w:rsidRDefault="001D617D">
                              <w:pPr>
                                <w:spacing w:after="160" w:line="259" w:lineRule="auto"/>
                                <w:ind w:left="0" w:firstLine="0"/>
                              </w:pPr>
                              <w:r>
                                <w:rPr>
                                  <w:rFonts w:ascii="Arial" w:eastAsia="Arial" w:hAnsi="Arial" w:cs="Arial"/>
                                  <w:color w:val="808080"/>
                                  <w:sz w:val="14"/>
                                </w:rPr>
                                <w:t>9</w:t>
                              </w:r>
                            </w:p>
                          </w:txbxContent>
                        </wps:txbx>
                        <wps:bodyPr horzOverflow="overflow" vert="horz" lIns="0" tIns="0" rIns="0" bIns="0" rtlCol="0">
                          <a:noAutofit/>
                        </wps:bodyPr>
                      </wps:wsp>
                      <wps:wsp>
                        <wps:cNvPr id="27340" name="Rectangle 27340"/>
                        <wps:cNvSpPr/>
                        <wps:spPr>
                          <a:xfrm>
                            <a:off x="3400201" y="345709"/>
                            <a:ext cx="669035" cy="131082"/>
                          </a:xfrm>
                          <a:prstGeom prst="rect">
                            <a:avLst/>
                          </a:prstGeom>
                          <a:ln>
                            <a:noFill/>
                          </a:ln>
                        </wps:spPr>
                        <wps:txbx>
                          <w:txbxContent>
                            <w:p w14:paraId="151CA25A" w14:textId="77777777" w:rsidR="00F001B2" w:rsidRDefault="001D617D">
                              <w:pPr>
                                <w:spacing w:after="160" w:line="259" w:lineRule="auto"/>
                                <w:ind w:left="0" w:firstLine="0"/>
                              </w:pPr>
                              <w:r>
                                <w:rPr>
                                  <w:rFonts w:ascii="Arial" w:eastAsia="Arial" w:hAnsi="Arial" w:cs="Arial"/>
                                  <w:color w:val="808080"/>
                                  <w:sz w:val="14"/>
                                </w:rPr>
                                <w:t xml:space="preserve"> Pound Lane</w:t>
                              </w:r>
                            </w:p>
                          </w:txbxContent>
                        </wps:txbx>
                        <wps:bodyPr horzOverflow="overflow" vert="horz" lIns="0" tIns="0" rIns="0" bIns="0" rtlCol="0">
                          <a:noAutofit/>
                        </wps:bodyPr>
                      </wps:wsp>
                      <wps:wsp>
                        <wps:cNvPr id="14" name="Rectangle 14"/>
                        <wps:cNvSpPr/>
                        <wps:spPr>
                          <a:xfrm>
                            <a:off x="3904869" y="345709"/>
                            <a:ext cx="32662" cy="131082"/>
                          </a:xfrm>
                          <a:prstGeom prst="rect">
                            <a:avLst/>
                          </a:prstGeom>
                          <a:ln>
                            <a:noFill/>
                          </a:ln>
                        </wps:spPr>
                        <wps:txbx>
                          <w:txbxContent>
                            <w:p w14:paraId="6A845A66" w14:textId="77777777" w:rsidR="00F001B2" w:rsidRDefault="001D617D">
                              <w:pPr>
                                <w:spacing w:after="160" w:line="259" w:lineRule="auto"/>
                                <w:ind w:left="0" w:firstLine="0"/>
                              </w:pPr>
                              <w:r>
                                <w:rPr>
                                  <w:rFonts w:ascii="Arial" w:eastAsia="Arial" w:hAnsi="Arial" w:cs="Arial"/>
                                  <w:color w:val="808080"/>
                                  <w:sz w:val="14"/>
                                </w:rPr>
                                <w:t xml:space="preserve"> </w:t>
                              </w:r>
                            </w:p>
                          </w:txbxContent>
                        </wps:txbx>
                        <wps:bodyPr horzOverflow="overflow" vert="horz" lIns="0" tIns="0" rIns="0" bIns="0" rtlCol="0">
                          <a:noAutofit/>
                        </wps:bodyPr>
                      </wps:wsp>
                      <wps:wsp>
                        <wps:cNvPr id="15" name="Rectangle 15"/>
                        <wps:cNvSpPr/>
                        <wps:spPr>
                          <a:xfrm>
                            <a:off x="4160901" y="345709"/>
                            <a:ext cx="32662" cy="131082"/>
                          </a:xfrm>
                          <a:prstGeom prst="rect">
                            <a:avLst/>
                          </a:prstGeom>
                          <a:ln>
                            <a:noFill/>
                          </a:ln>
                        </wps:spPr>
                        <wps:txbx>
                          <w:txbxContent>
                            <w:p w14:paraId="21291759" w14:textId="77777777" w:rsidR="00F001B2" w:rsidRDefault="001D617D">
                              <w:pPr>
                                <w:spacing w:after="160" w:line="259" w:lineRule="auto"/>
                                <w:ind w:left="0" w:firstLine="0"/>
                              </w:pPr>
                              <w:r>
                                <w:rPr>
                                  <w:rFonts w:ascii="Arial" w:eastAsia="Arial" w:hAnsi="Arial" w:cs="Arial"/>
                                  <w:color w:val="808080"/>
                                  <w:sz w:val="14"/>
                                </w:rPr>
                                <w:t xml:space="preserve"> </w:t>
                              </w:r>
                            </w:p>
                          </w:txbxContent>
                        </wps:txbx>
                        <wps:bodyPr horzOverflow="overflow" vert="horz" lIns="0" tIns="0" rIns="0" bIns="0" rtlCol="0">
                          <a:noAutofit/>
                        </wps:bodyPr>
                      </wps:wsp>
                      <wps:wsp>
                        <wps:cNvPr id="16" name="Rectangle 16"/>
                        <wps:cNvSpPr/>
                        <wps:spPr>
                          <a:xfrm>
                            <a:off x="5241798" y="345709"/>
                            <a:ext cx="442384" cy="131082"/>
                          </a:xfrm>
                          <a:prstGeom prst="rect">
                            <a:avLst/>
                          </a:prstGeom>
                          <a:ln>
                            <a:noFill/>
                          </a:ln>
                        </wps:spPr>
                        <wps:txbx>
                          <w:txbxContent>
                            <w:p w14:paraId="59CAA425" w14:textId="77777777" w:rsidR="00F001B2" w:rsidRDefault="001D617D">
                              <w:pPr>
                                <w:spacing w:after="160" w:line="259" w:lineRule="auto"/>
                                <w:ind w:left="0" w:firstLine="0"/>
                              </w:pPr>
                              <w:r>
                                <w:rPr>
                                  <w:rFonts w:ascii="Arial" w:eastAsia="Arial" w:hAnsi="Arial" w:cs="Arial"/>
                                  <w:color w:val="808080"/>
                                  <w:sz w:val="14"/>
                                </w:rPr>
                                <w:t>t + 44(0)</w:t>
                              </w:r>
                            </w:p>
                          </w:txbxContent>
                        </wps:txbx>
                        <wps:bodyPr horzOverflow="overflow" vert="horz" lIns="0" tIns="0" rIns="0" bIns="0" rtlCol="0">
                          <a:noAutofit/>
                        </wps:bodyPr>
                      </wps:wsp>
                      <wps:wsp>
                        <wps:cNvPr id="17" name="Rectangle 17"/>
                        <wps:cNvSpPr/>
                        <wps:spPr>
                          <a:xfrm>
                            <a:off x="5574030" y="345709"/>
                            <a:ext cx="691260" cy="131082"/>
                          </a:xfrm>
                          <a:prstGeom prst="rect">
                            <a:avLst/>
                          </a:prstGeom>
                          <a:ln>
                            <a:noFill/>
                          </a:ln>
                        </wps:spPr>
                        <wps:txbx>
                          <w:txbxContent>
                            <w:p w14:paraId="25433630" w14:textId="77777777" w:rsidR="00F001B2" w:rsidRDefault="001D617D">
                              <w:pPr>
                                <w:spacing w:after="160" w:line="259" w:lineRule="auto"/>
                                <w:ind w:left="0" w:firstLine="0"/>
                              </w:pPr>
                              <w:r>
                                <w:rPr>
                                  <w:rFonts w:ascii="Arial" w:eastAsia="Arial" w:hAnsi="Arial" w:cs="Arial"/>
                                  <w:color w:val="808080"/>
                                  <w:sz w:val="14"/>
                                </w:rPr>
                                <w:t>1483 423054</w:t>
                              </w:r>
                            </w:p>
                          </w:txbxContent>
                        </wps:txbx>
                        <wps:bodyPr horzOverflow="overflow" vert="horz" lIns="0" tIns="0" rIns="0" bIns="0" rtlCol="0">
                          <a:noAutofit/>
                        </wps:bodyPr>
                      </wps:wsp>
                      <wps:wsp>
                        <wps:cNvPr id="18" name="Rectangle 18"/>
                        <wps:cNvSpPr/>
                        <wps:spPr>
                          <a:xfrm>
                            <a:off x="6095238" y="333297"/>
                            <a:ext cx="37731" cy="151421"/>
                          </a:xfrm>
                          <a:prstGeom prst="rect">
                            <a:avLst/>
                          </a:prstGeom>
                          <a:ln>
                            <a:noFill/>
                          </a:ln>
                        </wps:spPr>
                        <wps:txbx>
                          <w:txbxContent>
                            <w:p w14:paraId="14D5E3C7" w14:textId="77777777" w:rsidR="00F001B2" w:rsidRDefault="001D617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19" name="Rectangle 19"/>
                        <wps:cNvSpPr/>
                        <wps:spPr>
                          <a:xfrm>
                            <a:off x="921766" y="508810"/>
                            <a:ext cx="37731" cy="151421"/>
                          </a:xfrm>
                          <a:prstGeom prst="rect">
                            <a:avLst/>
                          </a:prstGeom>
                          <a:ln>
                            <a:noFill/>
                          </a:ln>
                        </wps:spPr>
                        <wps:txbx>
                          <w:txbxContent>
                            <w:p w14:paraId="6F087363" w14:textId="77777777" w:rsidR="00F001B2" w:rsidRDefault="001D617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0" name="Rectangle 20"/>
                        <wps:cNvSpPr/>
                        <wps:spPr>
                          <a:xfrm>
                            <a:off x="1010158" y="508810"/>
                            <a:ext cx="1546396" cy="151421"/>
                          </a:xfrm>
                          <a:prstGeom prst="rect">
                            <a:avLst/>
                          </a:prstGeom>
                          <a:ln>
                            <a:noFill/>
                          </a:ln>
                        </wps:spPr>
                        <wps:txbx>
                          <w:txbxContent>
                            <w:p w14:paraId="4921FE8C" w14:textId="77777777" w:rsidR="00F001B2" w:rsidRDefault="001D617D">
                              <w:pPr>
                                <w:spacing w:after="160" w:line="259" w:lineRule="auto"/>
                                <w:ind w:left="0" w:firstLine="0"/>
                              </w:pPr>
                              <w:r>
                                <w:rPr>
                                  <w:rFonts w:ascii="Arial" w:eastAsia="Arial" w:hAnsi="Arial" w:cs="Arial"/>
                                  <w:color w:val="808080"/>
                                  <w:sz w:val="16"/>
                                </w:rPr>
                                <w:t>&amp; Chartered Tax Advisors</w:t>
                              </w:r>
                            </w:p>
                          </w:txbxContent>
                        </wps:txbx>
                        <wps:bodyPr horzOverflow="overflow" vert="horz" lIns="0" tIns="0" rIns="0" bIns="0" rtlCol="0">
                          <a:noAutofit/>
                        </wps:bodyPr>
                      </wps:wsp>
                      <wps:wsp>
                        <wps:cNvPr id="21" name="Rectangle 21"/>
                        <wps:cNvSpPr/>
                        <wps:spPr>
                          <a:xfrm>
                            <a:off x="2173351" y="508810"/>
                            <a:ext cx="37731" cy="151421"/>
                          </a:xfrm>
                          <a:prstGeom prst="rect">
                            <a:avLst/>
                          </a:prstGeom>
                          <a:ln>
                            <a:noFill/>
                          </a:ln>
                        </wps:spPr>
                        <wps:txbx>
                          <w:txbxContent>
                            <w:p w14:paraId="0142C0A9" w14:textId="77777777" w:rsidR="00F001B2" w:rsidRDefault="001D617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2" name="Rectangle 22"/>
                        <wps:cNvSpPr/>
                        <wps:spPr>
                          <a:xfrm>
                            <a:off x="2673223" y="508810"/>
                            <a:ext cx="37731" cy="151421"/>
                          </a:xfrm>
                          <a:prstGeom prst="rect">
                            <a:avLst/>
                          </a:prstGeom>
                          <a:ln>
                            <a:noFill/>
                          </a:ln>
                        </wps:spPr>
                        <wps:txbx>
                          <w:txbxContent>
                            <w:p w14:paraId="2389797D" w14:textId="77777777" w:rsidR="00F001B2" w:rsidRDefault="001D617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3" name="Rectangle 23"/>
                        <wps:cNvSpPr/>
                        <wps:spPr>
                          <a:xfrm>
                            <a:off x="3351403" y="521222"/>
                            <a:ext cx="570173" cy="131082"/>
                          </a:xfrm>
                          <a:prstGeom prst="rect">
                            <a:avLst/>
                          </a:prstGeom>
                          <a:ln>
                            <a:noFill/>
                          </a:ln>
                        </wps:spPr>
                        <wps:txbx>
                          <w:txbxContent>
                            <w:p w14:paraId="4C388CE1" w14:textId="77777777" w:rsidR="00F001B2" w:rsidRDefault="001D617D">
                              <w:pPr>
                                <w:spacing w:after="160" w:line="259" w:lineRule="auto"/>
                                <w:ind w:left="0" w:firstLine="0"/>
                              </w:pPr>
                              <w:r>
                                <w:rPr>
                                  <w:rFonts w:ascii="Arial" w:eastAsia="Arial" w:hAnsi="Arial" w:cs="Arial"/>
                                  <w:color w:val="808080"/>
                                  <w:sz w:val="14"/>
                                </w:rPr>
                                <w:t>Godalming</w:t>
                              </w:r>
                            </w:p>
                          </w:txbxContent>
                        </wps:txbx>
                        <wps:bodyPr horzOverflow="overflow" vert="horz" lIns="0" tIns="0" rIns="0" bIns="0" rtlCol="0">
                          <a:noAutofit/>
                        </wps:bodyPr>
                      </wps:wsp>
                      <wps:wsp>
                        <wps:cNvPr id="24" name="Rectangle 24"/>
                        <wps:cNvSpPr/>
                        <wps:spPr>
                          <a:xfrm>
                            <a:off x="3781425" y="521222"/>
                            <a:ext cx="32662" cy="131082"/>
                          </a:xfrm>
                          <a:prstGeom prst="rect">
                            <a:avLst/>
                          </a:prstGeom>
                          <a:ln>
                            <a:noFill/>
                          </a:ln>
                        </wps:spPr>
                        <wps:txbx>
                          <w:txbxContent>
                            <w:p w14:paraId="6F082770" w14:textId="77777777" w:rsidR="00F001B2" w:rsidRDefault="001D617D">
                              <w:pPr>
                                <w:spacing w:after="160" w:line="259" w:lineRule="auto"/>
                                <w:ind w:left="0" w:firstLine="0"/>
                              </w:pPr>
                              <w:r>
                                <w:rPr>
                                  <w:rFonts w:ascii="Arial" w:eastAsia="Arial" w:hAnsi="Arial" w:cs="Arial"/>
                                  <w:color w:val="808080"/>
                                  <w:sz w:val="14"/>
                                </w:rPr>
                                <w:t xml:space="preserve"> </w:t>
                              </w:r>
                            </w:p>
                          </w:txbxContent>
                        </wps:txbx>
                        <wps:bodyPr horzOverflow="overflow" vert="horz" lIns="0" tIns="0" rIns="0" bIns="0" rtlCol="0">
                          <a:noAutofit/>
                        </wps:bodyPr>
                      </wps:wsp>
                      <wps:wsp>
                        <wps:cNvPr id="25" name="Rectangle 25"/>
                        <wps:cNvSpPr/>
                        <wps:spPr>
                          <a:xfrm>
                            <a:off x="4160901" y="521222"/>
                            <a:ext cx="32662" cy="131082"/>
                          </a:xfrm>
                          <a:prstGeom prst="rect">
                            <a:avLst/>
                          </a:prstGeom>
                          <a:ln>
                            <a:noFill/>
                          </a:ln>
                        </wps:spPr>
                        <wps:txbx>
                          <w:txbxContent>
                            <w:p w14:paraId="28B7A80C" w14:textId="77777777" w:rsidR="00F001B2" w:rsidRDefault="001D617D">
                              <w:pPr>
                                <w:spacing w:after="160" w:line="259" w:lineRule="auto"/>
                                <w:ind w:left="0" w:firstLine="0"/>
                              </w:pPr>
                              <w:r>
                                <w:rPr>
                                  <w:rFonts w:ascii="Arial" w:eastAsia="Arial" w:hAnsi="Arial" w:cs="Arial"/>
                                  <w:color w:val="808080"/>
                                  <w:sz w:val="14"/>
                                </w:rPr>
                                <w:t xml:space="preserve"> </w:t>
                              </w:r>
                            </w:p>
                          </w:txbxContent>
                        </wps:txbx>
                        <wps:bodyPr horzOverflow="overflow" vert="horz" lIns="0" tIns="0" rIns="0" bIns="0" rtlCol="0">
                          <a:noAutofit/>
                        </wps:bodyPr>
                      </wps:wsp>
                      <wps:wsp>
                        <wps:cNvPr id="26" name="Rectangle 26"/>
                        <wps:cNvSpPr/>
                        <wps:spPr>
                          <a:xfrm>
                            <a:off x="5241798" y="521222"/>
                            <a:ext cx="97523" cy="131082"/>
                          </a:xfrm>
                          <a:prstGeom prst="rect">
                            <a:avLst/>
                          </a:prstGeom>
                          <a:ln>
                            <a:noFill/>
                          </a:ln>
                        </wps:spPr>
                        <wps:txbx>
                          <w:txbxContent>
                            <w:p w14:paraId="002F2FC5" w14:textId="77777777" w:rsidR="00F001B2" w:rsidRDefault="001D617D">
                              <w:pPr>
                                <w:spacing w:after="160" w:line="259" w:lineRule="auto"/>
                                <w:ind w:left="0" w:firstLine="0"/>
                              </w:pPr>
                              <w:r>
                                <w:rPr>
                                  <w:rFonts w:ascii="Arial" w:eastAsia="Arial" w:hAnsi="Arial" w:cs="Arial"/>
                                  <w:color w:val="808080"/>
                                  <w:sz w:val="14"/>
                                </w:rPr>
                                <w:t xml:space="preserve">e </w:t>
                              </w:r>
                            </w:p>
                          </w:txbxContent>
                        </wps:txbx>
                        <wps:bodyPr horzOverflow="overflow" vert="horz" lIns="0" tIns="0" rIns="0" bIns="0" rtlCol="0">
                          <a:noAutofit/>
                        </wps:bodyPr>
                      </wps:wsp>
                      <wps:wsp>
                        <wps:cNvPr id="27" name="Rectangle 27"/>
                        <wps:cNvSpPr/>
                        <wps:spPr>
                          <a:xfrm>
                            <a:off x="5314950" y="521222"/>
                            <a:ext cx="282147" cy="131082"/>
                          </a:xfrm>
                          <a:prstGeom prst="rect">
                            <a:avLst/>
                          </a:prstGeom>
                          <a:ln>
                            <a:noFill/>
                          </a:ln>
                        </wps:spPr>
                        <wps:txbx>
                          <w:txbxContent>
                            <w:p w14:paraId="46E552D6" w14:textId="77777777" w:rsidR="00F001B2" w:rsidRDefault="001D617D">
                              <w:pPr>
                                <w:spacing w:after="160" w:line="259" w:lineRule="auto"/>
                                <w:ind w:left="0" w:firstLine="0"/>
                              </w:pPr>
                              <w:r>
                                <w:rPr>
                                  <w:rFonts w:ascii="Arial" w:eastAsia="Arial" w:hAnsi="Arial" w:cs="Arial"/>
                                  <w:color w:val="808080"/>
                                  <w:sz w:val="14"/>
                                </w:rPr>
                                <w:t>office</w:t>
                              </w:r>
                            </w:p>
                          </w:txbxContent>
                        </wps:txbx>
                        <wps:bodyPr horzOverflow="overflow" vert="horz" lIns="0" tIns="0" rIns="0" bIns="0" rtlCol="0">
                          <a:noAutofit/>
                        </wps:bodyPr>
                      </wps:wsp>
                      <wps:wsp>
                        <wps:cNvPr id="28" name="Rectangle 28"/>
                        <wps:cNvSpPr/>
                        <wps:spPr>
                          <a:xfrm>
                            <a:off x="5526786" y="521222"/>
                            <a:ext cx="1217583" cy="131082"/>
                          </a:xfrm>
                          <a:prstGeom prst="rect">
                            <a:avLst/>
                          </a:prstGeom>
                          <a:ln>
                            <a:noFill/>
                          </a:ln>
                        </wps:spPr>
                        <wps:txbx>
                          <w:txbxContent>
                            <w:p w14:paraId="4C60B61E" w14:textId="77777777" w:rsidR="00F001B2" w:rsidRDefault="001D617D">
                              <w:pPr>
                                <w:spacing w:after="160" w:line="259" w:lineRule="auto"/>
                                <w:ind w:left="0" w:firstLine="0"/>
                              </w:pPr>
                              <w:r>
                                <w:rPr>
                                  <w:rFonts w:ascii="Arial" w:eastAsia="Arial" w:hAnsi="Arial" w:cs="Arial"/>
                                  <w:color w:val="808080"/>
                                  <w:sz w:val="14"/>
                                </w:rPr>
                                <w:t>@mulberryandco.co.uk</w:t>
                              </w:r>
                            </w:p>
                          </w:txbxContent>
                        </wps:txbx>
                        <wps:bodyPr horzOverflow="overflow" vert="horz" lIns="0" tIns="0" rIns="0" bIns="0" rtlCol="0">
                          <a:noAutofit/>
                        </wps:bodyPr>
                      </wps:wsp>
                      <wps:wsp>
                        <wps:cNvPr id="29" name="Rectangle 29"/>
                        <wps:cNvSpPr/>
                        <wps:spPr>
                          <a:xfrm>
                            <a:off x="6444234" y="521222"/>
                            <a:ext cx="32662" cy="131082"/>
                          </a:xfrm>
                          <a:prstGeom prst="rect">
                            <a:avLst/>
                          </a:prstGeom>
                          <a:ln>
                            <a:noFill/>
                          </a:ln>
                        </wps:spPr>
                        <wps:txbx>
                          <w:txbxContent>
                            <w:p w14:paraId="2C9399AB" w14:textId="77777777" w:rsidR="00F001B2" w:rsidRDefault="001D617D">
                              <w:pPr>
                                <w:spacing w:after="160" w:line="259" w:lineRule="auto"/>
                                <w:ind w:left="0" w:firstLine="0"/>
                              </w:pPr>
                              <w:r>
                                <w:rPr>
                                  <w:rFonts w:ascii="Arial" w:eastAsia="Arial" w:hAnsi="Arial" w:cs="Arial"/>
                                  <w:sz w:val="14"/>
                                </w:rPr>
                                <w:t xml:space="preserve"> </w:t>
                              </w:r>
                            </w:p>
                          </w:txbxContent>
                        </wps:txbx>
                        <wps:bodyPr horzOverflow="overflow" vert="horz" lIns="0" tIns="0" rIns="0" bIns="0" rtlCol="0">
                          <a:noAutofit/>
                        </wps:bodyPr>
                      </wps:wsp>
                      <wps:wsp>
                        <wps:cNvPr id="30" name="Rectangle 30"/>
                        <wps:cNvSpPr/>
                        <wps:spPr>
                          <a:xfrm>
                            <a:off x="921766" y="671878"/>
                            <a:ext cx="37731" cy="151421"/>
                          </a:xfrm>
                          <a:prstGeom prst="rect">
                            <a:avLst/>
                          </a:prstGeom>
                          <a:ln>
                            <a:noFill/>
                          </a:ln>
                        </wps:spPr>
                        <wps:txbx>
                          <w:txbxContent>
                            <w:p w14:paraId="4BC632E0" w14:textId="77777777" w:rsidR="00F001B2" w:rsidRDefault="001D617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31" name="Rectangle 31"/>
                        <wps:cNvSpPr/>
                        <wps:spPr>
                          <a:xfrm>
                            <a:off x="1010158" y="671878"/>
                            <a:ext cx="37731" cy="151421"/>
                          </a:xfrm>
                          <a:prstGeom prst="rect">
                            <a:avLst/>
                          </a:prstGeom>
                          <a:ln>
                            <a:noFill/>
                          </a:ln>
                        </wps:spPr>
                        <wps:txbx>
                          <w:txbxContent>
                            <w:p w14:paraId="012130B7" w14:textId="77777777" w:rsidR="00F001B2" w:rsidRDefault="001D617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32" name="Rectangle 32"/>
                        <wps:cNvSpPr/>
                        <wps:spPr>
                          <a:xfrm>
                            <a:off x="2673223" y="671878"/>
                            <a:ext cx="37731" cy="151421"/>
                          </a:xfrm>
                          <a:prstGeom prst="rect">
                            <a:avLst/>
                          </a:prstGeom>
                          <a:ln>
                            <a:noFill/>
                          </a:ln>
                        </wps:spPr>
                        <wps:txbx>
                          <w:txbxContent>
                            <w:p w14:paraId="1DBB7FC3" w14:textId="77777777" w:rsidR="00F001B2" w:rsidRDefault="001D617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33" name="Rectangle 33"/>
                        <wps:cNvSpPr/>
                        <wps:spPr>
                          <a:xfrm>
                            <a:off x="3351403" y="684291"/>
                            <a:ext cx="411818" cy="131082"/>
                          </a:xfrm>
                          <a:prstGeom prst="rect">
                            <a:avLst/>
                          </a:prstGeom>
                          <a:ln>
                            <a:noFill/>
                          </a:ln>
                        </wps:spPr>
                        <wps:txbx>
                          <w:txbxContent>
                            <w:p w14:paraId="39D696C5" w14:textId="77777777" w:rsidR="00F001B2" w:rsidRDefault="001D617D">
                              <w:pPr>
                                <w:spacing w:after="160" w:line="259" w:lineRule="auto"/>
                                <w:ind w:left="0" w:firstLine="0"/>
                              </w:pPr>
                              <w:r>
                                <w:rPr>
                                  <w:rFonts w:ascii="Arial" w:eastAsia="Arial" w:hAnsi="Arial" w:cs="Arial"/>
                                  <w:color w:val="808080"/>
                                  <w:sz w:val="14"/>
                                </w:rPr>
                                <w:t xml:space="preserve">Surrey, </w:t>
                              </w:r>
                            </w:p>
                          </w:txbxContent>
                        </wps:txbx>
                        <wps:bodyPr horzOverflow="overflow" vert="horz" lIns="0" tIns="0" rIns="0" bIns="0" rtlCol="0">
                          <a:noAutofit/>
                        </wps:bodyPr>
                      </wps:wsp>
                      <wps:wsp>
                        <wps:cNvPr id="34" name="Rectangle 34"/>
                        <wps:cNvSpPr/>
                        <wps:spPr>
                          <a:xfrm>
                            <a:off x="3662553" y="684291"/>
                            <a:ext cx="497755" cy="131082"/>
                          </a:xfrm>
                          <a:prstGeom prst="rect">
                            <a:avLst/>
                          </a:prstGeom>
                          <a:ln>
                            <a:noFill/>
                          </a:ln>
                        </wps:spPr>
                        <wps:txbx>
                          <w:txbxContent>
                            <w:p w14:paraId="017ECB5B" w14:textId="77777777" w:rsidR="00F001B2" w:rsidRDefault="001D617D">
                              <w:pPr>
                                <w:spacing w:after="160" w:line="259" w:lineRule="auto"/>
                                <w:ind w:left="0" w:firstLine="0"/>
                              </w:pPr>
                              <w:r>
                                <w:rPr>
                                  <w:rFonts w:ascii="Arial" w:eastAsia="Arial" w:hAnsi="Arial" w:cs="Arial"/>
                                  <w:color w:val="808080"/>
                                  <w:sz w:val="14"/>
                                </w:rPr>
                                <w:t>GU7 1BX</w:t>
                              </w:r>
                            </w:p>
                          </w:txbxContent>
                        </wps:txbx>
                        <wps:bodyPr horzOverflow="overflow" vert="horz" lIns="0" tIns="0" rIns="0" bIns="0" rtlCol="0">
                          <a:noAutofit/>
                        </wps:bodyPr>
                      </wps:wsp>
                      <wps:wsp>
                        <wps:cNvPr id="35" name="Rectangle 35"/>
                        <wps:cNvSpPr/>
                        <wps:spPr>
                          <a:xfrm>
                            <a:off x="4037457" y="684291"/>
                            <a:ext cx="32662" cy="131082"/>
                          </a:xfrm>
                          <a:prstGeom prst="rect">
                            <a:avLst/>
                          </a:prstGeom>
                          <a:ln>
                            <a:noFill/>
                          </a:ln>
                        </wps:spPr>
                        <wps:txbx>
                          <w:txbxContent>
                            <w:p w14:paraId="1BD16433" w14:textId="77777777" w:rsidR="00F001B2" w:rsidRDefault="001D617D">
                              <w:pPr>
                                <w:spacing w:after="160" w:line="259" w:lineRule="auto"/>
                                <w:ind w:left="0" w:firstLine="0"/>
                              </w:pPr>
                              <w:r>
                                <w:rPr>
                                  <w:rFonts w:ascii="Arial" w:eastAsia="Arial" w:hAnsi="Arial" w:cs="Arial"/>
                                  <w:color w:val="808080"/>
                                  <w:sz w:val="14"/>
                                </w:rPr>
                                <w:t xml:space="preserve"> </w:t>
                              </w:r>
                            </w:p>
                          </w:txbxContent>
                        </wps:txbx>
                        <wps:bodyPr horzOverflow="overflow" vert="horz" lIns="0" tIns="0" rIns="0" bIns="0" rtlCol="0">
                          <a:noAutofit/>
                        </wps:bodyPr>
                      </wps:wsp>
                      <wps:wsp>
                        <wps:cNvPr id="36" name="Rectangle 36"/>
                        <wps:cNvSpPr/>
                        <wps:spPr>
                          <a:xfrm>
                            <a:off x="4063365" y="684291"/>
                            <a:ext cx="32662" cy="131082"/>
                          </a:xfrm>
                          <a:prstGeom prst="rect">
                            <a:avLst/>
                          </a:prstGeom>
                          <a:ln>
                            <a:noFill/>
                          </a:ln>
                        </wps:spPr>
                        <wps:txbx>
                          <w:txbxContent>
                            <w:p w14:paraId="05683E3D" w14:textId="77777777" w:rsidR="00F001B2" w:rsidRDefault="001D617D">
                              <w:pPr>
                                <w:spacing w:after="160" w:line="259" w:lineRule="auto"/>
                                <w:ind w:left="0" w:firstLine="0"/>
                              </w:pPr>
                              <w:r>
                                <w:rPr>
                                  <w:rFonts w:ascii="Arial" w:eastAsia="Arial" w:hAnsi="Arial" w:cs="Arial"/>
                                  <w:color w:val="808080"/>
                                  <w:sz w:val="14"/>
                                </w:rPr>
                                <w:t xml:space="preserve"> </w:t>
                              </w:r>
                            </w:p>
                          </w:txbxContent>
                        </wps:txbx>
                        <wps:bodyPr horzOverflow="overflow" vert="horz" lIns="0" tIns="0" rIns="0" bIns="0" rtlCol="0">
                          <a:noAutofit/>
                        </wps:bodyPr>
                      </wps:wsp>
                      <wps:wsp>
                        <wps:cNvPr id="37" name="Rectangle 37"/>
                        <wps:cNvSpPr/>
                        <wps:spPr>
                          <a:xfrm>
                            <a:off x="5241798" y="684291"/>
                            <a:ext cx="1501376" cy="131082"/>
                          </a:xfrm>
                          <a:prstGeom prst="rect">
                            <a:avLst/>
                          </a:prstGeom>
                          <a:ln>
                            <a:noFill/>
                          </a:ln>
                        </wps:spPr>
                        <wps:txbx>
                          <w:txbxContent>
                            <w:p w14:paraId="2857B3F9" w14:textId="77777777" w:rsidR="00F001B2" w:rsidRDefault="001D617D">
                              <w:pPr>
                                <w:spacing w:after="160" w:line="259" w:lineRule="auto"/>
                                <w:ind w:left="0" w:firstLine="0"/>
                              </w:pPr>
                              <w:r>
                                <w:rPr>
                                  <w:rFonts w:ascii="Arial" w:eastAsia="Arial" w:hAnsi="Arial" w:cs="Arial"/>
                                  <w:color w:val="808080"/>
                                  <w:sz w:val="14"/>
                                </w:rPr>
                                <w:t>w www.mulberryandco.co.uk</w:t>
                              </w:r>
                            </w:p>
                          </w:txbxContent>
                        </wps:txbx>
                        <wps:bodyPr horzOverflow="overflow" vert="horz" lIns="0" tIns="0" rIns="0" bIns="0" rtlCol="0">
                          <a:noAutofit/>
                        </wps:bodyPr>
                      </wps:wsp>
                      <wps:wsp>
                        <wps:cNvPr id="38" name="Rectangle 38"/>
                        <wps:cNvSpPr/>
                        <wps:spPr>
                          <a:xfrm>
                            <a:off x="6372607" y="684291"/>
                            <a:ext cx="32662" cy="131082"/>
                          </a:xfrm>
                          <a:prstGeom prst="rect">
                            <a:avLst/>
                          </a:prstGeom>
                          <a:ln>
                            <a:noFill/>
                          </a:ln>
                        </wps:spPr>
                        <wps:txbx>
                          <w:txbxContent>
                            <w:p w14:paraId="645FA702" w14:textId="77777777" w:rsidR="00F001B2" w:rsidRDefault="001D617D">
                              <w:pPr>
                                <w:spacing w:after="160" w:line="259" w:lineRule="auto"/>
                                <w:ind w:left="0" w:firstLine="0"/>
                              </w:pPr>
                              <w:r>
                                <w:rPr>
                                  <w:rFonts w:ascii="Arial" w:eastAsia="Arial" w:hAnsi="Arial" w:cs="Arial"/>
                                  <w:sz w:val="14"/>
                                </w:rPr>
                                <w:t xml:space="preserve"> </w:t>
                              </w:r>
                            </w:p>
                          </w:txbxContent>
                        </wps:txbx>
                        <wps:bodyPr horzOverflow="overflow" vert="horz" lIns="0" tIns="0" rIns="0" bIns="0" rtlCol="0">
                          <a:noAutofit/>
                        </wps:bodyPr>
                      </wps:wsp>
                      <pic:pic xmlns:pic="http://schemas.openxmlformats.org/drawingml/2006/picture">
                        <pic:nvPicPr>
                          <pic:cNvPr id="45" name="Picture 45"/>
                          <pic:cNvPicPr/>
                        </pic:nvPicPr>
                        <pic:blipFill>
                          <a:blip r:embed="rId7"/>
                          <a:stretch>
                            <a:fillRect/>
                          </a:stretch>
                        </pic:blipFill>
                        <pic:spPr>
                          <a:xfrm>
                            <a:off x="0" y="635"/>
                            <a:ext cx="806450" cy="806450"/>
                          </a:xfrm>
                          <a:prstGeom prst="rect">
                            <a:avLst/>
                          </a:prstGeom>
                        </pic:spPr>
                      </pic:pic>
                      <wps:wsp>
                        <wps:cNvPr id="46" name="Shape 46"/>
                        <wps:cNvSpPr/>
                        <wps:spPr>
                          <a:xfrm>
                            <a:off x="972185" y="0"/>
                            <a:ext cx="5687696" cy="0"/>
                          </a:xfrm>
                          <a:custGeom>
                            <a:avLst/>
                            <a:gdLst/>
                            <a:ahLst/>
                            <a:cxnLst/>
                            <a:rect l="0" t="0" r="0" b="0"/>
                            <a:pathLst>
                              <a:path w="5687696">
                                <a:moveTo>
                                  <a:pt x="0" y="0"/>
                                </a:moveTo>
                                <a:lnTo>
                                  <a:pt x="5687696" y="0"/>
                                </a:lnTo>
                              </a:path>
                            </a:pathLst>
                          </a:custGeom>
                          <a:ln w="9525" cap="flat">
                            <a:round/>
                          </a:ln>
                        </wps:spPr>
                        <wps:style>
                          <a:lnRef idx="1">
                            <a:srgbClr val="7F7F7F"/>
                          </a:lnRef>
                          <a:fillRef idx="0">
                            <a:srgbClr val="000000">
                              <a:alpha val="0"/>
                            </a:srgbClr>
                          </a:fillRef>
                          <a:effectRef idx="0">
                            <a:scrgbClr r="0" g="0" b="0"/>
                          </a:effectRef>
                          <a:fontRef idx="none"/>
                        </wps:style>
                        <wps:bodyPr/>
                      </wps:wsp>
                      <wps:wsp>
                        <wps:cNvPr id="47" name="Shape 47"/>
                        <wps:cNvSpPr/>
                        <wps:spPr>
                          <a:xfrm>
                            <a:off x="972185" y="828040"/>
                            <a:ext cx="5687696" cy="0"/>
                          </a:xfrm>
                          <a:custGeom>
                            <a:avLst/>
                            <a:gdLst/>
                            <a:ahLst/>
                            <a:cxnLst/>
                            <a:rect l="0" t="0" r="0" b="0"/>
                            <a:pathLst>
                              <a:path w="5687696">
                                <a:moveTo>
                                  <a:pt x="0" y="0"/>
                                </a:moveTo>
                                <a:lnTo>
                                  <a:pt x="5687696" y="0"/>
                                </a:lnTo>
                              </a:path>
                            </a:pathLst>
                          </a:custGeom>
                          <a:ln w="9525" cap="flat">
                            <a:round/>
                          </a:ln>
                        </wps:spPr>
                        <wps:style>
                          <a:lnRef idx="1">
                            <a:srgbClr val="7F7F7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372" style="width:524.4pt;height:65.2pt;mso-position-horizontal-relative:char;mso-position-vertical-relative:line" coordsize="66598,8280">
                <v:rect id="Rectangle 7" style="position:absolute;width:19588;height:2644;left:10101;top:982;" filled="f" stroked="f">
                  <v:textbox inset="0,0,0,0">
                    <w:txbxContent>
                      <w:p>
                        <w:pPr>
                          <w:spacing w:before="0" w:after="160" w:line="259" w:lineRule="auto"/>
                          <w:ind w:left="0" w:firstLine="0"/>
                        </w:pPr>
                        <w:r>
                          <w:rPr>
                            <w:rFonts w:cs="Arial" w:hAnsi="Arial" w:eastAsia="Arial" w:ascii="Arial"/>
                            <w:color w:val="ff0000"/>
                            <w:sz w:val="28"/>
                          </w:rPr>
                          <w:t xml:space="preserve">MULBERRY &amp; CO</w:t>
                        </w:r>
                      </w:p>
                    </w:txbxContent>
                  </v:textbox>
                </v:rect>
                <v:rect id="Rectangle 8" style="position:absolute;width:748;height:3005;left:24827;top:761;" filled="f" stroked="f">
                  <v:textbox inset="0,0,0,0">
                    <w:txbxContent>
                      <w:p>
                        <w:pPr>
                          <w:spacing w:before="0" w:after="160" w:line="259" w:lineRule="auto"/>
                          <w:ind w:left="0" w:firstLine="0"/>
                        </w:pPr>
                        <w:r>
                          <w:rPr>
                            <w:rFonts w:cs="Arial" w:hAnsi="Arial" w:eastAsia="Arial" w:ascii="Arial"/>
                            <w:sz w:val="32"/>
                          </w:rPr>
                          <w:t xml:space="preserve"> </w:t>
                        </w:r>
                      </w:p>
                    </w:txbxContent>
                  </v:textbox>
                </v:rect>
                <v:rect id="Rectangle 9" style="position:absolute;width:377;height:1514;left:9217;top:3332;" filled="f" stroked="f">
                  <v:textbox inset="0,0,0,0">
                    <w:txbxContent>
                      <w:p>
                        <w:pPr>
                          <w:spacing w:before="0" w:after="160" w:line="259" w:lineRule="auto"/>
                          <w:ind w:left="0" w:firstLine="0"/>
                        </w:pPr>
                        <w:r>
                          <w:rPr>
                            <w:rFonts w:cs="Arial" w:hAnsi="Arial" w:eastAsia="Arial" w:ascii="Arial"/>
                            <w:sz w:val="16"/>
                          </w:rPr>
                          <w:t xml:space="preserve"> </w:t>
                        </w:r>
                      </w:p>
                    </w:txbxContent>
                  </v:textbox>
                </v:rect>
                <v:rect id="Rectangle 10" style="position:absolute;width:19231;height:1514;left:10101;top:3332;" filled="f" stroked="f">
                  <v:textbox inset="0,0,0,0">
                    <w:txbxContent>
                      <w:p>
                        <w:pPr>
                          <w:spacing w:before="0" w:after="160" w:line="259" w:lineRule="auto"/>
                          <w:ind w:left="0" w:firstLine="0"/>
                        </w:pPr>
                        <w:r>
                          <w:rPr>
                            <w:rFonts w:cs="Arial" w:hAnsi="Arial" w:eastAsia="Arial" w:ascii="Arial"/>
                            <w:color w:val="808080"/>
                            <w:sz w:val="16"/>
                          </w:rPr>
                          <w:t xml:space="preserve">Chartered Certified Accountants</w:t>
                        </w:r>
                      </w:p>
                    </w:txbxContent>
                  </v:textbox>
                </v:rect>
                <v:rect id="Rectangle 11" style="position:absolute;width:377;height:1514;left:24568;top:3332;" filled="f" stroked="f">
                  <v:textbox inset="0,0,0,0">
                    <w:txbxContent>
                      <w:p>
                        <w:pPr>
                          <w:spacing w:before="0" w:after="160" w:line="259" w:lineRule="auto"/>
                          <w:ind w:left="0" w:firstLine="0"/>
                        </w:pPr>
                        <w:r>
                          <w:rPr>
                            <w:rFonts w:cs="Arial" w:hAnsi="Arial" w:eastAsia="Arial" w:ascii="Arial"/>
                            <w:sz w:val="16"/>
                          </w:rPr>
                          <w:t xml:space="preserve"> </w:t>
                        </w:r>
                      </w:p>
                    </w:txbxContent>
                  </v:textbox>
                </v:rect>
                <v:rect id="Rectangle 12" style="position:absolute;width:377;height:1514;left:26732;top:3332;" filled="f" stroked="f">
                  <v:textbox inset="0,0,0,0">
                    <w:txbxContent>
                      <w:p>
                        <w:pPr>
                          <w:spacing w:before="0" w:after="160" w:line="259" w:lineRule="auto"/>
                          <w:ind w:left="0" w:firstLine="0"/>
                        </w:pPr>
                        <w:r>
                          <w:rPr>
                            <w:rFonts w:cs="Arial" w:hAnsi="Arial" w:eastAsia="Arial" w:ascii="Arial"/>
                            <w:sz w:val="16"/>
                          </w:rPr>
                          <w:t xml:space="preserve"> </w:t>
                        </w:r>
                      </w:p>
                    </w:txbxContent>
                  </v:textbox>
                </v:rect>
                <v:rect id="Rectangle 27339" style="position:absolute;width:653;height:1310;left:33514;top:3457;" filled="f" stroked="f">
                  <v:textbox inset="0,0,0,0">
                    <w:txbxContent>
                      <w:p>
                        <w:pPr>
                          <w:spacing w:before="0" w:after="160" w:line="259" w:lineRule="auto"/>
                          <w:ind w:left="0" w:firstLine="0"/>
                        </w:pPr>
                        <w:r>
                          <w:rPr>
                            <w:rFonts w:cs="Arial" w:hAnsi="Arial" w:eastAsia="Arial" w:ascii="Arial"/>
                            <w:color w:val="808080"/>
                            <w:sz w:val="14"/>
                          </w:rPr>
                          <w:t xml:space="preserve">9</w:t>
                        </w:r>
                      </w:p>
                    </w:txbxContent>
                  </v:textbox>
                </v:rect>
                <v:rect id="Rectangle 27340" style="position:absolute;width:6690;height:1310;left:34002;top:3457;" filled="f" stroked="f">
                  <v:textbox inset="0,0,0,0">
                    <w:txbxContent>
                      <w:p>
                        <w:pPr>
                          <w:spacing w:before="0" w:after="160" w:line="259" w:lineRule="auto"/>
                          <w:ind w:left="0" w:firstLine="0"/>
                        </w:pPr>
                        <w:r>
                          <w:rPr>
                            <w:rFonts w:cs="Arial" w:hAnsi="Arial" w:eastAsia="Arial" w:ascii="Arial"/>
                            <w:color w:val="808080"/>
                            <w:sz w:val="14"/>
                          </w:rPr>
                          <w:t xml:space="preserve"> Pound Lane</w:t>
                        </w:r>
                      </w:p>
                    </w:txbxContent>
                  </v:textbox>
                </v:rect>
                <v:rect id="Rectangle 14" style="position:absolute;width:326;height:1310;left:39048;top:3457;" filled="f" stroked="f">
                  <v:textbox inset="0,0,0,0">
                    <w:txbxContent>
                      <w:p>
                        <w:pPr>
                          <w:spacing w:before="0" w:after="160" w:line="259" w:lineRule="auto"/>
                          <w:ind w:left="0" w:firstLine="0"/>
                        </w:pPr>
                        <w:r>
                          <w:rPr>
                            <w:rFonts w:cs="Arial" w:hAnsi="Arial" w:eastAsia="Arial" w:ascii="Arial"/>
                            <w:color w:val="808080"/>
                            <w:sz w:val="14"/>
                          </w:rPr>
                          <w:t xml:space="preserve"> </w:t>
                        </w:r>
                      </w:p>
                    </w:txbxContent>
                  </v:textbox>
                </v:rect>
                <v:rect id="Rectangle 15" style="position:absolute;width:326;height:1310;left:41609;top:3457;" filled="f" stroked="f">
                  <v:textbox inset="0,0,0,0">
                    <w:txbxContent>
                      <w:p>
                        <w:pPr>
                          <w:spacing w:before="0" w:after="160" w:line="259" w:lineRule="auto"/>
                          <w:ind w:left="0" w:firstLine="0"/>
                        </w:pPr>
                        <w:r>
                          <w:rPr>
                            <w:rFonts w:cs="Arial" w:hAnsi="Arial" w:eastAsia="Arial" w:ascii="Arial"/>
                            <w:color w:val="808080"/>
                            <w:sz w:val="14"/>
                          </w:rPr>
                          <w:t xml:space="preserve"> </w:t>
                        </w:r>
                      </w:p>
                    </w:txbxContent>
                  </v:textbox>
                </v:rect>
                <v:rect id="Rectangle 16" style="position:absolute;width:4423;height:1310;left:52417;top:3457;" filled="f" stroked="f">
                  <v:textbox inset="0,0,0,0">
                    <w:txbxContent>
                      <w:p>
                        <w:pPr>
                          <w:spacing w:before="0" w:after="160" w:line="259" w:lineRule="auto"/>
                          <w:ind w:left="0" w:firstLine="0"/>
                        </w:pPr>
                        <w:r>
                          <w:rPr>
                            <w:rFonts w:cs="Arial" w:hAnsi="Arial" w:eastAsia="Arial" w:ascii="Arial"/>
                            <w:color w:val="808080"/>
                            <w:sz w:val="14"/>
                          </w:rPr>
                          <w:t xml:space="preserve">t + 44(0)</w:t>
                        </w:r>
                      </w:p>
                    </w:txbxContent>
                  </v:textbox>
                </v:rect>
                <v:rect id="Rectangle 17" style="position:absolute;width:6912;height:1310;left:55740;top:3457;" filled="f" stroked="f">
                  <v:textbox inset="0,0,0,0">
                    <w:txbxContent>
                      <w:p>
                        <w:pPr>
                          <w:spacing w:before="0" w:after="160" w:line="259" w:lineRule="auto"/>
                          <w:ind w:left="0" w:firstLine="0"/>
                        </w:pPr>
                        <w:r>
                          <w:rPr>
                            <w:rFonts w:cs="Arial" w:hAnsi="Arial" w:eastAsia="Arial" w:ascii="Arial"/>
                            <w:color w:val="808080"/>
                            <w:sz w:val="14"/>
                          </w:rPr>
                          <w:t xml:space="preserve">1483 423054</w:t>
                        </w:r>
                      </w:p>
                    </w:txbxContent>
                  </v:textbox>
                </v:rect>
                <v:rect id="Rectangle 18" style="position:absolute;width:377;height:1514;left:60952;top:3332;" filled="f" stroked="f">
                  <v:textbox inset="0,0,0,0">
                    <w:txbxContent>
                      <w:p>
                        <w:pPr>
                          <w:spacing w:before="0" w:after="160" w:line="259" w:lineRule="auto"/>
                          <w:ind w:left="0" w:firstLine="0"/>
                        </w:pPr>
                        <w:r>
                          <w:rPr>
                            <w:rFonts w:cs="Arial" w:hAnsi="Arial" w:eastAsia="Arial" w:ascii="Arial"/>
                            <w:sz w:val="16"/>
                          </w:rPr>
                          <w:t xml:space="preserve"> </w:t>
                        </w:r>
                      </w:p>
                    </w:txbxContent>
                  </v:textbox>
                </v:rect>
                <v:rect id="Rectangle 19" style="position:absolute;width:377;height:1514;left:9217;top:5088;" filled="f" stroked="f">
                  <v:textbox inset="0,0,0,0">
                    <w:txbxContent>
                      <w:p>
                        <w:pPr>
                          <w:spacing w:before="0" w:after="160" w:line="259" w:lineRule="auto"/>
                          <w:ind w:left="0" w:firstLine="0"/>
                        </w:pPr>
                        <w:r>
                          <w:rPr>
                            <w:rFonts w:cs="Arial" w:hAnsi="Arial" w:eastAsia="Arial" w:ascii="Arial"/>
                            <w:sz w:val="16"/>
                          </w:rPr>
                          <w:t xml:space="preserve"> </w:t>
                        </w:r>
                      </w:p>
                    </w:txbxContent>
                  </v:textbox>
                </v:rect>
                <v:rect id="Rectangle 20" style="position:absolute;width:15463;height:1514;left:10101;top:5088;" filled="f" stroked="f">
                  <v:textbox inset="0,0,0,0">
                    <w:txbxContent>
                      <w:p>
                        <w:pPr>
                          <w:spacing w:before="0" w:after="160" w:line="259" w:lineRule="auto"/>
                          <w:ind w:left="0" w:firstLine="0"/>
                        </w:pPr>
                        <w:r>
                          <w:rPr>
                            <w:rFonts w:cs="Arial" w:hAnsi="Arial" w:eastAsia="Arial" w:ascii="Arial"/>
                            <w:color w:val="808080"/>
                            <w:sz w:val="16"/>
                          </w:rPr>
                          <w:t xml:space="preserve">&amp; Chartered Tax Advisors</w:t>
                        </w:r>
                      </w:p>
                    </w:txbxContent>
                  </v:textbox>
                </v:rect>
                <v:rect id="Rectangle 21" style="position:absolute;width:377;height:1514;left:21733;top:5088;" filled="f" stroked="f">
                  <v:textbox inset="0,0,0,0">
                    <w:txbxContent>
                      <w:p>
                        <w:pPr>
                          <w:spacing w:before="0" w:after="160" w:line="259" w:lineRule="auto"/>
                          <w:ind w:left="0" w:firstLine="0"/>
                        </w:pPr>
                        <w:r>
                          <w:rPr>
                            <w:rFonts w:cs="Arial" w:hAnsi="Arial" w:eastAsia="Arial" w:ascii="Arial"/>
                            <w:sz w:val="16"/>
                          </w:rPr>
                          <w:t xml:space="preserve"> </w:t>
                        </w:r>
                      </w:p>
                    </w:txbxContent>
                  </v:textbox>
                </v:rect>
                <v:rect id="Rectangle 22" style="position:absolute;width:377;height:1514;left:26732;top:5088;" filled="f" stroked="f">
                  <v:textbox inset="0,0,0,0">
                    <w:txbxContent>
                      <w:p>
                        <w:pPr>
                          <w:spacing w:before="0" w:after="160" w:line="259" w:lineRule="auto"/>
                          <w:ind w:left="0" w:firstLine="0"/>
                        </w:pPr>
                        <w:r>
                          <w:rPr>
                            <w:rFonts w:cs="Arial" w:hAnsi="Arial" w:eastAsia="Arial" w:ascii="Arial"/>
                            <w:sz w:val="16"/>
                          </w:rPr>
                          <w:t xml:space="preserve"> </w:t>
                        </w:r>
                      </w:p>
                    </w:txbxContent>
                  </v:textbox>
                </v:rect>
                <v:rect id="Rectangle 23" style="position:absolute;width:5701;height:1310;left:33514;top:5212;" filled="f" stroked="f">
                  <v:textbox inset="0,0,0,0">
                    <w:txbxContent>
                      <w:p>
                        <w:pPr>
                          <w:spacing w:before="0" w:after="160" w:line="259" w:lineRule="auto"/>
                          <w:ind w:left="0" w:firstLine="0"/>
                        </w:pPr>
                        <w:r>
                          <w:rPr>
                            <w:rFonts w:cs="Arial" w:hAnsi="Arial" w:eastAsia="Arial" w:ascii="Arial"/>
                            <w:color w:val="808080"/>
                            <w:sz w:val="14"/>
                          </w:rPr>
                          <w:t xml:space="preserve">Godalming</w:t>
                        </w:r>
                      </w:p>
                    </w:txbxContent>
                  </v:textbox>
                </v:rect>
                <v:rect id="Rectangle 24" style="position:absolute;width:326;height:1310;left:37814;top:5212;" filled="f" stroked="f">
                  <v:textbox inset="0,0,0,0">
                    <w:txbxContent>
                      <w:p>
                        <w:pPr>
                          <w:spacing w:before="0" w:after="160" w:line="259" w:lineRule="auto"/>
                          <w:ind w:left="0" w:firstLine="0"/>
                        </w:pPr>
                        <w:r>
                          <w:rPr>
                            <w:rFonts w:cs="Arial" w:hAnsi="Arial" w:eastAsia="Arial" w:ascii="Arial"/>
                            <w:color w:val="808080"/>
                            <w:sz w:val="14"/>
                          </w:rPr>
                          <w:t xml:space="preserve"> </w:t>
                        </w:r>
                      </w:p>
                    </w:txbxContent>
                  </v:textbox>
                </v:rect>
                <v:rect id="Rectangle 25" style="position:absolute;width:326;height:1310;left:41609;top:5212;" filled="f" stroked="f">
                  <v:textbox inset="0,0,0,0">
                    <w:txbxContent>
                      <w:p>
                        <w:pPr>
                          <w:spacing w:before="0" w:after="160" w:line="259" w:lineRule="auto"/>
                          <w:ind w:left="0" w:firstLine="0"/>
                        </w:pPr>
                        <w:r>
                          <w:rPr>
                            <w:rFonts w:cs="Arial" w:hAnsi="Arial" w:eastAsia="Arial" w:ascii="Arial"/>
                            <w:color w:val="808080"/>
                            <w:sz w:val="14"/>
                          </w:rPr>
                          <w:t xml:space="preserve"> </w:t>
                        </w:r>
                      </w:p>
                    </w:txbxContent>
                  </v:textbox>
                </v:rect>
                <v:rect id="Rectangle 26" style="position:absolute;width:975;height:1310;left:52417;top:5212;" filled="f" stroked="f">
                  <v:textbox inset="0,0,0,0">
                    <w:txbxContent>
                      <w:p>
                        <w:pPr>
                          <w:spacing w:before="0" w:after="160" w:line="259" w:lineRule="auto"/>
                          <w:ind w:left="0" w:firstLine="0"/>
                        </w:pPr>
                        <w:r>
                          <w:rPr>
                            <w:rFonts w:cs="Arial" w:hAnsi="Arial" w:eastAsia="Arial" w:ascii="Arial"/>
                            <w:color w:val="808080"/>
                            <w:sz w:val="14"/>
                          </w:rPr>
                          <w:t xml:space="preserve">e </w:t>
                        </w:r>
                      </w:p>
                    </w:txbxContent>
                  </v:textbox>
                </v:rect>
                <v:rect id="Rectangle 27" style="position:absolute;width:2821;height:1310;left:53149;top:5212;" filled="f" stroked="f">
                  <v:textbox inset="0,0,0,0">
                    <w:txbxContent>
                      <w:p>
                        <w:pPr>
                          <w:spacing w:before="0" w:after="160" w:line="259" w:lineRule="auto"/>
                          <w:ind w:left="0" w:firstLine="0"/>
                        </w:pPr>
                        <w:r>
                          <w:rPr>
                            <w:rFonts w:cs="Arial" w:hAnsi="Arial" w:eastAsia="Arial" w:ascii="Arial"/>
                            <w:color w:val="808080"/>
                            <w:sz w:val="14"/>
                          </w:rPr>
                          <w:t xml:space="preserve">office</w:t>
                        </w:r>
                      </w:p>
                    </w:txbxContent>
                  </v:textbox>
                </v:rect>
                <v:rect id="Rectangle 28" style="position:absolute;width:12175;height:1310;left:55267;top:5212;" filled="f" stroked="f">
                  <v:textbox inset="0,0,0,0">
                    <w:txbxContent>
                      <w:p>
                        <w:pPr>
                          <w:spacing w:before="0" w:after="160" w:line="259" w:lineRule="auto"/>
                          <w:ind w:left="0" w:firstLine="0"/>
                        </w:pPr>
                        <w:r>
                          <w:rPr>
                            <w:rFonts w:cs="Arial" w:hAnsi="Arial" w:eastAsia="Arial" w:ascii="Arial"/>
                            <w:color w:val="808080"/>
                            <w:sz w:val="14"/>
                          </w:rPr>
                          <w:t xml:space="preserve">@mulberryandco.co.uk</w:t>
                        </w:r>
                      </w:p>
                    </w:txbxContent>
                  </v:textbox>
                </v:rect>
                <v:rect id="Rectangle 29" style="position:absolute;width:326;height:1310;left:64442;top:5212;" filled="f" stroked="f">
                  <v:textbox inset="0,0,0,0">
                    <w:txbxContent>
                      <w:p>
                        <w:pPr>
                          <w:spacing w:before="0" w:after="160" w:line="259" w:lineRule="auto"/>
                          <w:ind w:left="0" w:firstLine="0"/>
                        </w:pPr>
                        <w:r>
                          <w:rPr>
                            <w:rFonts w:cs="Arial" w:hAnsi="Arial" w:eastAsia="Arial" w:ascii="Arial"/>
                            <w:sz w:val="14"/>
                          </w:rPr>
                          <w:t xml:space="preserve"> </w:t>
                        </w:r>
                      </w:p>
                    </w:txbxContent>
                  </v:textbox>
                </v:rect>
                <v:rect id="Rectangle 30" style="position:absolute;width:377;height:1514;left:9217;top:6718;" filled="f" stroked="f">
                  <v:textbox inset="0,0,0,0">
                    <w:txbxContent>
                      <w:p>
                        <w:pPr>
                          <w:spacing w:before="0" w:after="160" w:line="259" w:lineRule="auto"/>
                          <w:ind w:left="0" w:firstLine="0"/>
                        </w:pPr>
                        <w:r>
                          <w:rPr>
                            <w:rFonts w:cs="Arial" w:hAnsi="Arial" w:eastAsia="Arial" w:ascii="Arial"/>
                            <w:sz w:val="16"/>
                          </w:rPr>
                          <w:t xml:space="preserve"> </w:t>
                        </w:r>
                      </w:p>
                    </w:txbxContent>
                  </v:textbox>
                </v:rect>
                <v:rect id="Rectangle 31" style="position:absolute;width:377;height:1514;left:10101;top:6718;" filled="f" stroked="f">
                  <v:textbox inset="0,0,0,0">
                    <w:txbxContent>
                      <w:p>
                        <w:pPr>
                          <w:spacing w:before="0" w:after="160" w:line="259" w:lineRule="auto"/>
                          <w:ind w:left="0" w:firstLine="0"/>
                        </w:pPr>
                        <w:r>
                          <w:rPr>
                            <w:rFonts w:cs="Arial" w:hAnsi="Arial" w:eastAsia="Arial" w:ascii="Arial"/>
                            <w:sz w:val="16"/>
                          </w:rPr>
                          <w:t xml:space="preserve"> </w:t>
                        </w:r>
                      </w:p>
                    </w:txbxContent>
                  </v:textbox>
                </v:rect>
                <v:rect id="Rectangle 32" style="position:absolute;width:377;height:1514;left:26732;top:6718;" filled="f" stroked="f">
                  <v:textbox inset="0,0,0,0">
                    <w:txbxContent>
                      <w:p>
                        <w:pPr>
                          <w:spacing w:before="0" w:after="160" w:line="259" w:lineRule="auto"/>
                          <w:ind w:left="0" w:firstLine="0"/>
                        </w:pPr>
                        <w:r>
                          <w:rPr>
                            <w:rFonts w:cs="Arial" w:hAnsi="Arial" w:eastAsia="Arial" w:ascii="Arial"/>
                            <w:sz w:val="16"/>
                          </w:rPr>
                          <w:t xml:space="preserve"> </w:t>
                        </w:r>
                      </w:p>
                    </w:txbxContent>
                  </v:textbox>
                </v:rect>
                <v:rect id="Rectangle 33" style="position:absolute;width:4118;height:1310;left:33514;top:6842;" filled="f" stroked="f">
                  <v:textbox inset="0,0,0,0">
                    <w:txbxContent>
                      <w:p>
                        <w:pPr>
                          <w:spacing w:before="0" w:after="160" w:line="259" w:lineRule="auto"/>
                          <w:ind w:left="0" w:firstLine="0"/>
                        </w:pPr>
                        <w:r>
                          <w:rPr>
                            <w:rFonts w:cs="Arial" w:hAnsi="Arial" w:eastAsia="Arial" w:ascii="Arial"/>
                            <w:color w:val="808080"/>
                            <w:sz w:val="14"/>
                          </w:rPr>
                          <w:t xml:space="preserve">Surrey, </w:t>
                        </w:r>
                      </w:p>
                    </w:txbxContent>
                  </v:textbox>
                </v:rect>
                <v:rect id="Rectangle 34" style="position:absolute;width:4977;height:1310;left:36625;top:6842;" filled="f" stroked="f">
                  <v:textbox inset="0,0,0,0">
                    <w:txbxContent>
                      <w:p>
                        <w:pPr>
                          <w:spacing w:before="0" w:after="160" w:line="259" w:lineRule="auto"/>
                          <w:ind w:left="0" w:firstLine="0"/>
                        </w:pPr>
                        <w:r>
                          <w:rPr>
                            <w:rFonts w:cs="Arial" w:hAnsi="Arial" w:eastAsia="Arial" w:ascii="Arial"/>
                            <w:color w:val="808080"/>
                            <w:sz w:val="14"/>
                          </w:rPr>
                          <w:t xml:space="preserve">GU7 1BX</w:t>
                        </w:r>
                      </w:p>
                    </w:txbxContent>
                  </v:textbox>
                </v:rect>
                <v:rect id="Rectangle 35" style="position:absolute;width:326;height:1310;left:40374;top:6842;" filled="f" stroked="f">
                  <v:textbox inset="0,0,0,0">
                    <w:txbxContent>
                      <w:p>
                        <w:pPr>
                          <w:spacing w:before="0" w:after="160" w:line="259" w:lineRule="auto"/>
                          <w:ind w:left="0" w:firstLine="0"/>
                        </w:pPr>
                        <w:r>
                          <w:rPr>
                            <w:rFonts w:cs="Arial" w:hAnsi="Arial" w:eastAsia="Arial" w:ascii="Arial"/>
                            <w:color w:val="808080"/>
                            <w:sz w:val="14"/>
                          </w:rPr>
                          <w:t xml:space="preserve"> </w:t>
                        </w:r>
                      </w:p>
                    </w:txbxContent>
                  </v:textbox>
                </v:rect>
                <v:rect id="Rectangle 36" style="position:absolute;width:326;height:1310;left:40633;top:6842;" filled="f" stroked="f">
                  <v:textbox inset="0,0,0,0">
                    <w:txbxContent>
                      <w:p>
                        <w:pPr>
                          <w:spacing w:before="0" w:after="160" w:line="259" w:lineRule="auto"/>
                          <w:ind w:left="0" w:firstLine="0"/>
                        </w:pPr>
                        <w:r>
                          <w:rPr>
                            <w:rFonts w:cs="Arial" w:hAnsi="Arial" w:eastAsia="Arial" w:ascii="Arial"/>
                            <w:color w:val="808080"/>
                            <w:sz w:val="14"/>
                          </w:rPr>
                          <w:t xml:space="preserve"> </w:t>
                        </w:r>
                      </w:p>
                    </w:txbxContent>
                  </v:textbox>
                </v:rect>
                <v:rect id="Rectangle 37" style="position:absolute;width:15013;height:1310;left:52417;top:6842;" filled="f" stroked="f">
                  <v:textbox inset="0,0,0,0">
                    <w:txbxContent>
                      <w:p>
                        <w:pPr>
                          <w:spacing w:before="0" w:after="160" w:line="259" w:lineRule="auto"/>
                          <w:ind w:left="0" w:firstLine="0"/>
                        </w:pPr>
                        <w:r>
                          <w:rPr>
                            <w:rFonts w:cs="Arial" w:hAnsi="Arial" w:eastAsia="Arial" w:ascii="Arial"/>
                            <w:color w:val="808080"/>
                            <w:sz w:val="14"/>
                          </w:rPr>
                          <w:t xml:space="preserve">w www.mulberryandco.co.uk</w:t>
                        </w:r>
                      </w:p>
                    </w:txbxContent>
                  </v:textbox>
                </v:rect>
                <v:rect id="Rectangle 38" style="position:absolute;width:326;height:1310;left:63726;top:6842;" filled="f" stroked="f">
                  <v:textbox inset="0,0,0,0">
                    <w:txbxContent>
                      <w:p>
                        <w:pPr>
                          <w:spacing w:before="0" w:after="160" w:line="259" w:lineRule="auto"/>
                          <w:ind w:left="0" w:firstLine="0"/>
                        </w:pPr>
                        <w:r>
                          <w:rPr>
                            <w:rFonts w:cs="Arial" w:hAnsi="Arial" w:eastAsia="Arial" w:ascii="Arial"/>
                            <w:sz w:val="14"/>
                          </w:rPr>
                          <w:t xml:space="preserve"> </w:t>
                        </w:r>
                      </w:p>
                    </w:txbxContent>
                  </v:textbox>
                </v:rect>
                <v:shape id="Picture 45" style="position:absolute;width:8064;height:8064;left:0;top:6;" filled="f">
                  <v:imagedata r:id="rId8"/>
                </v:shape>
                <v:shape id="Shape 46" style="position:absolute;width:56876;height:0;left:9721;top:0;" coordsize="5687696,0" path="m0,0l5687696,0">
                  <v:stroke weight="0.75pt" endcap="flat" joinstyle="round" on="true" color="#7f7f7f"/>
                  <v:fill on="false" color="#000000" opacity="0"/>
                </v:shape>
                <v:shape id="Shape 47" style="position:absolute;width:56876;height:0;left:9721;top:8280;" coordsize="5687696,0" path="m0,0l5687696,0">
                  <v:stroke weight="0.75pt" endcap="flat" joinstyle="round" on="true" color="#7f7f7f"/>
                  <v:fill on="false" color="#000000" opacity="0"/>
                </v:shape>
              </v:group>
            </w:pict>
          </mc:Fallback>
        </mc:AlternateContent>
      </w:r>
      <w:r>
        <w:rPr>
          <w:rFonts w:ascii="Arial" w:eastAsia="Arial" w:hAnsi="Arial" w:cs="Arial"/>
          <w:sz w:val="24"/>
        </w:rPr>
        <w:t xml:space="preserve"> </w:t>
      </w:r>
    </w:p>
    <w:p w14:paraId="682693D2" w14:textId="77777777" w:rsidR="00F001B2" w:rsidRDefault="001D617D">
      <w:pPr>
        <w:spacing w:after="0" w:line="259" w:lineRule="auto"/>
        <w:ind w:left="0" w:firstLine="0"/>
      </w:pPr>
      <w:r>
        <w:rPr>
          <w:rFonts w:ascii="Times New Roman" w:eastAsia="Times New Roman" w:hAnsi="Times New Roman" w:cs="Times New Roman"/>
          <w:sz w:val="24"/>
        </w:rPr>
        <w:t xml:space="preserve"> </w:t>
      </w:r>
    </w:p>
    <w:p w14:paraId="2B01D23B" w14:textId="77777777" w:rsidR="00F001B2" w:rsidRDefault="001D617D">
      <w:pPr>
        <w:tabs>
          <w:tab w:val="center" w:pos="1904"/>
        </w:tabs>
        <w:ind w:left="0" w:firstLine="0"/>
      </w:pPr>
      <w:r>
        <w:t xml:space="preserve">Our Ref: </w:t>
      </w:r>
      <w:r>
        <w:tab/>
        <w:t xml:space="preserve">MARK/WOT001 </w:t>
      </w:r>
    </w:p>
    <w:p w14:paraId="7FEAED55" w14:textId="77777777" w:rsidR="00F001B2" w:rsidRDefault="001D617D">
      <w:pPr>
        <w:spacing w:after="1" w:line="259" w:lineRule="auto"/>
        <w:ind w:left="142" w:firstLine="0"/>
      </w:pPr>
      <w:r>
        <w:t xml:space="preserve"> </w:t>
      </w:r>
    </w:p>
    <w:p w14:paraId="729FD627" w14:textId="77777777" w:rsidR="00F001B2" w:rsidRDefault="001D617D">
      <w:pPr>
        <w:ind w:left="137" w:right="15"/>
      </w:pPr>
      <w:r>
        <w:t xml:space="preserve">Mrs L Bignell </w:t>
      </w:r>
    </w:p>
    <w:p w14:paraId="78E7952B" w14:textId="77777777" w:rsidR="00F001B2" w:rsidRDefault="001D617D">
      <w:pPr>
        <w:ind w:left="137" w:right="15"/>
      </w:pPr>
      <w:r>
        <w:t xml:space="preserve">Wotton Parish Council </w:t>
      </w:r>
    </w:p>
    <w:p w14:paraId="67528E53" w14:textId="77777777" w:rsidR="00F001B2" w:rsidRDefault="001D617D">
      <w:pPr>
        <w:ind w:left="137" w:right="15"/>
      </w:pPr>
      <w:r>
        <w:t xml:space="preserve">63 </w:t>
      </w:r>
      <w:proofErr w:type="spellStart"/>
      <w:r>
        <w:t>Rickwood</w:t>
      </w:r>
      <w:proofErr w:type="spellEnd"/>
      <w:r>
        <w:t xml:space="preserve"> Park </w:t>
      </w:r>
    </w:p>
    <w:p w14:paraId="652B0228" w14:textId="77777777" w:rsidR="00F001B2" w:rsidRDefault="001D617D">
      <w:pPr>
        <w:ind w:left="137" w:right="15"/>
      </w:pPr>
      <w:proofErr w:type="spellStart"/>
      <w:r>
        <w:t>Beare</w:t>
      </w:r>
      <w:proofErr w:type="spellEnd"/>
      <w:r>
        <w:t xml:space="preserve"> Green </w:t>
      </w:r>
    </w:p>
    <w:p w14:paraId="3DFEA9F9" w14:textId="77777777" w:rsidR="00F001B2" w:rsidRDefault="001D617D">
      <w:pPr>
        <w:ind w:left="137" w:right="15"/>
      </w:pPr>
      <w:r>
        <w:t xml:space="preserve">Surrey </w:t>
      </w:r>
    </w:p>
    <w:p w14:paraId="6DCB8F72" w14:textId="77777777" w:rsidR="00F001B2" w:rsidRDefault="001D617D">
      <w:pPr>
        <w:ind w:left="137" w:right="15"/>
      </w:pPr>
      <w:r>
        <w:t xml:space="preserve">RH5 4PR </w:t>
      </w:r>
    </w:p>
    <w:p w14:paraId="354AE806" w14:textId="77777777" w:rsidR="00F001B2" w:rsidRDefault="001D617D">
      <w:pPr>
        <w:spacing w:after="7" w:line="259" w:lineRule="auto"/>
        <w:ind w:left="142" w:firstLine="0"/>
      </w:pPr>
      <w:r>
        <w:t xml:space="preserve"> </w:t>
      </w:r>
    </w:p>
    <w:p w14:paraId="15B3FF54" w14:textId="77777777" w:rsidR="00F001B2" w:rsidRDefault="001D617D">
      <w:pPr>
        <w:ind w:left="137" w:right="15"/>
      </w:pPr>
      <w:r>
        <w:t>19</w:t>
      </w:r>
      <w:r>
        <w:rPr>
          <w:vertAlign w:val="superscript"/>
        </w:rPr>
        <w:t>th</w:t>
      </w:r>
      <w:r>
        <w:t xml:space="preserve"> April 2023 </w:t>
      </w:r>
    </w:p>
    <w:p w14:paraId="3557087E" w14:textId="77777777" w:rsidR="00F001B2" w:rsidRDefault="001D617D">
      <w:pPr>
        <w:spacing w:after="1" w:line="259" w:lineRule="auto"/>
        <w:ind w:left="142" w:firstLine="0"/>
      </w:pPr>
      <w:r>
        <w:t xml:space="preserve"> </w:t>
      </w:r>
    </w:p>
    <w:p w14:paraId="66ED8E7B" w14:textId="77777777" w:rsidR="00F001B2" w:rsidRDefault="001D617D">
      <w:pPr>
        <w:ind w:left="137" w:right="15"/>
      </w:pPr>
      <w:r>
        <w:t xml:space="preserve">Dear Lesley </w:t>
      </w:r>
    </w:p>
    <w:p w14:paraId="427FF42D" w14:textId="77777777" w:rsidR="00F001B2" w:rsidRDefault="001D617D">
      <w:pPr>
        <w:spacing w:after="0" w:line="259" w:lineRule="auto"/>
        <w:ind w:left="142" w:firstLine="0"/>
      </w:pPr>
      <w:r>
        <w:rPr>
          <w:b/>
        </w:rPr>
        <w:t xml:space="preserve"> </w:t>
      </w:r>
    </w:p>
    <w:p w14:paraId="41C746FA" w14:textId="77777777" w:rsidR="00F001B2" w:rsidRDefault="001D617D">
      <w:pPr>
        <w:pStyle w:val="Heading1"/>
        <w:ind w:left="137"/>
      </w:pPr>
      <w:r>
        <w:t>Re: Wotton Parish Council</w:t>
      </w:r>
      <w:r>
        <w:rPr>
          <w:u w:val="none"/>
        </w:rPr>
        <w:t xml:space="preserve"> </w:t>
      </w:r>
      <w:r>
        <w:t xml:space="preserve">Internal Audit Year Ended 31 March 2023 </w:t>
      </w:r>
      <w:r>
        <w:t>–</w:t>
      </w:r>
      <w:r>
        <w:t xml:space="preserve"> Year-End Audit report</w:t>
      </w:r>
      <w:r>
        <w:rPr>
          <w:u w:val="none"/>
        </w:rPr>
        <w:t xml:space="preserve"> </w:t>
      </w:r>
    </w:p>
    <w:p w14:paraId="14FABC7D" w14:textId="77777777" w:rsidR="00F001B2" w:rsidRDefault="001D617D">
      <w:pPr>
        <w:spacing w:after="1" w:line="259" w:lineRule="auto"/>
        <w:ind w:left="142" w:firstLine="0"/>
      </w:pPr>
      <w:r>
        <w:rPr>
          <w:b/>
        </w:rPr>
        <w:t xml:space="preserve"> </w:t>
      </w:r>
    </w:p>
    <w:p w14:paraId="721DCED0" w14:textId="77777777" w:rsidR="00F001B2" w:rsidRDefault="001D617D">
      <w:pPr>
        <w:pStyle w:val="Heading2"/>
        <w:ind w:left="137"/>
      </w:pPr>
      <w:r>
        <w:t xml:space="preserve">Executive summary </w:t>
      </w:r>
    </w:p>
    <w:p w14:paraId="7C9405BC" w14:textId="77777777" w:rsidR="00F001B2" w:rsidRDefault="001D617D">
      <w:pPr>
        <w:ind w:left="137" w:right="15"/>
      </w:pPr>
      <w:r>
        <w:t>Following completion of our year-end internal audit on 19</w:t>
      </w:r>
      <w:r>
        <w:rPr>
          <w:vertAlign w:val="superscript"/>
        </w:rPr>
        <w:t>th</w:t>
      </w:r>
      <w:r>
        <w:t xml:space="preserve"> April 2023 </w:t>
      </w:r>
      <w:r>
        <w:t>we enclose our report for your kind attention and presentation to the council. The audit was conducted in accordance with current practices and guidelines and testing was risk based. Whilst we have not tested all transactions, our samples have where approp</w:t>
      </w:r>
      <w:r>
        <w:t xml:space="preserve">riate covered the entire year to date. </w:t>
      </w:r>
      <w:r>
        <w:rPr>
          <w:b/>
        </w:rPr>
        <w:t xml:space="preserve"> </w:t>
      </w:r>
    </w:p>
    <w:p w14:paraId="55ACE705" w14:textId="77777777" w:rsidR="00F001B2" w:rsidRDefault="001D617D">
      <w:pPr>
        <w:spacing w:after="1" w:line="259" w:lineRule="auto"/>
        <w:ind w:left="142" w:firstLine="0"/>
      </w:pPr>
      <w:r>
        <w:rPr>
          <w:b/>
        </w:rPr>
        <w:t xml:space="preserve"> </w:t>
      </w:r>
    </w:p>
    <w:p w14:paraId="6527900B" w14:textId="77777777" w:rsidR="00F001B2" w:rsidRDefault="001D617D">
      <w:pPr>
        <w:ind w:left="137" w:right="15"/>
      </w:pPr>
      <w:r>
        <w:t>Our report is presented in the same order as the assertions on the internal auditor report within the published AGAR. The start of each section details the nature of the assertion to be verified. Testing requireme</w:t>
      </w:r>
      <w:r>
        <w:t xml:space="preserve">nts follow those detailed in the audit plan previously sent to the council, a copy of this is available on request. The report concludes with an opinion as to whether each assertion has been met or not. Where appropriate </w:t>
      </w:r>
      <w:r>
        <w:rPr>
          <w:b/>
        </w:rPr>
        <w:t>recommendations for action are show</w:t>
      </w:r>
      <w:r>
        <w:rPr>
          <w:b/>
        </w:rPr>
        <w:t>n in bold text and are summarised in the table at the end of the report.</w:t>
      </w:r>
      <w:r>
        <w:t xml:space="preserve"> </w:t>
      </w:r>
    </w:p>
    <w:p w14:paraId="39CDDF0C" w14:textId="77777777" w:rsidR="00F001B2" w:rsidRDefault="001D617D">
      <w:pPr>
        <w:spacing w:after="0" w:line="259" w:lineRule="auto"/>
        <w:ind w:left="142" w:firstLine="0"/>
      </w:pPr>
      <w:r>
        <w:t xml:space="preserve"> </w:t>
      </w:r>
    </w:p>
    <w:p w14:paraId="29F29C2A" w14:textId="77777777" w:rsidR="00F001B2" w:rsidRDefault="001D617D">
      <w:pPr>
        <w:ind w:left="137" w:right="15"/>
      </w:pPr>
      <w:r>
        <w:t>Our sample testing did not uncover any errors or misstatements that require reporting to the external auditor at this time, nor did we identify any significant weaknesses in the in</w:t>
      </w:r>
      <w:r>
        <w:t xml:space="preserve">ternal controls such that public money would be put at risk. </w:t>
      </w:r>
    </w:p>
    <w:p w14:paraId="5B5DB1B3" w14:textId="77777777" w:rsidR="00F001B2" w:rsidRDefault="001D617D">
      <w:pPr>
        <w:spacing w:after="1" w:line="259" w:lineRule="auto"/>
        <w:ind w:left="142" w:firstLine="0"/>
      </w:pPr>
      <w:r>
        <w:t xml:space="preserve"> </w:t>
      </w:r>
    </w:p>
    <w:p w14:paraId="347713F1" w14:textId="77777777" w:rsidR="00F001B2" w:rsidRDefault="001D617D">
      <w:pPr>
        <w:ind w:left="137" w:right="15"/>
      </w:pPr>
      <w:r>
        <w:t>I am pleased to report that overall, the systems and procedures you have in place are fit for purpose and whilst my report may contain recommendations to change these are not indicative of any</w:t>
      </w:r>
      <w:r>
        <w:t xml:space="preserve"> significant failings, but rather are pointers to improving upon an already well-ordered system. </w:t>
      </w:r>
    </w:p>
    <w:p w14:paraId="5744DE50" w14:textId="77777777" w:rsidR="00F001B2" w:rsidRDefault="001D617D">
      <w:pPr>
        <w:spacing w:after="1" w:line="259" w:lineRule="auto"/>
        <w:ind w:left="142" w:firstLine="0"/>
      </w:pPr>
      <w:r>
        <w:t xml:space="preserve"> </w:t>
      </w:r>
    </w:p>
    <w:p w14:paraId="08119422" w14:textId="77777777" w:rsidR="00F001B2" w:rsidRDefault="001D617D">
      <w:pPr>
        <w:pStyle w:val="Heading2"/>
        <w:ind w:left="137"/>
      </w:pPr>
      <w:r>
        <w:t xml:space="preserve">Regulation </w:t>
      </w:r>
    </w:p>
    <w:p w14:paraId="256C9380" w14:textId="77777777" w:rsidR="00F001B2" w:rsidRDefault="001D617D">
      <w:pPr>
        <w:ind w:left="137" w:right="15"/>
      </w:pPr>
      <w:r>
        <w:t xml:space="preserve">The Accounts and Audit Regulations 2015 require smaller authorities, each financial year, to conduct a review of the </w:t>
      </w:r>
    </w:p>
    <w:p w14:paraId="5163635A" w14:textId="77777777" w:rsidR="00F001B2" w:rsidRDefault="001D617D">
      <w:pPr>
        <w:ind w:left="137" w:right="15"/>
      </w:pPr>
      <w:r>
        <w:t>effectiveness of the system of internal control and prepare an annual governance statement in accordance with proper practices in relation</w:t>
      </w:r>
      <w:r>
        <w:t xml:space="preserve"> to accounts. In addition to this, a smaller authority is required by Regulation 5(1) of the Accounts and Audit </w:t>
      </w:r>
      <w:r>
        <w:t>Regulations 2015 to “undertake an ef</w:t>
      </w:r>
      <w:r>
        <w:t xml:space="preserve">fective internal audit to evaluate the effectiveness of its risk management, control and </w:t>
      </w:r>
      <w:r>
        <w:t>governance processe</w:t>
      </w:r>
      <w:r>
        <w:t>s, taking into account public sector internal auditing standards or guidance.”</w:t>
      </w:r>
      <w:r>
        <w:t xml:space="preserve"> </w:t>
      </w:r>
    </w:p>
    <w:p w14:paraId="6CE742F8" w14:textId="77777777" w:rsidR="00F001B2" w:rsidRDefault="001D617D">
      <w:pPr>
        <w:spacing w:after="1" w:line="259" w:lineRule="auto"/>
        <w:ind w:left="142" w:firstLine="0"/>
      </w:pPr>
      <w:r>
        <w:t xml:space="preserve"> </w:t>
      </w:r>
    </w:p>
    <w:p w14:paraId="7F0104AC" w14:textId="77777777" w:rsidR="00F001B2" w:rsidRDefault="001D617D">
      <w:pPr>
        <w:ind w:left="137" w:right="15"/>
      </w:pPr>
      <w:r>
        <w:t>Internal auditing is an independent, objective assurance activity de</w:t>
      </w:r>
      <w:r>
        <w:t xml:space="preserve">signed to improve an organisation’s operations. It helps an </w:t>
      </w:r>
      <w:r>
        <w:t>organisation accomplish its objectives by brin</w:t>
      </w:r>
      <w:r>
        <w:t xml:space="preserve">ging a systematic, disciplined approach to evaluate and improve the effectiveness of risk management, </w:t>
      </w:r>
      <w:proofErr w:type="gramStart"/>
      <w:r>
        <w:t>control</w:t>
      </w:r>
      <w:proofErr w:type="gramEnd"/>
      <w:r>
        <w:t xml:space="preserve"> and governance processes. The purpose of internal audit is to review and report to the authority on whether its systems of financial and other int</w:t>
      </w:r>
      <w:r>
        <w:t xml:space="preserve">ernal controls over its activities and operating procedures are effective.   </w:t>
      </w:r>
    </w:p>
    <w:p w14:paraId="651D3FEE" w14:textId="77777777" w:rsidR="00F001B2" w:rsidRDefault="001D617D">
      <w:pPr>
        <w:spacing w:after="1" w:line="259" w:lineRule="auto"/>
        <w:ind w:left="142" w:firstLine="0"/>
      </w:pPr>
      <w:r>
        <w:t xml:space="preserve"> </w:t>
      </w:r>
    </w:p>
    <w:p w14:paraId="2E2A7AA2" w14:textId="77777777" w:rsidR="00F001B2" w:rsidRDefault="001D617D">
      <w:pPr>
        <w:spacing w:after="123"/>
        <w:ind w:left="137" w:right="15"/>
      </w:pPr>
      <w:r>
        <w:t>Internal audit’s function is to test and report to the authority on whet</w:t>
      </w:r>
      <w:r>
        <w:t>her its specific system of internal control is adequate and working satisfactorily. The internal audit r</w:t>
      </w:r>
      <w:r>
        <w:t xml:space="preserve">eports should therefore be made available to all Members to support and inform them </w:t>
      </w:r>
      <w:r>
        <w:t>when they considering the authority’s approval of the annual governa</w:t>
      </w:r>
      <w:r>
        <w:t xml:space="preserve">nce statement.   </w:t>
      </w:r>
    </w:p>
    <w:p w14:paraId="2EAF6548" w14:textId="77777777" w:rsidR="00F001B2" w:rsidRDefault="001D617D">
      <w:pPr>
        <w:spacing w:after="293" w:line="259" w:lineRule="auto"/>
        <w:ind w:left="171" w:right="-31" w:firstLine="0"/>
      </w:pPr>
      <w:r>
        <w:rPr>
          <w:noProof/>
          <w:sz w:val="22"/>
        </w:rPr>
        <mc:AlternateContent>
          <mc:Choice Requires="wpg">
            <w:drawing>
              <wp:inline distT="0" distB="0" distL="0" distR="0" wp14:anchorId="0E54239F" wp14:editId="4CE74E0C">
                <wp:extent cx="6659881" cy="9525"/>
                <wp:effectExtent l="0" t="0" r="0" b="0"/>
                <wp:docPr id="27373" name="Group 27373"/>
                <wp:cNvGraphicFramePr/>
                <a:graphic xmlns:a="http://schemas.openxmlformats.org/drawingml/2006/main">
                  <a:graphicData uri="http://schemas.microsoft.com/office/word/2010/wordprocessingGroup">
                    <wpg:wgp>
                      <wpg:cNvGrpSpPr/>
                      <wpg:grpSpPr>
                        <a:xfrm>
                          <a:off x="0" y="0"/>
                          <a:ext cx="6659881" cy="9525"/>
                          <a:chOff x="0" y="0"/>
                          <a:chExt cx="6659881" cy="9525"/>
                        </a:xfrm>
                      </wpg:grpSpPr>
                      <wps:wsp>
                        <wps:cNvPr id="48" name="Shape 48"/>
                        <wps:cNvSpPr/>
                        <wps:spPr>
                          <a:xfrm>
                            <a:off x="0" y="0"/>
                            <a:ext cx="6659881" cy="0"/>
                          </a:xfrm>
                          <a:custGeom>
                            <a:avLst/>
                            <a:gdLst/>
                            <a:ahLst/>
                            <a:cxnLst/>
                            <a:rect l="0" t="0" r="0" b="0"/>
                            <a:pathLst>
                              <a:path w="6659881">
                                <a:moveTo>
                                  <a:pt x="0" y="0"/>
                                </a:moveTo>
                                <a:lnTo>
                                  <a:pt x="6659881" y="0"/>
                                </a:lnTo>
                              </a:path>
                            </a:pathLst>
                          </a:custGeom>
                          <a:ln w="9525" cap="flat">
                            <a:round/>
                          </a:ln>
                        </wps:spPr>
                        <wps:style>
                          <a:lnRef idx="1">
                            <a:srgbClr val="7F7F7F"/>
                          </a:lnRef>
                          <a:fillRef idx="0">
                            <a:srgbClr val="000000">
                              <a:alpha val="0"/>
                            </a:srgbClr>
                          </a:fillRef>
                          <a:effectRef idx="0">
                            <a:scrgbClr r="0" g="0" b="0"/>
                          </a:effectRef>
                          <a:fontRef idx="none"/>
                        </wps:style>
                        <wps:bodyPr/>
                      </wps:wsp>
                      <wps:wsp>
                        <wps:cNvPr id="49" name="Shape 49"/>
                        <wps:cNvSpPr/>
                        <wps:spPr>
                          <a:xfrm>
                            <a:off x="0" y="0"/>
                            <a:ext cx="6659881" cy="0"/>
                          </a:xfrm>
                          <a:custGeom>
                            <a:avLst/>
                            <a:gdLst/>
                            <a:ahLst/>
                            <a:cxnLst/>
                            <a:rect l="0" t="0" r="0" b="0"/>
                            <a:pathLst>
                              <a:path w="6659881">
                                <a:moveTo>
                                  <a:pt x="0" y="0"/>
                                </a:moveTo>
                                <a:lnTo>
                                  <a:pt x="6659881" y="0"/>
                                </a:lnTo>
                              </a:path>
                            </a:pathLst>
                          </a:custGeom>
                          <a:ln w="9525" cap="flat">
                            <a:round/>
                          </a:ln>
                        </wps:spPr>
                        <wps:style>
                          <a:lnRef idx="1">
                            <a:srgbClr val="7F7F7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373" style="width:524.4pt;height:0.75pt;mso-position-horizontal-relative:char;mso-position-vertical-relative:line" coordsize="66598,95">
                <v:shape id="Shape 48" style="position:absolute;width:66598;height:0;left:0;top:0;" coordsize="6659881,0" path="m0,0l6659881,0">
                  <v:stroke weight="0.75pt" endcap="flat" joinstyle="round" on="true" color="#7f7f7f"/>
                  <v:fill on="false" color="#000000" opacity="0"/>
                </v:shape>
                <v:shape id="Shape 49" style="position:absolute;width:66598;height:0;left:0;top:0;" coordsize="6659881,0" path="m0,0l6659881,0">
                  <v:stroke weight="0.75pt" endcap="flat" joinstyle="round" on="true" color="#7f7f7f"/>
                  <v:fill on="false" color="#000000" opacity="0"/>
                </v:shape>
              </v:group>
            </w:pict>
          </mc:Fallback>
        </mc:AlternateContent>
      </w:r>
    </w:p>
    <w:p w14:paraId="19CD3920" w14:textId="77777777" w:rsidR="00F001B2" w:rsidRDefault="001D617D">
      <w:pPr>
        <w:spacing w:after="0" w:line="232" w:lineRule="auto"/>
        <w:ind w:left="0" w:right="7230" w:firstLine="0"/>
      </w:pPr>
      <w:r>
        <w:rPr>
          <w:color w:val="808080"/>
          <w:sz w:val="16"/>
        </w:rPr>
        <w:lastRenderedPageBreak/>
        <w:t xml:space="preserve"> Proprietor: Mark L Mulberry BA (Hons) FCCA CTA  </w:t>
      </w:r>
      <w:r>
        <w:rPr>
          <w:rFonts w:ascii="Times New Roman" w:eastAsia="Times New Roman" w:hAnsi="Times New Roman" w:cs="Times New Roman"/>
          <w:sz w:val="24"/>
        </w:rPr>
        <w:t xml:space="preserve"> </w:t>
      </w:r>
    </w:p>
    <w:p w14:paraId="71153C6A" w14:textId="77777777" w:rsidR="00F001B2" w:rsidRDefault="001D617D">
      <w:pPr>
        <w:spacing w:after="0" w:line="259" w:lineRule="auto"/>
        <w:ind w:left="142" w:firstLine="0"/>
      </w:pPr>
      <w:r>
        <w:t xml:space="preserve"> </w:t>
      </w:r>
    </w:p>
    <w:p w14:paraId="56BBACC3" w14:textId="77777777" w:rsidR="00F001B2" w:rsidRDefault="001D617D">
      <w:pPr>
        <w:pStyle w:val="Heading2"/>
        <w:ind w:left="137"/>
      </w:pPr>
      <w:r>
        <w:t xml:space="preserve">Independence and competence </w:t>
      </w:r>
    </w:p>
    <w:p w14:paraId="78DF9139" w14:textId="77777777" w:rsidR="00F001B2" w:rsidRDefault="001D617D">
      <w:pPr>
        <w:ind w:left="137" w:right="15"/>
      </w:pPr>
      <w:r>
        <w:t>Yo</w:t>
      </w:r>
      <w:r>
        <w:t xml:space="preserve">ur audit was conducted by Mark Mulberry of Mulberry &amp; Co.  </w:t>
      </w:r>
      <w:r>
        <w:t xml:space="preserve">Your auditor has over 30 years’ experience in the financial sector </w:t>
      </w:r>
      <w:r>
        <w:t xml:space="preserve">with the last 20 years specialising in local government finance and internal audit.  </w:t>
      </w:r>
    </w:p>
    <w:p w14:paraId="33D3367D" w14:textId="77777777" w:rsidR="00F001B2" w:rsidRDefault="001D617D">
      <w:pPr>
        <w:spacing w:after="1" w:line="259" w:lineRule="auto"/>
        <w:ind w:left="142" w:firstLine="0"/>
      </w:pPr>
      <w:r>
        <w:t xml:space="preserve"> </w:t>
      </w:r>
    </w:p>
    <w:p w14:paraId="48DE19C6" w14:textId="77777777" w:rsidR="00F001B2" w:rsidRDefault="001D617D">
      <w:pPr>
        <w:ind w:left="137" w:right="15"/>
      </w:pPr>
      <w:r>
        <w:t>Your auditor is independent from the manag</w:t>
      </w:r>
      <w:r>
        <w:t xml:space="preserve">ement of the financial controls and procedures of the council and has no conflicts of interest with the audit client, nor do they provide any management or financial assistance to the client. </w:t>
      </w:r>
    </w:p>
    <w:p w14:paraId="0B8F9BE5" w14:textId="77777777" w:rsidR="00F001B2" w:rsidRDefault="001D617D">
      <w:pPr>
        <w:spacing w:after="1" w:line="259" w:lineRule="auto"/>
        <w:ind w:left="142" w:firstLine="0"/>
      </w:pPr>
      <w:r>
        <w:t xml:space="preserve"> </w:t>
      </w:r>
    </w:p>
    <w:p w14:paraId="1F5C674D" w14:textId="77777777" w:rsidR="00F001B2" w:rsidRDefault="001D617D">
      <w:pPr>
        <w:pStyle w:val="Heading2"/>
        <w:ind w:left="137"/>
      </w:pPr>
      <w:r>
        <w:t xml:space="preserve">Engagement Letter </w:t>
      </w:r>
    </w:p>
    <w:p w14:paraId="36F3B6E9" w14:textId="77777777" w:rsidR="00F001B2" w:rsidRDefault="001D617D">
      <w:pPr>
        <w:ind w:left="137" w:right="15"/>
      </w:pPr>
      <w:r>
        <w:t>An engagement letter was previously issued</w:t>
      </w:r>
      <w:r>
        <w:t xml:space="preserve"> to the council covering the 2022/23 internal audit assignment. Copies of this document are available on request. </w:t>
      </w:r>
    </w:p>
    <w:p w14:paraId="3EBCDC7D" w14:textId="77777777" w:rsidR="00F001B2" w:rsidRDefault="001D617D">
      <w:pPr>
        <w:spacing w:after="1" w:line="259" w:lineRule="auto"/>
        <w:ind w:left="142" w:firstLine="0"/>
      </w:pPr>
      <w:r>
        <w:t xml:space="preserve"> </w:t>
      </w:r>
    </w:p>
    <w:p w14:paraId="6E638B10" w14:textId="77777777" w:rsidR="00F001B2" w:rsidRDefault="001D617D">
      <w:pPr>
        <w:pStyle w:val="Heading2"/>
        <w:ind w:left="137"/>
      </w:pPr>
      <w:r>
        <w:t xml:space="preserve">Planning and inherent risk assessment </w:t>
      </w:r>
    </w:p>
    <w:p w14:paraId="7BDAD4FA" w14:textId="77777777" w:rsidR="00F001B2" w:rsidRDefault="001D617D">
      <w:pPr>
        <w:ind w:left="137" w:right="15"/>
      </w:pPr>
      <w:r>
        <w:t>The scope and plan of works including fee structure was issued to the council under separate cover. Copies of this document are available on request. In summary, our work will address each of the internal control objectives as stated on the Annual Internal</w:t>
      </w:r>
      <w:r>
        <w:t xml:space="preserve"> Audit Report of the AGAR. As part of the inherent risk assessment, we have concluded that: </w:t>
      </w:r>
    </w:p>
    <w:p w14:paraId="152977E1" w14:textId="77777777" w:rsidR="00F001B2" w:rsidRDefault="001D617D">
      <w:pPr>
        <w:spacing w:after="33" w:line="259" w:lineRule="auto"/>
        <w:ind w:left="142" w:firstLine="0"/>
      </w:pPr>
      <w:r>
        <w:t xml:space="preserve"> </w:t>
      </w:r>
    </w:p>
    <w:p w14:paraId="72E8AC5B" w14:textId="77777777" w:rsidR="00F001B2" w:rsidRDefault="001D617D">
      <w:pPr>
        <w:numPr>
          <w:ilvl w:val="0"/>
          <w:numId w:val="1"/>
        </w:numPr>
        <w:ind w:right="4554"/>
      </w:pPr>
      <w:r>
        <w:t xml:space="preserve">There have been no reported instances of breaches of regulations in the past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The client uses an industry approved financial reporting package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The client re</w:t>
      </w:r>
      <w:r>
        <w:t xml:space="preserve">gularly carries out reconciliations and documents these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There is regular reporting to </w:t>
      </w:r>
      <w:proofErr w:type="gramStart"/>
      <w:r>
        <w:t>council</w:t>
      </w:r>
      <w:proofErr w:type="gramEnd"/>
      <w:r>
        <w:t xml:space="preserve"> </w:t>
      </w:r>
    </w:p>
    <w:p w14:paraId="6329130C" w14:textId="77777777" w:rsidR="00F001B2" w:rsidRDefault="001D617D">
      <w:pPr>
        <w:numPr>
          <w:ilvl w:val="0"/>
          <w:numId w:val="1"/>
        </w:numPr>
        <w:ind w:right="4554"/>
      </w:pPr>
      <w:r>
        <w:t xml:space="preserve">The management team are experienced and informed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Records are neatly maintained and referenced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The client is aware of current regulations and practices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There has been no instance of high staff </w:t>
      </w:r>
      <w:proofErr w:type="gramStart"/>
      <w:r>
        <w:t>turnover</w:t>
      </w:r>
      <w:proofErr w:type="gramEnd"/>
      <w:r>
        <w:t xml:space="preserve"> </w:t>
      </w:r>
    </w:p>
    <w:p w14:paraId="39CC9418" w14:textId="77777777" w:rsidR="00F001B2" w:rsidRDefault="001D617D">
      <w:pPr>
        <w:spacing w:after="0" w:line="259" w:lineRule="auto"/>
        <w:ind w:left="720" w:firstLine="0"/>
      </w:pPr>
      <w:r>
        <w:t xml:space="preserve"> </w:t>
      </w:r>
    </w:p>
    <w:p w14:paraId="785A234C" w14:textId="77777777" w:rsidR="00F001B2" w:rsidRDefault="001D617D">
      <w:pPr>
        <w:ind w:left="10" w:right="15"/>
      </w:pPr>
      <w:r>
        <w:t xml:space="preserve">It is our opinion that the inherent risk of error or misstatement is low, and the controls of the council can be relied upon and as </w:t>
      </w:r>
      <w:r>
        <w:t xml:space="preserve">such substantive testing of individual transactions is not required. </w:t>
      </w:r>
      <w:r>
        <w:t xml:space="preserve">Testing to be carried out will be “walk through testing” on </w:t>
      </w:r>
      <w:r>
        <w:t xml:space="preserve">sample data to encompass the period of the council year under review.  </w:t>
      </w:r>
    </w:p>
    <w:p w14:paraId="35091EDC" w14:textId="77777777" w:rsidR="00F001B2" w:rsidRDefault="001D617D">
      <w:pPr>
        <w:spacing w:after="0" w:line="259" w:lineRule="auto"/>
        <w:ind w:left="0" w:firstLine="0"/>
      </w:pPr>
      <w:r>
        <w:t xml:space="preserve"> </w:t>
      </w:r>
    </w:p>
    <w:p w14:paraId="39F1A854" w14:textId="77777777" w:rsidR="00F001B2" w:rsidRDefault="001D617D">
      <w:pPr>
        <w:spacing w:after="1" w:line="259" w:lineRule="auto"/>
        <w:ind w:left="10"/>
      </w:pPr>
      <w:r>
        <w:rPr>
          <w:b/>
          <w:color w:val="2E74B5"/>
        </w:rPr>
        <w:t xml:space="preserve">Table of contents </w:t>
      </w:r>
    </w:p>
    <w:p w14:paraId="761C9680" w14:textId="1D60050C" w:rsidR="00F001B2" w:rsidRDefault="001D617D">
      <w:pPr>
        <w:spacing w:after="0" w:line="259" w:lineRule="auto"/>
        <w:ind w:left="0" w:firstLine="0"/>
      </w:pPr>
      <w:r>
        <w:t xml:space="preserve"> </w:t>
      </w:r>
      <w:r>
        <w:t xml:space="preserve"> </w:t>
      </w:r>
    </w:p>
    <w:tbl>
      <w:tblPr>
        <w:tblStyle w:val="TableGrid"/>
        <w:tblW w:w="9489" w:type="dxa"/>
        <w:tblInd w:w="5" w:type="dxa"/>
        <w:tblCellMar>
          <w:top w:w="32" w:type="dxa"/>
          <w:left w:w="108" w:type="dxa"/>
          <w:bottom w:w="0" w:type="dxa"/>
          <w:right w:w="80" w:type="dxa"/>
        </w:tblCellMar>
        <w:tblLook w:val="04A0" w:firstRow="1" w:lastRow="0" w:firstColumn="1" w:lastColumn="0" w:noHBand="0" w:noVBand="1"/>
      </w:tblPr>
      <w:tblGrid>
        <w:gridCol w:w="415"/>
        <w:gridCol w:w="7237"/>
        <w:gridCol w:w="992"/>
        <w:gridCol w:w="845"/>
      </w:tblGrid>
      <w:tr w:rsidR="00F001B2" w14:paraId="6EFAA763" w14:textId="77777777">
        <w:trPr>
          <w:trHeight w:val="497"/>
        </w:trPr>
        <w:tc>
          <w:tcPr>
            <w:tcW w:w="415" w:type="dxa"/>
            <w:tcBorders>
              <w:top w:val="single" w:sz="4" w:space="0" w:color="000000"/>
              <w:left w:val="single" w:sz="4" w:space="0" w:color="000000"/>
              <w:bottom w:val="single" w:sz="4" w:space="0" w:color="000000"/>
              <w:right w:val="single" w:sz="4" w:space="0" w:color="000000"/>
            </w:tcBorders>
          </w:tcPr>
          <w:p w14:paraId="41C6A0A4" w14:textId="77777777" w:rsidR="00F001B2" w:rsidRDefault="001D617D">
            <w:pPr>
              <w:spacing w:after="0" w:line="259" w:lineRule="auto"/>
              <w:ind w:left="14" w:firstLine="0"/>
              <w:jc w:val="center"/>
            </w:pPr>
            <w:r>
              <w:rPr>
                <w:color w:val="2E74B5"/>
              </w:rPr>
              <w:t xml:space="preserve"> </w:t>
            </w:r>
          </w:p>
        </w:tc>
        <w:tc>
          <w:tcPr>
            <w:tcW w:w="7237" w:type="dxa"/>
            <w:tcBorders>
              <w:top w:val="single" w:sz="4" w:space="0" w:color="000000"/>
              <w:left w:val="single" w:sz="4" w:space="0" w:color="000000"/>
              <w:bottom w:val="single" w:sz="4" w:space="0" w:color="000000"/>
              <w:right w:val="single" w:sz="4" w:space="0" w:color="000000"/>
            </w:tcBorders>
          </w:tcPr>
          <w:p w14:paraId="7C0D7C08" w14:textId="77777777" w:rsidR="00F001B2" w:rsidRDefault="001D617D">
            <w:pPr>
              <w:spacing w:after="0" w:line="259" w:lineRule="auto"/>
              <w:ind w:left="0" w:firstLine="0"/>
            </w:pPr>
            <w:r>
              <w:rPr>
                <w:b/>
                <w:color w:val="0070C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C5C318C" w14:textId="77777777" w:rsidR="00F001B2" w:rsidRDefault="001D617D">
            <w:pPr>
              <w:spacing w:after="0" w:line="259" w:lineRule="auto"/>
              <w:ind w:left="0" w:firstLine="0"/>
              <w:jc w:val="center"/>
            </w:pPr>
            <w:r>
              <w:rPr>
                <w:b/>
                <w:color w:val="2E74B5"/>
              </w:rPr>
              <w:t xml:space="preserve">TEST AT FINAL </w:t>
            </w:r>
          </w:p>
        </w:tc>
        <w:tc>
          <w:tcPr>
            <w:tcW w:w="845" w:type="dxa"/>
            <w:tcBorders>
              <w:top w:val="single" w:sz="4" w:space="0" w:color="000000"/>
              <w:left w:val="single" w:sz="4" w:space="0" w:color="000000"/>
              <w:bottom w:val="single" w:sz="4" w:space="0" w:color="000000"/>
              <w:right w:val="single" w:sz="4" w:space="0" w:color="000000"/>
            </w:tcBorders>
          </w:tcPr>
          <w:p w14:paraId="67E59E66" w14:textId="77777777" w:rsidR="00F001B2" w:rsidRDefault="001D617D">
            <w:pPr>
              <w:spacing w:after="0" w:line="259" w:lineRule="auto"/>
              <w:ind w:left="89" w:firstLine="0"/>
            </w:pPr>
            <w:r>
              <w:rPr>
                <w:b/>
                <w:color w:val="2E74B5"/>
              </w:rPr>
              <w:t xml:space="preserve">PAGE </w:t>
            </w:r>
          </w:p>
        </w:tc>
      </w:tr>
      <w:tr w:rsidR="00F001B2" w14:paraId="665B8C21"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20F4763B" w14:textId="77777777" w:rsidR="00F001B2" w:rsidRDefault="001D617D">
            <w:pPr>
              <w:spacing w:after="0" w:line="259" w:lineRule="auto"/>
              <w:ind w:left="41" w:firstLine="0"/>
            </w:pPr>
            <w:r>
              <w:rPr>
                <w:color w:val="2E74B5"/>
              </w:rPr>
              <w:t xml:space="preserve">A </w:t>
            </w:r>
          </w:p>
        </w:tc>
        <w:tc>
          <w:tcPr>
            <w:tcW w:w="7237" w:type="dxa"/>
            <w:tcBorders>
              <w:top w:val="single" w:sz="4" w:space="0" w:color="000000"/>
              <w:left w:val="single" w:sz="4" w:space="0" w:color="000000"/>
              <w:bottom w:val="single" w:sz="4" w:space="0" w:color="000000"/>
              <w:right w:val="single" w:sz="4" w:space="0" w:color="000000"/>
            </w:tcBorders>
          </w:tcPr>
          <w:p w14:paraId="5D68733F" w14:textId="77777777" w:rsidR="00F001B2" w:rsidRDefault="001D617D">
            <w:pPr>
              <w:spacing w:after="0" w:line="259" w:lineRule="auto"/>
              <w:ind w:left="0" w:firstLine="0"/>
            </w:pPr>
            <w:r>
              <w:rPr>
                <w:b/>
                <w:color w:val="0070C0"/>
              </w:rPr>
              <w:t xml:space="preserve">BOOKS OF ACCOUNT  </w:t>
            </w:r>
          </w:p>
        </w:tc>
        <w:tc>
          <w:tcPr>
            <w:tcW w:w="992" w:type="dxa"/>
            <w:tcBorders>
              <w:top w:val="single" w:sz="4" w:space="0" w:color="000000"/>
              <w:left w:val="single" w:sz="4" w:space="0" w:color="000000"/>
              <w:bottom w:val="single" w:sz="4" w:space="0" w:color="000000"/>
              <w:right w:val="single" w:sz="4" w:space="0" w:color="000000"/>
            </w:tcBorders>
          </w:tcPr>
          <w:p w14:paraId="0B1A3279"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070F05BB" w14:textId="77777777" w:rsidR="00F001B2" w:rsidRDefault="001D617D">
            <w:pPr>
              <w:spacing w:after="0" w:line="259" w:lineRule="auto"/>
              <w:ind w:left="0" w:right="28" w:firstLine="0"/>
              <w:jc w:val="center"/>
            </w:pPr>
            <w:r>
              <w:rPr>
                <w:color w:val="2E74B5"/>
              </w:rPr>
              <w:t xml:space="preserve">3 </w:t>
            </w:r>
          </w:p>
        </w:tc>
      </w:tr>
      <w:tr w:rsidR="00F001B2" w14:paraId="174E4E11"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611BCCD7" w14:textId="77777777" w:rsidR="00F001B2" w:rsidRDefault="001D617D">
            <w:pPr>
              <w:spacing w:after="0" w:line="259" w:lineRule="auto"/>
              <w:ind w:left="43" w:firstLine="0"/>
            </w:pPr>
            <w:r>
              <w:rPr>
                <w:color w:val="2E74B5"/>
              </w:rPr>
              <w:t xml:space="preserve">B </w:t>
            </w:r>
          </w:p>
        </w:tc>
        <w:tc>
          <w:tcPr>
            <w:tcW w:w="7237" w:type="dxa"/>
            <w:tcBorders>
              <w:top w:val="single" w:sz="4" w:space="0" w:color="000000"/>
              <w:left w:val="single" w:sz="4" w:space="0" w:color="000000"/>
              <w:bottom w:val="single" w:sz="4" w:space="0" w:color="000000"/>
              <w:right w:val="single" w:sz="4" w:space="0" w:color="000000"/>
            </w:tcBorders>
          </w:tcPr>
          <w:p w14:paraId="028E41CE" w14:textId="77777777" w:rsidR="00F001B2" w:rsidRDefault="001D617D">
            <w:pPr>
              <w:spacing w:after="0" w:line="259" w:lineRule="auto"/>
              <w:ind w:left="0" w:firstLine="0"/>
            </w:pPr>
            <w:r>
              <w:rPr>
                <w:b/>
                <w:color w:val="0070C0"/>
              </w:rPr>
              <w:t xml:space="preserve">FINANCIAL REGULATIONS, GOVERNANCE AND PAYMENTS  </w:t>
            </w:r>
          </w:p>
        </w:tc>
        <w:tc>
          <w:tcPr>
            <w:tcW w:w="992" w:type="dxa"/>
            <w:tcBorders>
              <w:top w:val="single" w:sz="4" w:space="0" w:color="000000"/>
              <w:left w:val="single" w:sz="4" w:space="0" w:color="000000"/>
              <w:bottom w:val="single" w:sz="4" w:space="0" w:color="000000"/>
              <w:right w:val="single" w:sz="4" w:space="0" w:color="000000"/>
            </w:tcBorders>
          </w:tcPr>
          <w:p w14:paraId="267F2C51"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77D3E6E8" w14:textId="77777777" w:rsidR="00F001B2" w:rsidRDefault="001D617D">
            <w:pPr>
              <w:spacing w:after="0" w:line="259" w:lineRule="auto"/>
              <w:ind w:left="0" w:right="28" w:firstLine="0"/>
              <w:jc w:val="center"/>
            </w:pPr>
            <w:r>
              <w:rPr>
                <w:color w:val="2E74B5"/>
              </w:rPr>
              <w:t xml:space="preserve">3 </w:t>
            </w:r>
          </w:p>
        </w:tc>
      </w:tr>
      <w:tr w:rsidR="00F001B2" w14:paraId="522801D1" w14:textId="77777777">
        <w:trPr>
          <w:trHeight w:val="255"/>
        </w:trPr>
        <w:tc>
          <w:tcPr>
            <w:tcW w:w="415" w:type="dxa"/>
            <w:tcBorders>
              <w:top w:val="single" w:sz="4" w:space="0" w:color="000000"/>
              <w:left w:val="single" w:sz="4" w:space="0" w:color="000000"/>
              <w:bottom w:val="single" w:sz="4" w:space="0" w:color="000000"/>
              <w:right w:val="single" w:sz="4" w:space="0" w:color="000000"/>
            </w:tcBorders>
          </w:tcPr>
          <w:p w14:paraId="3215985A" w14:textId="77777777" w:rsidR="00F001B2" w:rsidRDefault="001D617D">
            <w:pPr>
              <w:spacing w:after="0" w:line="259" w:lineRule="auto"/>
              <w:ind w:left="0" w:right="30" w:firstLine="0"/>
              <w:jc w:val="center"/>
            </w:pPr>
            <w:r>
              <w:rPr>
                <w:color w:val="2E74B5"/>
              </w:rPr>
              <w:t xml:space="preserve">C </w:t>
            </w:r>
          </w:p>
        </w:tc>
        <w:tc>
          <w:tcPr>
            <w:tcW w:w="7237" w:type="dxa"/>
            <w:tcBorders>
              <w:top w:val="single" w:sz="4" w:space="0" w:color="000000"/>
              <w:left w:val="single" w:sz="4" w:space="0" w:color="000000"/>
              <w:bottom w:val="single" w:sz="4" w:space="0" w:color="000000"/>
              <w:right w:val="single" w:sz="4" w:space="0" w:color="000000"/>
            </w:tcBorders>
          </w:tcPr>
          <w:p w14:paraId="018274B0" w14:textId="77777777" w:rsidR="00F001B2" w:rsidRDefault="001D617D">
            <w:pPr>
              <w:spacing w:after="0" w:line="259" w:lineRule="auto"/>
              <w:ind w:left="0" w:firstLine="0"/>
            </w:pPr>
            <w:r>
              <w:rPr>
                <w:b/>
                <w:color w:val="0070C0"/>
              </w:rPr>
              <w:t xml:space="preserve">RISK MANAGEMENT AND INSURANCE  </w:t>
            </w:r>
          </w:p>
        </w:tc>
        <w:tc>
          <w:tcPr>
            <w:tcW w:w="992" w:type="dxa"/>
            <w:tcBorders>
              <w:top w:val="single" w:sz="4" w:space="0" w:color="000000"/>
              <w:left w:val="single" w:sz="4" w:space="0" w:color="000000"/>
              <w:bottom w:val="single" w:sz="4" w:space="0" w:color="000000"/>
              <w:right w:val="single" w:sz="4" w:space="0" w:color="000000"/>
            </w:tcBorders>
          </w:tcPr>
          <w:p w14:paraId="04C33C10"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50E3E729" w14:textId="77777777" w:rsidR="00F001B2" w:rsidRDefault="001D617D">
            <w:pPr>
              <w:spacing w:after="0" w:line="259" w:lineRule="auto"/>
              <w:ind w:left="0" w:right="28" w:firstLine="0"/>
              <w:jc w:val="center"/>
            </w:pPr>
            <w:r>
              <w:rPr>
                <w:color w:val="2E74B5"/>
              </w:rPr>
              <w:t xml:space="preserve">5 </w:t>
            </w:r>
          </w:p>
        </w:tc>
      </w:tr>
      <w:tr w:rsidR="00F001B2" w14:paraId="5FB64D97"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63DA9B6C" w14:textId="77777777" w:rsidR="00F001B2" w:rsidRDefault="001D617D">
            <w:pPr>
              <w:spacing w:after="0" w:line="259" w:lineRule="auto"/>
              <w:ind w:left="36" w:firstLine="0"/>
            </w:pPr>
            <w:r>
              <w:rPr>
                <w:color w:val="2E74B5"/>
              </w:rPr>
              <w:t xml:space="preserve">D </w:t>
            </w:r>
          </w:p>
        </w:tc>
        <w:tc>
          <w:tcPr>
            <w:tcW w:w="7237" w:type="dxa"/>
            <w:tcBorders>
              <w:top w:val="single" w:sz="4" w:space="0" w:color="000000"/>
              <w:left w:val="single" w:sz="4" w:space="0" w:color="000000"/>
              <w:bottom w:val="single" w:sz="4" w:space="0" w:color="000000"/>
              <w:right w:val="single" w:sz="4" w:space="0" w:color="000000"/>
            </w:tcBorders>
          </w:tcPr>
          <w:p w14:paraId="548958AC" w14:textId="77777777" w:rsidR="00F001B2" w:rsidRDefault="001D617D">
            <w:pPr>
              <w:spacing w:after="0" w:line="259" w:lineRule="auto"/>
              <w:ind w:left="0" w:firstLine="0"/>
            </w:pPr>
            <w:r>
              <w:rPr>
                <w:b/>
                <w:color w:val="0070C0"/>
              </w:rPr>
              <w:t xml:space="preserve">BUDGET, PRECEPT AND RESERVES  </w:t>
            </w:r>
          </w:p>
        </w:tc>
        <w:tc>
          <w:tcPr>
            <w:tcW w:w="992" w:type="dxa"/>
            <w:tcBorders>
              <w:top w:val="single" w:sz="4" w:space="0" w:color="000000"/>
              <w:left w:val="single" w:sz="4" w:space="0" w:color="000000"/>
              <w:bottom w:val="single" w:sz="4" w:space="0" w:color="000000"/>
              <w:right w:val="single" w:sz="4" w:space="0" w:color="000000"/>
            </w:tcBorders>
          </w:tcPr>
          <w:p w14:paraId="341BA18A"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231109EB" w14:textId="77777777" w:rsidR="00F001B2" w:rsidRDefault="001D617D">
            <w:pPr>
              <w:spacing w:after="0" w:line="259" w:lineRule="auto"/>
              <w:ind w:left="0" w:right="28" w:firstLine="0"/>
              <w:jc w:val="center"/>
            </w:pPr>
            <w:r>
              <w:rPr>
                <w:color w:val="2E74B5"/>
              </w:rPr>
              <w:t xml:space="preserve">5 </w:t>
            </w:r>
          </w:p>
        </w:tc>
      </w:tr>
      <w:tr w:rsidR="00F001B2" w14:paraId="05CD1269"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6FCB9629" w14:textId="77777777" w:rsidR="00F001B2" w:rsidRDefault="001D617D">
            <w:pPr>
              <w:spacing w:after="0" w:line="259" w:lineRule="auto"/>
              <w:ind w:left="0" w:right="34" w:firstLine="0"/>
              <w:jc w:val="center"/>
            </w:pPr>
            <w:r>
              <w:rPr>
                <w:color w:val="2E74B5"/>
              </w:rPr>
              <w:t xml:space="preserve">E </w:t>
            </w:r>
          </w:p>
        </w:tc>
        <w:tc>
          <w:tcPr>
            <w:tcW w:w="7237" w:type="dxa"/>
            <w:tcBorders>
              <w:top w:val="single" w:sz="4" w:space="0" w:color="000000"/>
              <w:left w:val="single" w:sz="4" w:space="0" w:color="000000"/>
              <w:bottom w:val="single" w:sz="4" w:space="0" w:color="000000"/>
              <w:right w:val="single" w:sz="4" w:space="0" w:color="000000"/>
            </w:tcBorders>
          </w:tcPr>
          <w:p w14:paraId="704C89D8" w14:textId="77777777" w:rsidR="00F001B2" w:rsidRDefault="001D617D">
            <w:pPr>
              <w:spacing w:after="0" w:line="259" w:lineRule="auto"/>
              <w:ind w:left="0" w:firstLine="0"/>
            </w:pPr>
            <w:r>
              <w:rPr>
                <w:b/>
                <w:color w:val="0070C0"/>
              </w:rPr>
              <w:t xml:space="preserve">INCOME  </w:t>
            </w:r>
          </w:p>
        </w:tc>
        <w:tc>
          <w:tcPr>
            <w:tcW w:w="992" w:type="dxa"/>
            <w:tcBorders>
              <w:top w:val="single" w:sz="4" w:space="0" w:color="000000"/>
              <w:left w:val="single" w:sz="4" w:space="0" w:color="000000"/>
              <w:bottom w:val="single" w:sz="4" w:space="0" w:color="000000"/>
              <w:right w:val="single" w:sz="4" w:space="0" w:color="000000"/>
            </w:tcBorders>
          </w:tcPr>
          <w:p w14:paraId="4351137D"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18656B2B" w14:textId="77777777" w:rsidR="00F001B2" w:rsidRDefault="001D617D">
            <w:pPr>
              <w:spacing w:after="0" w:line="259" w:lineRule="auto"/>
              <w:ind w:left="0" w:right="28" w:firstLine="0"/>
              <w:jc w:val="center"/>
            </w:pPr>
            <w:r>
              <w:rPr>
                <w:color w:val="2E74B5"/>
              </w:rPr>
              <w:t xml:space="preserve">6 </w:t>
            </w:r>
          </w:p>
        </w:tc>
      </w:tr>
      <w:tr w:rsidR="00F001B2" w14:paraId="71750747"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27480C0E" w14:textId="77777777" w:rsidR="00F001B2" w:rsidRDefault="001D617D">
            <w:pPr>
              <w:spacing w:after="0" w:line="259" w:lineRule="auto"/>
              <w:ind w:left="0" w:right="30" w:firstLine="0"/>
              <w:jc w:val="center"/>
            </w:pPr>
            <w:r>
              <w:rPr>
                <w:color w:val="2E74B5"/>
              </w:rPr>
              <w:t xml:space="preserve">F </w:t>
            </w:r>
          </w:p>
        </w:tc>
        <w:tc>
          <w:tcPr>
            <w:tcW w:w="7237" w:type="dxa"/>
            <w:tcBorders>
              <w:top w:val="single" w:sz="4" w:space="0" w:color="000000"/>
              <w:left w:val="single" w:sz="4" w:space="0" w:color="000000"/>
              <w:bottom w:val="single" w:sz="4" w:space="0" w:color="000000"/>
              <w:right w:val="single" w:sz="4" w:space="0" w:color="000000"/>
            </w:tcBorders>
          </w:tcPr>
          <w:p w14:paraId="12033A9F" w14:textId="77777777" w:rsidR="00F001B2" w:rsidRDefault="001D617D">
            <w:pPr>
              <w:spacing w:after="0" w:line="259" w:lineRule="auto"/>
              <w:ind w:left="0" w:firstLine="0"/>
            </w:pPr>
            <w:r>
              <w:rPr>
                <w:b/>
                <w:color w:val="0070C0"/>
              </w:rPr>
              <w:t xml:space="preserve">PETTY CASH  </w:t>
            </w:r>
          </w:p>
        </w:tc>
        <w:tc>
          <w:tcPr>
            <w:tcW w:w="992" w:type="dxa"/>
            <w:tcBorders>
              <w:top w:val="single" w:sz="4" w:space="0" w:color="000000"/>
              <w:left w:val="single" w:sz="4" w:space="0" w:color="000000"/>
              <w:bottom w:val="single" w:sz="4" w:space="0" w:color="000000"/>
              <w:right w:val="single" w:sz="4" w:space="0" w:color="000000"/>
            </w:tcBorders>
          </w:tcPr>
          <w:p w14:paraId="20ECAED2"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2FB6596" w14:textId="77777777" w:rsidR="00F001B2" w:rsidRDefault="001D617D">
            <w:pPr>
              <w:spacing w:after="0" w:line="259" w:lineRule="auto"/>
              <w:ind w:left="0" w:right="28" w:firstLine="0"/>
              <w:jc w:val="center"/>
            </w:pPr>
            <w:r>
              <w:rPr>
                <w:color w:val="2E74B5"/>
              </w:rPr>
              <w:t xml:space="preserve">6 </w:t>
            </w:r>
          </w:p>
        </w:tc>
      </w:tr>
      <w:tr w:rsidR="00F001B2" w14:paraId="65C51C43" w14:textId="77777777">
        <w:trPr>
          <w:trHeight w:val="252"/>
        </w:trPr>
        <w:tc>
          <w:tcPr>
            <w:tcW w:w="415" w:type="dxa"/>
            <w:tcBorders>
              <w:top w:val="single" w:sz="4" w:space="0" w:color="000000"/>
              <w:left w:val="single" w:sz="4" w:space="0" w:color="000000"/>
              <w:bottom w:val="single" w:sz="4" w:space="0" w:color="000000"/>
              <w:right w:val="single" w:sz="4" w:space="0" w:color="000000"/>
            </w:tcBorders>
          </w:tcPr>
          <w:p w14:paraId="31A51C31" w14:textId="77777777" w:rsidR="00F001B2" w:rsidRDefault="001D617D">
            <w:pPr>
              <w:spacing w:after="0" w:line="259" w:lineRule="auto"/>
              <w:ind w:left="34" w:firstLine="0"/>
            </w:pPr>
            <w:r>
              <w:rPr>
                <w:color w:val="2E74B5"/>
              </w:rPr>
              <w:t xml:space="preserve">G </w:t>
            </w:r>
          </w:p>
        </w:tc>
        <w:tc>
          <w:tcPr>
            <w:tcW w:w="7237" w:type="dxa"/>
            <w:tcBorders>
              <w:top w:val="single" w:sz="4" w:space="0" w:color="000000"/>
              <w:left w:val="single" w:sz="4" w:space="0" w:color="000000"/>
              <w:bottom w:val="single" w:sz="4" w:space="0" w:color="000000"/>
              <w:right w:val="single" w:sz="4" w:space="0" w:color="000000"/>
            </w:tcBorders>
          </w:tcPr>
          <w:p w14:paraId="26373EC5" w14:textId="77777777" w:rsidR="00F001B2" w:rsidRDefault="001D617D">
            <w:pPr>
              <w:spacing w:after="0" w:line="259" w:lineRule="auto"/>
              <w:ind w:left="0" w:firstLine="0"/>
            </w:pPr>
            <w:r>
              <w:rPr>
                <w:b/>
                <w:color w:val="0070C0"/>
              </w:rPr>
              <w:t xml:space="preserve">PAYROLL  </w:t>
            </w:r>
          </w:p>
        </w:tc>
        <w:tc>
          <w:tcPr>
            <w:tcW w:w="992" w:type="dxa"/>
            <w:tcBorders>
              <w:top w:val="single" w:sz="4" w:space="0" w:color="000000"/>
              <w:left w:val="single" w:sz="4" w:space="0" w:color="000000"/>
              <w:bottom w:val="single" w:sz="4" w:space="0" w:color="000000"/>
              <w:right w:val="single" w:sz="4" w:space="0" w:color="000000"/>
            </w:tcBorders>
          </w:tcPr>
          <w:p w14:paraId="306FE389"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4F78BBB0" w14:textId="77777777" w:rsidR="00F001B2" w:rsidRDefault="001D617D">
            <w:pPr>
              <w:spacing w:after="0" w:line="259" w:lineRule="auto"/>
              <w:ind w:left="0" w:right="28" w:firstLine="0"/>
              <w:jc w:val="center"/>
            </w:pPr>
            <w:r>
              <w:rPr>
                <w:color w:val="2E74B5"/>
              </w:rPr>
              <w:t xml:space="preserve">6 </w:t>
            </w:r>
          </w:p>
        </w:tc>
      </w:tr>
      <w:tr w:rsidR="00F001B2" w14:paraId="626133DC"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55DA2190" w14:textId="77777777" w:rsidR="00F001B2" w:rsidRDefault="001D617D">
            <w:pPr>
              <w:spacing w:after="0" w:line="259" w:lineRule="auto"/>
              <w:ind w:left="36" w:firstLine="0"/>
            </w:pPr>
            <w:r>
              <w:rPr>
                <w:color w:val="2E74B5"/>
              </w:rPr>
              <w:t xml:space="preserve">H </w:t>
            </w:r>
          </w:p>
        </w:tc>
        <w:tc>
          <w:tcPr>
            <w:tcW w:w="7237" w:type="dxa"/>
            <w:tcBorders>
              <w:top w:val="single" w:sz="4" w:space="0" w:color="000000"/>
              <w:left w:val="single" w:sz="4" w:space="0" w:color="000000"/>
              <w:bottom w:val="single" w:sz="4" w:space="0" w:color="000000"/>
              <w:right w:val="single" w:sz="4" w:space="0" w:color="000000"/>
            </w:tcBorders>
          </w:tcPr>
          <w:p w14:paraId="2C466861" w14:textId="77777777" w:rsidR="00F001B2" w:rsidRDefault="001D617D">
            <w:pPr>
              <w:spacing w:after="0" w:line="259" w:lineRule="auto"/>
              <w:ind w:left="0" w:firstLine="0"/>
            </w:pPr>
            <w:r>
              <w:rPr>
                <w:b/>
                <w:color w:val="0070C0"/>
              </w:rPr>
              <w:t xml:space="preserve">ASSETS AND INVESTMENTS  </w:t>
            </w:r>
          </w:p>
        </w:tc>
        <w:tc>
          <w:tcPr>
            <w:tcW w:w="992" w:type="dxa"/>
            <w:tcBorders>
              <w:top w:val="single" w:sz="4" w:space="0" w:color="000000"/>
              <w:left w:val="single" w:sz="4" w:space="0" w:color="000000"/>
              <w:bottom w:val="single" w:sz="4" w:space="0" w:color="000000"/>
              <w:right w:val="single" w:sz="4" w:space="0" w:color="000000"/>
            </w:tcBorders>
          </w:tcPr>
          <w:p w14:paraId="241F2DA0"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5B262B8A" w14:textId="77777777" w:rsidR="00F001B2" w:rsidRDefault="001D617D">
            <w:pPr>
              <w:spacing w:after="0" w:line="259" w:lineRule="auto"/>
              <w:ind w:left="0" w:right="28" w:firstLine="0"/>
              <w:jc w:val="center"/>
            </w:pPr>
            <w:r>
              <w:rPr>
                <w:color w:val="2E74B5"/>
              </w:rPr>
              <w:t xml:space="preserve">6 </w:t>
            </w:r>
          </w:p>
        </w:tc>
      </w:tr>
      <w:tr w:rsidR="00F001B2" w14:paraId="24DED96F"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460F59E3" w14:textId="77777777" w:rsidR="00F001B2" w:rsidRDefault="001D617D">
            <w:pPr>
              <w:spacing w:after="0" w:line="259" w:lineRule="auto"/>
              <w:ind w:left="0" w:right="33" w:firstLine="0"/>
              <w:jc w:val="center"/>
            </w:pPr>
            <w:r>
              <w:rPr>
                <w:color w:val="2E74B5"/>
              </w:rPr>
              <w:t xml:space="preserve">I </w:t>
            </w:r>
          </w:p>
        </w:tc>
        <w:tc>
          <w:tcPr>
            <w:tcW w:w="7237" w:type="dxa"/>
            <w:tcBorders>
              <w:top w:val="single" w:sz="4" w:space="0" w:color="000000"/>
              <w:left w:val="single" w:sz="4" w:space="0" w:color="000000"/>
              <w:bottom w:val="single" w:sz="4" w:space="0" w:color="000000"/>
              <w:right w:val="single" w:sz="4" w:space="0" w:color="000000"/>
            </w:tcBorders>
          </w:tcPr>
          <w:p w14:paraId="55F82092" w14:textId="77777777" w:rsidR="00F001B2" w:rsidRDefault="001D617D">
            <w:pPr>
              <w:spacing w:after="0" w:line="259" w:lineRule="auto"/>
              <w:ind w:left="0" w:firstLine="0"/>
            </w:pPr>
            <w:r>
              <w:rPr>
                <w:b/>
                <w:color w:val="0070C0"/>
              </w:rPr>
              <w:t xml:space="preserve">BANK AND CASH  </w:t>
            </w:r>
          </w:p>
        </w:tc>
        <w:tc>
          <w:tcPr>
            <w:tcW w:w="992" w:type="dxa"/>
            <w:tcBorders>
              <w:top w:val="single" w:sz="4" w:space="0" w:color="000000"/>
              <w:left w:val="single" w:sz="4" w:space="0" w:color="000000"/>
              <w:bottom w:val="single" w:sz="4" w:space="0" w:color="000000"/>
              <w:right w:val="single" w:sz="4" w:space="0" w:color="000000"/>
            </w:tcBorders>
          </w:tcPr>
          <w:p w14:paraId="2B066957"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0040274" w14:textId="77777777" w:rsidR="00F001B2" w:rsidRDefault="001D617D">
            <w:pPr>
              <w:spacing w:after="0" w:line="259" w:lineRule="auto"/>
              <w:ind w:left="0" w:right="28" w:firstLine="0"/>
              <w:jc w:val="center"/>
            </w:pPr>
            <w:r>
              <w:rPr>
                <w:color w:val="2E74B5"/>
              </w:rPr>
              <w:t xml:space="preserve">7 </w:t>
            </w:r>
          </w:p>
        </w:tc>
      </w:tr>
      <w:tr w:rsidR="00F001B2" w14:paraId="67D26F05"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14484122" w14:textId="77777777" w:rsidR="00F001B2" w:rsidRDefault="001D617D">
            <w:pPr>
              <w:spacing w:after="0" w:line="259" w:lineRule="auto"/>
              <w:ind w:left="0" w:right="34" w:firstLine="0"/>
              <w:jc w:val="center"/>
            </w:pPr>
            <w:r>
              <w:rPr>
                <w:color w:val="2E74B5"/>
              </w:rPr>
              <w:t xml:space="preserve">J </w:t>
            </w:r>
          </w:p>
        </w:tc>
        <w:tc>
          <w:tcPr>
            <w:tcW w:w="7237" w:type="dxa"/>
            <w:tcBorders>
              <w:top w:val="single" w:sz="4" w:space="0" w:color="000000"/>
              <w:left w:val="single" w:sz="4" w:space="0" w:color="000000"/>
              <w:bottom w:val="single" w:sz="4" w:space="0" w:color="000000"/>
              <w:right w:val="single" w:sz="4" w:space="0" w:color="000000"/>
            </w:tcBorders>
          </w:tcPr>
          <w:p w14:paraId="32F7659B" w14:textId="77777777" w:rsidR="00F001B2" w:rsidRDefault="001D617D">
            <w:pPr>
              <w:spacing w:after="0" w:line="259" w:lineRule="auto"/>
              <w:ind w:left="0" w:firstLine="0"/>
            </w:pPr>
            <w:r>
              <w:rPr>
                <w:b/>
                <w:color w:val="0070C0"/>
              </w:rPr>
              <w:t xml:space="preserve">YEAR END ACCOUNTS  </w:t>
            </w:r>
          </w:p>
        </w:tc>
        <w:tc>
          <w:tcPr>
            <w:tcW w:w="992" w:type="dxa"/>
            <w:tcBorders>
              <w:top w:val="single" w:sz="4" w:space="0" w:color="000000"/>
              <w:left w:val="single" w:sz="4" w:space="0" w:color="000000"/>
              <w:bottom w:val="single" w:sz="4" w:space="0" w:color="000000"/>
              <w:right w:val="single" w:sz="4" w:space="0" w:color="000000"/>
            </w:tcBorders>
          </w:tcPr>
          <w:p w14:paraId="5801C43F"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56D29607" w14:textId="77777777" w:rsidR="00F001B2" w:rsidRDefault="001D617D">
            <w:pPr>
              <w:spacing w:after="0" w:line="259" w:lineRule="auto"/>
              <w:ind w:left="0" w:right="28" w:firstLine="0"/>
              <w:jc w:val="center"/>
            </w:pPr>
            <w:r>
              <w:rPr>
                <w:color w:val="2E74B5"/>
              </w:rPr>
              <w:t xml:space="preserve">7 </w:t>
            </w:r>
          </w:p>
        </w:tc>
      </w:tr>
      <w:tr w:rsidR="00F001B2" w14:paraId="422FF872"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0EFA02EA" w14:textId="77777777" w:rsidR="00F001B2" w:rsidRDefault="001D617D">
            <w:pPr>
              <w:spacing w:after="0" w:line="259" w:lineRule="auto"/>
              <w:ind w:left="0" w:right="33" w:firstLine="0"/>
              <w:jc w:val="center"/>
            </w:pPr>
            <w:r>
              <w:rPr>
                <w:color w:val="2E74B5"/>
              </w:rPr>
              <w:t xml:space="preserve">K </w:t>
            </w:r>
          </w:p>
        </w:tc>
        <w:tc>
          <w:tcPr>
            <w:tcW w:w="7237" w:type="dxa"/>
            <w:tcBorders>
              <w:top w:val="single" w:sz="4" w:space="0" w:color="000000"/>
              <w:left w:val="single" w:sz="4" w:space="0" w:color="000000"/>
              <w:bottom w:val="single" w:sz="4" w:space="0" w:color="000000"/>
              <w:right w:val="single" w:sz="4" w:space="0" w:color="000000"/>
            </w:tcBorders>
          </w:tcPr>
          <w:p w14:paraId="284E744C" w14:textId="77777777" w:rsidR="00F001B2" w:rsidRDefault="001D617D">
            <w:pPr>
              <w:spacing w:after="0" w:line="259" w:lineRule="auto"/>
              <w:ind w:left="0" w:firstLine="0"/>
            </w:pPr>
            <w:r>
              <w:rPr>
                <w:b/>
                <w:color w:val="0070C0"/>
              </w:rPr>
              <w:t xml:space="preserve">LIMITED ASSURANCE REVIEW  </w:t>
            </w:r>
          </w:p>
        </w:tc>
        <w:tc>
          <w:tcPr>
            <w:tcW w:w="992" w:type="dxa"/>
            <w:tcBorders>
              <w:top w:val="single" w:sz="4" w:space="0" w:color="000000"/>
              <w:left w:val="single" w:sz="4" w:space="0" w:color="000000"/>
              <w:bottom w:val="single" w:sz="4" w:space="0" w:color="000000"/>
              <w:right w:val="single" w:sz="4" w:space="0" w:color="000000"/>
            </w:tcBorders>
          </w:tcPr>
          <w:p w14:paraId="64D03E4E"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23F3271B" w14:textId="77777777" w:rsidR="00F001B2" w:rsidRDefault="001D617D">
            <w:pPr>
              <w:spacing w:after="0" w:line="259" w:lineRule="auto"/>
              <w:ind w:left="0" w:right="28" w:firstLine="0"/>
              <w:jc w:val="center"/>
            </w:pPr>
            <w:r>
              <w:rPr>
                <w:color w:val="2E74B5"/>
              </w:rPr>
              <w:t xml:space="preserve">9 </w:t>
            </w:r>
          </w:p>
        </w:tc>
      </w:tr>
      <w:tr w:rsidR="00F001B2" w14:paraId="0DE2DBE8"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455B0BC0" w14:textId="77777777" w:rsidR="00F001B2" w:rsidRDefault="001D617D">
            <w:pPr>
              <w:spacing w:after="0" w:line="259" w:lineRule="auto"/>
              <w:ind w:left="0" w:right="33" w:firstLine="0"/>
              <w:jc w:val="center"/>
            </w:pPr>
            <w:r>
              <w:rPr>
                <w:color w:val="2E74B5"/>
              </w:rPr>
              <w:t xml:space="preserve">L </w:t>
            </w:r>
          </w:p>
        </w:tc>
        <w:tc>
          <w:tcPr>
            <w:tcW w:w="7237" w:type="dxa"/>
            <w:tcBorders>
              <w:top w:val="single" w:sz="4" w:space="0" w:color="000000"/>
              <w:left w:val="single" w:sz="4" w:space="0" w:color="000000"/>
              <w:bottom w:val="single" w:sz="4" w:space="0" w:color="000000"/>
              <w:right w:val="single" w:sz="4" w:space="0" w:color="000000"/>
            </w:tcBorders>
          </w:tcPr>
          <w:p w14:paraId="50DE9286" w14:textId="77777777" w:rsidR="00F001B2" w:rsidRDefault="001D617D">
            <w:pPr>
              <w:spacing w:after="0" w:line="259" w:lineRule="auto"/>
              <w:ind w:left="0" w:firstLine="0"/>
            </w:pPr>
            <w:r>
              <w:rPr>
                <w:b/>
                <w:color w:val="0070C0"/>
              </w:rPr>
              <w:t xml:space="preserve">PUBLICATION OF INFORMATION </w:t>
            </w:r>
          </w:p>
        </w:tc>
        <w:tc>
          <w:tcPr>
            <w:tcW w:w="992" w:type="dxa"/>
            <w:tcBorders>
              <w:top w:val="single" w:sz="4" w:space="0" w:color="000000"/>
              <w:left w:val="single" w:sz="4" w:space="0" w:color="000000"/>
              <w:bottom w:val="single" w:sz="4" w:space="0" w:color="000000"/>
              <w:right w:val="single" w:sz="4" w:space="0" w:color="000000"/>
            </w:tcBorders>
          </w:tcPr>
          <w:p w14:paraId="05A80D5A"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1B14F40A" w14:textId="77777777" w:rsidR="00F001B2" w:rsidRDefault="001D617D">
            <w:pPr>
              <w:spacing w:after="0" w:line="259" w:lineRule="auto"/>
              <w:ind w:left="0" w:right="28" w:firstLine="0"/>
              <w:jc w:val="center"/>
            </w:pPr>
            <w:r>
              <w:rPr>
                <w:color w:val="2E74B5"/>
              </w:rPr>
              <w:t xml:space="preserve">9 </w:t>
            </w:r>
          </w:p>
        </w:tc>
      </w:tr>
      <w:tr w:rsidR="00F001B2" w14:paraId="38EE63F1"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531B1691" w14:textId="77777777" w:rsidR="00F001B2" w:rsidRDefault="001D617D">
            <w:pPr>
              <w:spacing w:after="0" w:line="259" w:lineRule="auto"/>
              <w:ind w:left="12" w:firstLine="0"/>
            </w:pPr>
            <w:r>
              <w:rPr>
                <w:color w:val="2E74B5"/>
              </w:rPr>
              <w:t xml:space="preserve">M </w:t>
            </w:r>
          </w:p>
        </w:tc>
        <w:tc>
          <w:tcPr>
            <w:tcW w:w="7237" w:type="dxa"/>
            <w:tcBorders>
              <w:top w:val="single" w:sz="4" w:space="0" w:color="000000"/>
              <w:left w:val="single" w:sz="4" w:space="0" w:color="000000"/>
              <w:bottom w:val="single" w:sz="4" w:space="0" w:color="000000"/>
              <w:right w:val="single" w:sz="4" w:space="0" w:color="000000"/>
            </w:tcBorders>
          </w:tcPr>
          <w:p w14:paraId="513D96DC" w14:textId="77777777" w:rsidR="00F001B2" w:rsidRDefault="001D617D">
            <w:pPr>
              <w:spacing w:after="0" w:line="259" w:lineRule="auto"/>
              <w:ind w:left="0" w:firstLine="0"/>
            </w:pPr>
            <w:r>
              <w:rPr>
                <w:b/>
                <w:color w:val="0070C0"/>
              </w:rPr>
              <w:t xml:space="preserve">EXERCISE OF PUBLIC RIGHTS – INSPECTION OF ACCOUNTS  </w:t>
            </w:r>
          </w:p>
        </w:tc>
        <w:tc>
          <w:tcPr>
            <w:tcW w:w="992" w:type="dxa"/>
            <w:tcBorders>
              <w:top w:val="single" w:sz="4" w:space="0" w:color="000000"/>
              <w:left w:val="single" w:sz="4" w:space="0" w:color="000000"/>
              <w:bottom w:val="single" w:sz="4" w:space="0" w:color="000000"/>
              <w:right w:val="single" w:sz="4" w:space="0" w:color="000000"/>
            </w:tcBorders>
          </w:tcPr>
          <w:p w14:paraId="42D15C20"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74C8082C" w14:textId="77777777" w:rsidR="00F001B2" w:rsidRDefault="001D617D">
            <w:pPr>
              <w:spacing w:after="0" w:line="259" w:lineRule="auto"/>
              <w:ind w:left="0" w:right="28" w:firstLine="0"/>
              <w:jc w:val="center"/>
            </w:pPr>
            <w:r>
              <w:rPr>
                <w:color w:val="2E74B5"/>
              </w:rPr>
              <w:t xml:space="preserve">10 </w:t>
            </w:r>
          </w:p>
        </w:tc>
      </w:tr>
      <w:tr w:rsidR="00F001B2" w14:paraId="77950873"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2C7CD404" w14:textId="77777777" w:rsidR="00F001B2" w:rsidRDefault="001D617D">
            <w:pPr>
              <w:spacing w:after="0" w:line="259" w:lineRule="auto"/>
              <w:ind w:left="34" w:firstLine="0"/>
            </w:pPr>
            <w:r>
              <w:rPr>
                <w:color w:val="2E74B5"/>
              </w:rPr>
              <w:t xml:space="preserve">N </w:t>
            </w:r>
          </w:p>
        </w:tc>
        <w:tc>
          <w:tcPr>
            <w:tcW w:w="7237" w:type="dxa"/>
            <w:tcBorders>
              <w:top w:val="single" w:sz="4" w:space="0" w:color="000000"/>
              <w:left w:val="single" w:sz="4" w:space="0" w:color="000000"/>
              <w:bottom w:val="single" w:sz="4" w:space="0" w:color="000000"/>
              <w:right w:val="single" w:sz="4" w:space="0" w:color="000000"/>
            </w:tcBorders>
          </w:tcPr>
          <w:p w14:paraId="4BDE7186" w14:textId="77777777" w:rsidR="00F001B2" w:rsidRDefault="001D617D">
            <w:pPr>
              <w:spacing w:after="0" w:line="259" w:lineRule="auto"/>
              <w:ind w:left="0" w:firstLine="0"/>
            </w:pPr>
            <w:r>
              <w:rPr>
                <w:b/>
                <w:color w:val="0070C0"/>
              </w:rPr>
              <w:t xml:space="preserve">PUBLICATION REQUIREMENTS  </w:t>
            </w:r>
          </w:p>
        </w:tc>
        <w:tc>
          <w:tcPr>
            <w:tcW w:w="992" w:type="dxa"/>
            <w:tcBorders>
              <w:top w:val="single" w:sz="4" w:space="0" w:color="000000"/>
              <w:left w:val="single" w:sz="4" w:space="0" w:color="000000"/>
              <w:bottom w:val="single" w:sz="4" w:space="0" w:color="000000"/>
              <w:right w:val="single" w:sz="4" w:space="0" w:color="000000"/>
            </w:tcBorders>
          </w:tcPr>
          <w:p w14:paraId="2FB5F3E1"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7259BC2D" w14:textId="77777777" w:rsidR="00F001B2" w:rsidRDefault="001D617D">
            <w:pPr>
              <w:spacing w:after="0" w:line="259" w:lineRule="auto"/>
              <w:ind w:left="0" w:right="28" w:firstLine="0"/>
              <w:jc w:val="center"/>
            </w:pPr>
            <w:r>
              <w:rPr>
                <w:color w:val="2E74B5"/>
              </w:rPr>
              <w:t xml:space="preserve">11 </w:t>
            </w:r>
          </w:p>
        </w:tc>
      </w:tr>
      <w:tr w:rsidR="00F001B2" w14:paraId="1DAA1BCF" w14:textId="77777777">
        <w:trPr>
          <w:trHeight w:val="255"/>
        </w:trPr>
        <w:tc>
          <w:tcPr>
            <w:tcW w:w="415" w:type="dxa"/>
            <w:tcBorders>
              <w:top w:val="single" w:sz="4" w:space="0" w:color="000000"/>
              <w:left w:val="single" w:sz="4" w:space="0" w:color="000000"/>
              <w:bottom w:val="single" w:sz="4" w:space="0" w:color="000000"/>
              <w:right w:val="single" w:sz="4" w:space="0" w:color="000000"/>
            </w:tcBorders>
          </w:tcPr>
          <w:p w14:paraId="2B721898" w14:textId="77777777" w:rsidR="00F001B2" w:rsidRDefault="001D617D">
            <w:pPr>
              <w:spacing w:after="0" w:line="259" w:lineRule="auto"/>
              <w:ind w:left="31" w:firstLine="0"/>
            </w:pPr>
            <w:r>
              <w:rPr>
                <w:color w:val="2E74B5"/>
              </w:rPr>
              <w:t xml:space="preserve">O </w:t>
            </w:r>
          </w:p>
        </w:tc>
        <w:tc>
          <w:tcPr>
            <w:tcW w:w="7237" w:type="dxa"/>
            <w:tcBorders>
              <w:top w:val="single" w:sz="4" w:space="0" w:color="000000"/>
              <w:left w:val="single" w:sz="4" w:space="0" w:color="000000"/>
              <w:bottom w:val="single" w:sz="4" w:space="0" w:color="000000"/>
              <w:right w:val="single" w:sz="4" w:space="0" w:color="000000"/>
            </w:tcBorders>
          </w:tcPr>
          <w:p w14:paraId="53263996" w14:textId="77777777" w:rsidR="00F001B2" w:rsidRDefault="001D617D">
            <w:pPr>
              <w:spacing w:after="0" w:line="259" w:lineRule="auto"/>
              <w:ind w:left="0" w:firstLine="0"/>
            </w:pPr>
            <w:r>
              <w:rPr>
                <w:b/>
                <w:color w:val="0070C0"/>
              </w:rPr>
              <w:t xml:space="preserve">TRUSTEESHIP  </w:t>
            </w:r>
          </w:p>
        </w:tc>
        <w:tc>
          <w:tcPr>
            <w:tcW w:w="992" w:type="dxa"/>
            <w:tcBorders>
              <w:top w:val="single" w:sz="4" w:space="0" w:color="000000"/>
              <w:left w:val="single" w:sz="4" w:space="0" w:color="000000"/>
              <w:bottom w:val="single" w:sz="4" w:space="0" w:color="000000"/>
              <w:right w:val="single" w:sz="4" w:space="0" w:color="000000"/>
            </w:tcBorders>
          </w:tcPr>
          <w:p w14:paraId="7C7C1C6F" w14:textId="77777777" w:rsidR="00F001B2" w:rsidRDefault="001D617D">
            <w:pPr>
              <w:spacing w:after="0" w:line="259" w:lineRule="auto"/>
              <w:ind w:left="0" w:right="28" w:firstLine="0"/>
              <w:jc w:val="center"/>
            </w:pPr>
            <w:r>
              <w:rPr>
                <w:rFonts w:ascii="Wingdings" w:eastAsia="Wingdings" w:hAnsi="Wingdings" w:cs="Wingdings"/>
                <w:color w:val="2E74B5"/>
              </w:rPr>
              <w:t>✓</w:t>
            </w: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405BD293" w14:textId="77777777" w:rsidR="00F001B2" w:rsidRDefault="001D617D">
            <w:pPr>
              <w:spacing w:after="0" w:line="259" w:lineRule="auto"/>
              <w:ind w:left="0" w:right="28" w:firstLine="0"/>
              <w:jc w:val="center"/>
            </w:pPr>
            <w:r>
              <w:rPr>
                <w:color w:val="2E74B5"/>
              </w:rPr>
              <w:t xml:space="preserve">11 </w:t>
            </w:r>
          </w:p>
        </w:tc>
      </w:tr>
      <w:tr w:rsidR="00F001B2" w14:paraId="2B876E6B" w14:textId="77777777">
        <w:trPr>
          <w:trHeight w:val="252"/>
        </w:trPr>
        <w:tc>
          <w:tcPr>
            <w:tcW w:w="415" w:type="dxa"/>
            <w:tcBorders>
              <w:top w:val="single" w:sz="4" w:space="0" w:color="000000"/>
              <w:left w:val="single" w:sz="4" w:space="0" w:color="000000"/>
              <w:bottom w:val="single" w:sz="4" w:space="0" w:color="000000"/>
              <w:right w:val="single" w:sz="4" w:space="0" w:color="000000"/>
            </w:tcBorders>
          </w:tcPr>
          <w:p w14:paraId="21F995D7" w14:textId="77777777" w:rsidR="00F001B2" w:rsidRDefault="001D617D">
            <w:pPr>
              <w:spacing w:after="0" w:line="259" w:lineRule="auto"/>
              <w:ind w:left="14" w:firstLine="0"/>
              <w:jc w:val="center"/>
            </w:pPr>
            <w:r>
              <w:rPr>
                <w:color w:val="2E74B5"/>
              </w:rPr>
              <w:t xml:space="preserve"> </w:t>
            </w:r>
          </w:p>
        </w:tc>
        <w:tc>
          <w:tcPr>
            <w:tcW w:w="7237" w:type="dxa"/>
            <w:tcBorders>
              <w:top w:val="single" w:sz="4" w:space="0" w:color="000000"/>
              <w:left w:val="single" w:sz="4" w:space="0" w:color="000000"/>
              <w:bottom w:val="single" w:sz="4" w:space="0" w:color="000000"/>
              <w:right w:val="single" w:sz="4" w:space="0" w:color="000000"/>
            </w:tcBorders>
          </w:tcPr>
          <w:p w14:paraId="7EF61113" w14:textId="77777777" w:rsidR="00F001B2" w:rsidRDefault="001D617D">
            <w:pPr>
              <w:spacing w:after="0" w:line="259" w:lineRule="auto"/>
              <w:ind w:left="0" w:firstLine="0"/>
            </w:pPr>
            <w:r>
              <w:rPr>
                <w:b/>
                <w:color w:val="0070C0"/>
              </w:rPr>
              <w:t xml:space="preserve">ACHIEVEMENT OF CONTROL ASSERTIONS AT INTERIM AUDIT DATE </w:t>
            </w:r>
          </w:p>
        </w:tc>
        <w:tc>
          <w:tcPr>
            <w:tcW w:w="992" w:type="dxa"/>
            <w:tcBorders>
              <w:top w:val="single" w:sz="4" w:space="0" w:color="000000"/>
              <w:left w:val="single" w:sz="4" w:space="0" w:color="000000"/>
              <w:bottom w:val="single" w:sz="4" w:space="0" w:color="000000"/>
              <w:right w:val="single" w:sz="4" w:space="0" w:color="000000"/>
            </w:tcBorders>
          </w:tcPr>
          <w:p w14:paraId="40F9FA0B" w14:textId="77777777" w:rsidR="00F001B2" w:rsidRDefault="001D617D">
            <w:pPr>
              <w:spacing w:after="0" w:line="259" w:lineRule="auto"/>
              <w:ind w:left="15" w:firstLine="0"/>
              <w:jc w:val="center"/>
            </w:pP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50FA4073" w14:textId="77777777" w:rsidR="00F001B2" w:rsidRDefault="001D617D">
            <w:pPr>
              <w:spacing w:after="0" w:line="259" w:lineRule="auto"/>
              <w:ind w:left="0" w:right="28" w:firstLine="0"/>
              <w:jc w:val="center"/>
            </w:pPr>
            <w:r>
              <w:rPr>
                <w:color w:val="2E74B5"/>
              </w:rPr>
              <w:t xml:space="preserve">12 </w:t>
            </w:r>
          </w:p>
        </w:tc>
      </w:tr>
      <w:tr w:rsidR="00F001B2" w14:paraId="7825A22D" w14:textId="77777777">
        <w:trPr>
          <w:trHeight w:val="254"/>
        </w:trPr>
        <w:tc>
          <w:tcPr>
            <w:tcW w:w="415" w:type="dxa"/>
            <w:tcBorders>
              <w:top w:val="single" w:sz="4" w:space="0" w:color="000000"/>
              <w:left w:val="single" w:sz="4" w:space="0" w:color="000000"/>
              <w:bottom w:val="single" w:sz="4" w:space="0" w:color="000000"/>
              <w:right w:val="single" w:sz="4" w:space="0" w:color="000000"/>
            </w:tcBorders>
          </w:tcPr>
          <w:p w14:paraId="05A3D544" w14:textId="77777777" w:rsidR="00F001B2" w:rsidRDefault="001D617D">
            <w:pPr>
              <w:spacing w:after="0" w:line="259" w:lineRule="auto"/>
              <w:ind w:left="14" w:firstLine="0"/>
              <w:jc w:val="center"/>
            </w:pPr>
            <w:r>
              <w:rPr>
                <w:color w:val="2E74B5"/>
              </w:rPr>
              <w:t xml:space="preserve"> </w:t>
            </w:r>
          </w:p>
        </w:tc>
        <w:tc>
          <w:tcPr>
            <w:tcW w:w="7237" w:type="dxa"/>
            <w:tcBorders>
              <w:top w:val="single" w:sz="4" w:space="0" w:color="000000"/>
              <w:left w:val="single" w:sz="4" w:space="0" w:color="000000"/>
              <w:bottom w:val="single" w:sz="4" w:space="0" w:color="000000"/>
              <w:right w:val="single" w:sz="4" w:space="0" w:color="000000"/>
            </w:tcBorders>
          </w:tcPr>
          <w:p w14:paraId="793955BC" w14:textId="77777777" w:rsidR="00F001B2" w:rsidRDefault="001D617D">
            <w:pPr>
              <w:spacing w:after="0" w:line="259" w:lineRule="auto"/>
              <w:ind w:left="0" w:firstLine="0"/>
            </w:pPr>
            <w:r>
              <w:rPr>
                <w:b/>
                <w:color w:val="0070C0"/>
              </w:rPr>
              <w:t xml:space="preserve">INTERIM AUDIT POINTS CARRIED FORWARD </w:t>
            </w:r>
          </w:p>
        </w:tc>
        <w:tc>
          <w:tcPr>
            <w:tcW w:w="992" w:type="dxa"/>
            <w:tcBorders>
              <w:top w:val="single" w:sz="4" w:space="0" w:color="000000"/>
              <w:left w:val="single" w:sz="4" w:space="0" w:color="000000"/>
              <w:bottom w:val="single" w:sz="4" w:space="0" w:color="000000"/>
              <w:right w:val="single" w:sz="4" w:space="0" w:color="000000"/>
            </w:tcBorders>
          </w:tcPr>
          <w:p w14:paraId="279B0ACE" w14:textId="77777777" w:rsidR="00F001B2" w:rsidRDefault="001D617D">
            <w:pPr>
              <w:spacing w:after="0" w:line="259" w:lineRule="auto"/>
              <w:ind w:left="15" w:firstLine="0"/>
              <w:jc w:val="center"/>
            </w:pPr>
            <w:r>
              <w:rPr>
                <w:color w:val="2E74B5"/>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01FA3DE8" w14:textId="77777777" w:rsidR="00F001B2" w:rsidRDefault="001D617D">
            <w:pPr>
              <w:spacing w:after="0" w:line="259" w:lineRule="auto"/>
              <w:ind w:left="0" w:right="28" w:firstLine="0"/>
              <w:jc w:val="center"/>
            </w:pPr>
            <w:r>
              <w:rPr>
                <w:color w:val="2E74B5"/>
              </w:rPr>
              <w:t xml:space="preserve">13 </w:t>
            </w:r>
          </w:p>
        </w:tc>
      </w:tr>
    </w:tbl>
    <w:p w14:paraId="56CBA1B1" w14:textId="77777777" w:rsidR="00F001B2" w:rsidRDefault="001D617D">
      <w:pPr>
        <w:spacing w:after="15" w:line="259" w:lineRule="auto"/>
        <w:ind w:left="142" w:firstLine="0"/>
      </w:pPr>
      <w:r>
        <w:rPr>
          <w:b/>
          <w:color w:val="2E74B5"/>
        </w:rPr>
        <w:lastRenderedPageBreak/>
        <w:t xml:space="preserve"> </w:t>
      </w:r>
    </w:p>
    <w:p w14:paraId="5D06F21E" w14:textId="77777777" w:rsidR="00F001B2" w:rsidRDefault="001D617D">
      <w:pPr>
        <w:spacing w:after="0" w:line="259" w:lineRule="auto"/>
        <w:ind w:left="0" w:firstLine="0"/>
      </w:pPr>
      <w:r>
        <w:rPr>
          <w:b/>
          <w:color w:val="2E74B5"/>
        </w:rPr>
        <w:t xml:space="preserve"> </w:t>
      </w:r>
      <w:r>
        <w:rPr>
          <w:b/>
          <w:color w:val="2E74B5"/>
        </w:rPr>
        <w:tab/>
        <w:t xml:space="preserve"> </w:t>
      </w:r>
    </w:p>
    <w:p w14:paraId="6E835B89" w14:textId="77777777" w:rsidR="00F001B2" w:rsidRDefault="001D617D">
      <w:pPr>
        <w:spacing w:after="1" w:line="259" w:lineRule="auto"/>
        <w:ind w:left="137"/>
      </w:pPr>
      <w:r>
        <w:rPr>
          <w:b/>
          <w:color w:val="2E74B5"/>
        </w:rPr>
        <w:t xml:space="preserve">A. BOOKS OF ACCOUNT </w:t>
      </w:r>
      <w:r>
        <w:t xml:space="preserve"> </w:t>
      </w:r>
    </w:p>
    <w:p w14:paraId="405B9387" w14:textId="77777777" w:rsidR="00F001B2" w:rsidRDefault="001D617D">
      <w:pPr>
        <w:spacing w:after="1" w:line="259" w:lineRule="auto"/>
        <w:ind w:left="137"/>
      </w:pPr>
      <w:r>
        <w:rPr>
          <w:b/>
          <w:i/>
        </w:rPr>
        <w:t xml:space="preserve">Internal audit requirement </w:t>
      </w:r>
    </w:p>
    <w:p w14:paraId="14376628" w14:textId="77777777" w:rsidR="00F001B2" w:rsidRDefault="001D617D">
      <w:pPr>
        <w:spacing w:after="5" w:line="250" w:lineRule="auto"/>
        <w:ind w:left="137"/>
      </w:pPr>
      <w:r>
        <w:rPr>
          <w:i/>
          <w:color w:val="0070C0"/>
        </w:rPr>
        <w:t xml:space="preserve">Appropriate accounting records have been properly kept throughout the financial year. </w:t>
      </w:r>
    </w:p>
    <w:p w14:paraId="2C56C448" w14:textId="77777777" w:rsidR="00F001B2" w:rsidRDefault="001D617D">
      <w:pPr>
        <w:spacing w:after="1" w:line="259" w:lineRule="auto"/>
        <w:ind w:left="0" w:firstLine="0"/>
      </w:pPr>
      <w:r>
        <w:t xml:space="preserve"> </w:t>
      </w:r>
    </w:p>
    <w:p w14:paraId="17B4B708" w14:textId="77777777" w:rsidR="00F001B2" w:rsidRDefault="001D617D">
      <w:pPr>
        <w:pStyle w:val="Heading2"/>
        <w:ind w:left="137"/>
      </w:pPr>
      <w:r>
        <w:t xml:space="preserve">Audit findings </w:t>
      </w:r>
    </w:p>
    <w:p w14:paraId="0ADE5C37" w14:textId="77777777" w:rsidR="00F001B2" w:rsidRDefault="001D617D">
      <w:pPr>
        <w:ind w:left="137" w:right="15"/>
      </w:pPr>
      <w:r>
        <w:t xml:space="preserve">The year-end </w:t>
      </w:r>
      <w:r>
        <w:t xml:space="preserve">audit was conducted on site with the Clerk, who also acts as the council’s </w:t>
      </w:r>
      <w:r>
        <w:t>Responsible Financial Officer (RFO). The Clerk had prepared the</w:t>
      </w:r>
      <w:r>
        <w:t xml:space="preserve"> information advised in advance of the visit, and I have the impression that accounting records are neatly maintained and easily accessible. Other information was reviewed through discussion with the Clerk and a review of the council website </w:t>
      </w:r>
      <w:proofErr w:type="gramStart"/>
      <w:r>
        <w:t>https://e-voic</w:t>
      </w:r>
      <w:r>
        <w:t>e.org.uk/wottonpc/</w:t>
      </w:r>
      <w:proofErr w:type="gramEnd"/>
      <w:r>
        <w:t xml:space="preserve"> </w:t>
      </w:r>
    </w:p>
    <w:p w14:paraId="0F846733" w14:textId="77777777" w:rsidR="00F001B2" w:rsidRDefault="001D617D">
      <w:pPr>
        <w:spacing w:after="0" w:line="259" w:lineRule="auto"/>
        <w:ind w:left="142" w:firstLine="0"/>
      </w:pPr>
      <w:r>
        <w:t xml:space="preserve"> </w:t>
      </w:r>
    </w:p>
    <w:p w14:paraId="6577D25D" w14:textId="77777777" w:rsidR="00F001B2" w:rsidRDefault="001D617D">
      <w:pPr>
        <w:ind w:left="137" w:right="15"/>
      </w:pPr>
      <w:r>
        <w:t xml:space="preserve">The council continues to use Excel for recording the day-to-day financial transactions of the council.  </w:t>
      </w:r>
      <w:r>
        <w:t xml:space="preserve">The system is used regularly to record transactions and produce management information reports for review at council meetings.  </w:t>
      </w:r>
    </w:p>
    <w:p w14:paraId="40CE1486" w14:textId="77777777" w:rsidR="00F001B2" w:rsidRDefault="001D617D">
      <w:pPr>
        <w:spacing w:after="2" w:line="259" w:lineRule="auto"/>
        <w:ind w:left="142" w:firstLine="0"/>
      </w:pPr>
      <w:r>
        <w:t xml:space="preserve"> </w:t>
      </w:r>
    </w:p>
    <w:p w14:paraId="3CF6313F" w14:textId="77777777" w:rsidR="00F001B2" w:rsidRDefault="001D617D">
      <w:pPr>
        <w:ind w:left="137" w:right="15"/>
      </w:pPr>
      <w:r>
        <w:t>The council has circa 30 -</w:t>
      </w:r>
      <w:r>
        <w:t xml:space="preserve">40 transactions per annum of which the vast majority relate to salaries, pensions, and PAYE.  The councils only income is precept, </w:t>
      </w:r>
      <w:proofErr w:type="gramStart"/>
      <w:r>
        <w:t>interest</w:t>
      </w:r>
      <w:proofErr w:type="gramEnd"/>
      <w:r>
        <w:t xml:space="preserve"> and a VAT refund.  During the year under review the NatWest bank was closed due to significant issues with obtaining</w:t>
      </w:r>
      <w:r>
        <w:t xml:space="preserve"> bank statements and identification of cheque signatories.  The council now banks with Unity Trust bank.  </w:t>
      </w:r>
      <w:proofErr w:type="gramStart"/>
      <w:r>
        <w:t>As a consequence of</w:t>
      </w:r>
      <w:proofErr w:type="gramEnd"/>
      <w:r>
        <w:t xml:space="preserve"> this, some interest balances have been estimated.   </w:t>
      </w:r>
    </w:p>
    <w:p w14:paraId="4BCC0C30" w14:textId="77777777" w:rsidR="00F001B2" w:rsidRDefault="001D617D">
      <w:pPr>
        <w:spacing w:after="1" w:line="259" w:lineRule="auto"/>
        <w:ind w:left="142" w:firstLine="0"/>
      </w:pPr>
      <w:r>
        <w:t xml:space="preserve"> </w:t>
      </w:r>
    </w:p>
    <w:p w14:paraId="6DFC6028" w14:textId="77777777" w:rsidR="00F001B2" w:rsidRDefault="001D617D">
      <w:pPr>
        <w:ind w:left="137" w:right="15"/>
      </w:pPr>
      <w:proofErr w:type="gramStart"/>
      <w:r>
        <w:t>In order to</w:t>
      </w:r>
      <w:proofErr w:type="gramEnd"/>
      <w:r>
        <w:t xml:space="preserve"> verify the accounts and underlying transactions, I cross ticked</w:t>
      </w:r>
      <w:r>
        <w:t xml:space="preserve"> the entire list of expenditure items to the physical invoices and for a sample to the bank statements that were in existence and found no errors.  There was one cheque brought forwards from the prior year, that may not have cleared, but in the absence of </w:t>
      </w:r>
      <w:r>
        <w:t>bank statements I was unable to verify this.  The total value of possible errors due to missing bank statements was £20.  This is neither significant nor material and does not require further investigation.</w:t>
      </w:r>
      <w:r>
        <w:rPr>
          <w:b/>
        </w:rPr>
        <w:t xml:space="preserve"> </w:t>
      </w:r>
    </w:p>
    <w:p w14:paraId="0601CCC1" w14:textId="77777777" w:rsidR="00F001B2" w:rsidRDefault="001D617D">
      <w:pPr>
        <w:spacing w:after="0" w:line="259" w:lineRule="auto"/>
        <w:ind w:left="142" w:firstLine="0"/>
      </w:pPr>
      <w:r>
        <w:t xml:space="preserve"> </w:t>
      </w:r>
    </w:p>
    <w:p w14:paraId="0E18C316" w14:textId="77777777" w:rsidR="00F001B2" w:rsidRDefault="001D617D">
      <w:pPr>
        <w:spacing w:after="1" w:line="259" w:lineRule="auto"/>
        <w:ind w:left="137"/>
      </w:pPr>
      <w:r>
        <w:rPr>
          <w:b/>
          <w:color w:val="2E74B5"/>
        </w:rPr>
        <w:t>B. FINANCIAL REGULATIONS, GOVERNANCE AND PAYME</w:t>
      </w:r>
      <w:r>
        <w:rPr>
          <w:b/>
          <w:color w:val="2E74B5"/>
        </w:rPr>
        <w:t xml:space="preserve">NTS  </w:t>
      </w:r>
    </w:p>
    <w:p w14:paraId="6700D498" w14:textId="77777777" w:rsidR="00F001B2" w:rsidRDefault="001D617D">
      <w:pPr>
        <w:pStyle w:val="Heading3"/>
        <w:ind w:left="137"/>
      </w:pPr>
      <w:r>
        <w:t xml:space="preserve">Internal audit requirement </w:t>
      </w:r>
    </w:p>
    <w:p w14:paraId="25E8AE80" w14:textId="77777777" w:rsidR="00F001B2" w:rsidRDefault="001D617D">
      <w:pPr>
        <w:spacing w:after="5" w:line="250" w:lineRule="auto"/>
        <w:ind w:left="137"/>
      </w:pPr>
      <w:r>
        <w:rPr>
          <w:i/>
          <w:color w:val="0070C0"/>
        </w:rPr>
        <w:t xml:space="preserve">This authority complied with its financial regulations, payments were supported by invoices, all expenditure was approved, and VAT was appropriately accounted for. </w:t>
      </w:r>
    </w:p>
    <w:p w14:paraId="6A7B31D3" w14:textId="77777777" w:rsidR="00F001B2" w:rsidRDefault="001D617D">
      <w:pPr>
        <w:spacing w:after="0" w:line="259" w:lineRule="auto"/>
        <w:ind w:left="0" w:firstLine="0"/>
      </w:pPr>
      <w:r>
        <w:rPr>
          <w:b/>
        </w:rPr>
        <w:t xml:space="preserve"> </w:t>
      </w:r>
    </w:p>
    <w:p w14:paraId="133356E1" w14:textId="77777777" w:rsidR="00F001B2" w:rsidRDefault="001D617D">
      <w:pPr>
        <w:pStyle w:val="Heading2"/>
        <w:ind w:left="137"/>
      </w:pPr>
      <w:r>
        <w:t xml:space="preserve">Audit findings </w:t>
      </w:r>
    </w:p>
    <w:p w14:paraId="3398A671" w14:textId="77777777" w:rsidR="00F001B2" w:rsidRDefault="001D617D">
      <w:pPr>
        <w:spacing w:after="5" w:line="251" w:lineRule="auto"/>
        <w:ind w:left="137"/>
      </w:pPr>
      <w:r>
        <w:rPr>
          <w:i/>
          <w:color w:val="FF0000"/>
        </w:rPr>
        <w:t>Check the publication and minuting of t</w:t>
      </w:r>
      <w:r>
        <w:rPr>
          <w:i/>
          <w:color w:val="FF0000"/>
        </w:rPr>
        <w:t xml:space="preserve">he prior year audited AGAR and notice of conclusion of audit. </w:t>
      </w:r>
    </w:p>
    <w:p w14:paraId="02361971" w14:textId="77777777" w:rsidR="00F001B2" w:rsidRDefault="001D617D">
      <w:pPr>
        <w:ind w:left="137" w:right="15"/>
      </w:pPr>
      <w:r>
        <w:t>The External A</w:t>
      </w:r>
      <w:r>
        <w:t xml:space="preserve">uditor’s </w:t>
      </w:r>
      <w:r>
        <w:t xml:space="preserve">Report for 2021/22 was qualified </w:t>
      </w:r>
      <w:proofErr w:type="gramStart"/>
      <w:r>
        <w:t>on the basis of</w:t>
      </w:r>
      <w:proofErr w:type="gramEnd"/>
      <w:r>
        <w:t xml:space="preserve"> </w:t>
      </w:r>
      <w:proofErr w:type="spellStart"/>
      <w:r>
        <w:t>non submission</w:t>
      </w:r>
      <w:proofErr w:type="spellEnd"/>
      <w:r>
        <w:t xml:space="preserve"> of the AGAR this has been published on the council website along with the Notice of Conclusion of Audit.  </w:t>
      </w:r>
    </w:p>
    <w:p w14:paraId="707AB61A" w14:textId="77777777" w:rsidR="00F001B2" w:rsidRDefault="001D617D">
      <w:pPr>
        <w:spacing w:after="1" w:line="259" w:lineRule="auto"/>
        <w:ind w:left="142" w:firstLine="0"/>
      </w:pPr>
      <w:r>
        <w:t xml:space="preserve"> </w:t>
      </w:r>
    </w:p>
    <w:p w14:paraId="2EA8EA2D" w14:textId="77777777" w:rsidR="00F001B2" w:rsidRDefault="001D617D">
      <w:pPr>
        <w:spacing w:after="5" w:line="251" w:lineRule="auto"/>
        <w:ind w:left="137"/>
      </w:pPr>
      <w:r>
        <w:rPr>
          <w:i/>
          <w:color w:val="FF0000"/>
        </w:rPr>
        <w:t xml:space="preserve">Confirm by sample testing that councillors sign statutory office forms. </w:t>
      </w:r>
    </w:p>
    <w:p w14:paraId="212C8BF4" w14:textId="77777777" w:rsidR="00F001B2" w:rsidRDefault="001D617D">
      <w:pPr>
        <w:spacing w:after="1" w:line="260" w:lineRule="auto"/>
        <w:ind w:left="137"/>
      </w:pPr>
      <w:r>
        <w:t xml:space="preserve">I confirmed by sample testing that councillors sign “Acceptance of Office” forms. The council website provides </w:t>
      </w:r>
      <w:r>
        <w:t xml:space="preserve">details of councillors and where to locate </w:t>
      </w:r>
      <w:r>
        <w:t>their individual Register of Members’ Interests Forms</w:t>
      </w:r>
      <w:r>
        <w:t xml:space="preserve"> on the district website. </w:t>
      </w:r>
    </w:p>
    <w:p w14:paraId="4501CDAE" w14:textId="77777777" w:rsidR="00F001B2" w:rsidRDefault="001D617D">
      <w:pPr>
        <w:spacing w:after="1" w:line="259" w:lineRule="auto"/>
        <w:ind w:left="142" w:firstLine="0"/>
      </w:pPr>
      <w:r>
        <w:t xml:space="preserve"> </w:t>
      </w:r>
    </w:p>
    <w:p w14:paraId="713C7555" w14:textId="77777777" w:rsidR="00F001B2" w:rsidRDefault="001D617D">
      <w:pPr>
        <w:spacing w:after="5" w:line="251" w:lineRule="auto"/>
        <w:ind w:left="137"/>
      </w:pPr>
      <w:r>
        <w:rPr>
          <w:i/>
          <w:color w:val="FF0000"/>
        </w:rPr>
        <w:t>Confirm that the cou</w:t>
      </w:r>
      <w:r>
        <w:rPr>
          <w:i/>
          <w:color w:val="FF0000"/>
        </w:rPr>
        <w:t>ncil is compliant with the relevant transparency code.</w:t>
      </w:r>
      <w:r>
        <w:t xml:space="preserve">  </w:t>
      </w:r>
    </w:p>
    <w:p w14:paraId="376E3803" w14:textId="77777777" w:rsidR="00F001B2" w:rsidRDefault="001D617D">
      <w:pPr>
        <w:pStyle w:val="Heading2"/>
        <w:ind w:left="137"/>
      </w:pPr>
      <w:r>
        <w:rPr>
          <w:b w:val="0"/>
        </w:rPr>
        <w:t xml:space="preserve">As the council’s income and expenditure does not exceed £25,000, it is a statutory requirement to follow the requirements of the Local Government Transparency Code.  </w:t>
      </w:r>
      <w:r>
        <w:t>I recommend reviewing the way the</w:t>
      </w:r>
      <w:r>
        <w:t xml:space="preserve"> information is published on the website of West </w:t>
      </w:r>
      <w:proofErr w:type="spellStart"/>
      <w:r>
        <w:t>Chiltington</w:t>
      </w:r>
      <w:proofErr w:type="spellEnd"/>
      <w:r>
        <w:t xml:space="preserve"> Parish Council as a best practice example via this link </w:t>
      </w:r>
      <w:hyperlink r:id="rId9">
        <w:r>
          <w:rPr>
            <w:color w:val="0563C1"/>
            <w:u w:val="single" w:color="0563C1"/>
          </w:rPr>
          <w:t>www.wcpc.org.uk/transparency</w:t>
        </w:r>
      </w:hyperlink>
      <w:hyperlink r:id="rId10">
        <w:r>
          <w:t xml:space="preserve"> </w:t>
        </w:r>
      </w:hyperlink>
    </w:p>
    <w:p w14:paraId="1A67A7EE" w14:textId="77777777" w:rsidR="00F001B2" w:rsidRDefault="001D617D">
      <w:pPr>
        <w:spacing w:after="1" w:line="259" w:lineRule="auto"/>
        <w:ind w:left="0" w:firstLine="0"/>
      </w:pPr>
      <w:r>
        <w:rPr>
          <w:b/>
        </w:rPr>
        <w:t xml:space="preserve"> </w:t>
      </w:r>
    </w:p>
    <w:p w14:paraId="15A20AF6" w14:textId="77777777" w:rsidR="00F001B2" w:rsidRDefault="001D617D">
      <w:pPr>
        <w:spacing w:after="5" w:line="251" w:lineRule="auto"/>
        <w:ind w:left="137"/>
      </w:pPr>
      <w:r>
        <w:rPr>
          <w:i/>
          <w:color w:val="FF0000"/>
        </w:rPr>
        <w:t>Confirm that the council is compliant with GDPR.</w:t>
      </w:r>
      <w:r>
        <w:t xml:space="preserve"> </w:t>
      </w:r>
    </w:p>
    <w:p w14:paraId="048B4D5F" w14:textId="77777777" w:rsidR="00F001B2" w:rsidRDefault="001D617D">
      <w:pPr>
        <w:ind w:left="137" w:right="92"/>
      </w:pPr>
      <w:r>
        <w:t>The council is fully aware of GDPR and has undergone training. It was noted the council has established common email addresses. This is recommended because it gives a natural segregation between work and personal lives, making it clear beyond doubt in what</w:t>
      </w:r>
      <w:r>
        <w:t xml:space="preserve"> capacity a councillor is acting. In addition to this it gives control to the council, adds a degree of professionalism and in the event of a FOI request limits access to personal computers.  </w:t>
      </w:r>
    </w:p>
    <w:p w14:paraId="6F23EC5B" w14:textId="77777777" w:rsidR="00F001B2" w:rsidRDefault="001D617D">
      <w:pPr>
        <w:spacing w:after="1" w:line="259" w:lineRule="auto"/>
        <w:ind w:left="142" w:firstLine="0"/>
      </w:pPr>
      <w:r>
        <w:t xml:space="preserve"> </w:t>
      </w:r>
    </w:p>
    <w:p w14:paraId="502F5DC3" w14:textId="77777777" w:rsidR="00F001B2" w:rsidRDefault="001D617D">
      <w:pPr>
        <w:ind w:left="137" w:right="15"/>
      </w:pPr>
      <w:r>
        <w:t xml:space="preserve">The council has a Privacy Notice and Accessibility Statement </w:t>
      </w:r>
      <w:r>
        <w:t xml:space="preserve">on the home page of its website, and it is clear the council has made every effort to comply with the website requirements. </w:t>
      </w:r>
    </w:p>
    <w:p w14:paraId="442CE1AC" w14:textId="77777777" w:rsidR="00F001B2" w:rsidRDefault="001D617D">
      <w:pPr>
        <w:spacing w:after="1" w:line="259" w:lineRule="auto"/>
        <w:ind w:left="142" w:firstLine="0"/>
      </w:pPr>
      <w:r>
        <w:t xml:space="preserve"> </w:t>
      </w:r>
    </w:p>
    <w:p w14:paraId="08DA698A" w14:textId="77777777" w:rsidR="00F001B2" w:rsidRDefault="001D617D">
      <w:pPr>
        <w:spacing w:after="1" w:line="259" w:lineRule="auto"/>
        <w:ind w:left="142" w:firstLine="0"/>
      </w:pPr>
      <w:r>
        <w:t xml:space="preserve"> </w:t>
      </w:r>
    </w:p>
    <w:p w14:paraId="3E0F95BF" w14:textId="77777777" w:rsidR="00F001B2" w:rsidRDefault="001D617D">
      <w:pPr>
        <w:spacing w:after="1" w:line="259" w:lineRule="auto"/>
        <w:ind w:left="142" w:firstLine="0"/>
      </w:pPr>
      <w:r>
        <w:lastRenderedPageBreak/>
        <w:t xml:space="preserve"> </w:t>
      </w:r>
    </w:p>
    <w:p w14:paraId="76F08638" w14:textId="77777777" w:rsidR="00F001B2" w:rsidRDefault="001D617D">
      <w:pPr>
        <w:spacing w:after="0" w:line="259" w:lineRule="auto"/>
        <w:ind w:left="142" w:firstLine="0"/>
      </w:pPr>
      <w:r>
        <w:t xml:space="preserve"> </w:t>
      </w:r>
    </w:p>
    <w:p w14:paraId="0459F747" w14:textId="77777777" w:rsidR="00F001B2" w:rsidRDefault="001D617D">
      <w:pPr>
        <w:spacing w:after="5" w:line="251" w:lineRule="auto"/>
        <w:ind w:left="137" w:right="5109"/>
      </w:pPr>
      <w:r>
        <w:rPr>
          <w:i/>
          <w:color w:val="FF0000"/>
        </w:rPr>
        <w:t>Confirm that the council meets regularly throughout the year.</w:t>
      </w:r>
      <w:r>
        <w:t xml:space="preserve">  The council meets at least four times a year. </w:t>
      </w:r>
      <w:r>
        <w:rPr>
          <w:b/>
        </w:rPr>
        <w:t xml:space="preserve"> </w:t>
      </w:r>
    </w:p>
    <w:p w14:paraId="0A7005AF" w14:textId="77777777" w:rsidR="00F001B2" w:rsidRDefault="001D617D">
      <w:pPr>
        <w:spacing w:after="1" w:line="259" w:lineRule="auto"/>
        <w:ind w:left="0" w:firstLine="0"/>
      </w:pPr>
      <w:r>
        <w:t xml:space="preserve"> </w:t>
      </w:r>
    </w:p>
    <w:p w14:paraId="0696C878" w14:textId="77777777" w:rsidR="00F001B2" w:rsidRDefault="001D617D">
      <w:pPr>
        <w:spacing w:after="0" w:line="259" w:lineRule="auto"/>
        <w:ind w:left="137"/>
      </w:pPr>
      <w:r>
        <w:rPr>
          <w:i/>
          <w:color w:val="FF0000"/>
        </w:rPr>
        <w:t>Check that agendas for meetings are published giving 3 clear days’ notice</w:t>
      </w:r>
      <w:r>
        <w:rPr>
          <w:i/>
        </w:rPr>
        <w:t xml:space="preserve">. </w:t>
      </w:r>
    </w:p>
    <w:p w14:paraId="6195586B" w14:textId="77777777" w:rsidR="00F001B2" w:rsidRDefault="001D617D">
      <w:pPr>
        <w:ind w:left="137" w:right="15"/>
      </w:pPr>
      <w:r>
        <w:t xml:space="preserve">I was able to confirm </w:t>
      </w:r>
      <w:r>
        <w:t xml:space="preserve">that at least 3 clear days’ notice is given on agendas. </w:t>
      </w:r>
      <w:r>
        <w:t>Whilst we have not tested every single committee and council meeting there was no evidence of non-</w:t>
      </w:r>
      <w:r>
        <w:t>comp</w:t>
      </w:r>
      <w:r>
        <w:t>liance in giving three clear days’ no</w:t>
      </w:r>
      <w:r>
        <w:t xml:space="preserve">tice of the meeting. </w:t>
      </w:r>
      <w:r>
        <w:rPr>
          <w:b/>
        </w:rPr>
        <w:t>I remind council it is required to also post any supporting documentation with the agendas as outlined by the Information Commissioner’s Office</w:t>
      </w:r>
      <w:r>
        <w:t xml:space="preserve"> (page 3 of this link) </w:t>
      </w:r>
      <w:hyperlink r:id="rId11">
        <w:r>
          <w:rPr>
            <w:b/>
            <w:color w:val="0563C1"/>
            <w:u w:val="single" w:color="0563C1"/>
          </w:rPr>
          <w:t>ico.org.uk/minutesandagendas.pdf</w:t>
        </w:r>
      </w:hyperlink>
      <w:hyperlink r:id="rId12">
        <w:r>
          <w:t xml:space="preserve"> </w:t>
        </w:r>
      </w:hyperlink>
    </w:p>
    <w:p w14:paraId="396DDCE2" w14:textId="77777777" w:rsidR="00F001B2" w:rsidRDefault="001D617D">
      <w:pPr>
        <w:spacing w:after="1" w:line="259" w:lineRule="auto"/>
        <w:ind w:left="0" w:firstLine="0"/>
      </w:pPr>
      <w:r>
        <w:t xml:space="preserve"> </w:t>
      </w:r>
    </w:p>
    <w:p w14:paraId="46BFA60A" w14:textId="77777777" w:rsidR="00F001B2" w:rsidRDefault="001D617D">
      <w:pPr>
        <w:spacing w:after="0" w:line="259" w:lineRule="auto"/>
        <w:ind w:left="137"/>
      </w:pPr>
      <w:r>
        <w:rPr>
          <w:i/>
          <w:color w:val="FF0000"/>
        </w:rPr>
        <w:t xml:space="preserve">Check the draft minutes of the last meeting(s) are on the council’s website.  </w:t>
      </w:r>
    </w:p>
    <w:p w14:paraId="4151A29A" w14:textId="77777777" w:rsidR="00F001B2" w:rsidRDefault="001D617D">
      <w:pPr>
        <w:spacing w:after="1" w:line="260" w:lineRule="auto"/>
        <w:ind w:left="137"/>
      </w:pPr>
      <w:r>
        <w:t>Draft minutes are uploaded to the council website, ordinarily within 10 days of the meeting taking place.</w:t>
      </w:r>
      <w:r>
        <w:rPr>
          <w:b/>
        </w:rPr>
        <w:t xml:space="preserve"> It is recommended to state on the website page that all m</w:t>
      </w:r>
      <w:r>
        <w:rPr>
          <w:b/>
        </w:rPr>
        <w:t xml:space="preserve">inutes are draft until adopted at the subsequent meeting. </w:t>
      </w:r>
    </w:p>
    <w:p w14:paraId="37FB7CFC" w14:textId="07AE5F3A" w:rsidR="00F001B2" w:rsidRDefault="001D617D" w:rsidP="00F16DDB">
      <w:pPr>
        <w:spacing w:after="2" w:line="259" w:lineRule="auto"/>
        <w:ind w:left="142" w:firstLine="0"/>
      </w:pPr>
      <w:r>
        <w:t xml:space="preserve"> </w:t>
      </w:r>
      <w:r>
        <w:rPr>
          <w:i/>
          <w:color w:val="FF0000"/>
        </w:rPr>
        <w:t xml:space="preserve">Confirm that the Parish Council’s Standing Orders have been reviewed within the last 12 months. </w:t>
      </w:r>
    </w:p>
    <w:p w14:paraId="45F6ABC9" w14:textId="77777777" w:rsidR="00F001B2" w:rsidRDefault="001D617D">
      <w:pPr>
        <w:ind w:left="137" w:right="15"/>
      </w:pPr>
      <w:r>
        <w:t>The Standing Orders are based on the current NALC model and were most recently reviewed and adopte</w:t>
      </w:r>
      <w:r>
        <w:t xml:space="preserve">d by council at the meeting in April 2022.  </w:t>
      </w:r>
    </w:p>
    <w:p w14:paraId="7837DF1A" w14:textId="4787DA95" w:rsidR="00F001B2" w:rsidRDefault="001D617D" w:rsidP="00F16DDB">
      <w:pPr>
        <w:spacing w:after="1" w:line="259" w:lineRule="auto"/>
        <w:ind w:left="0" w:firstLine="0"/>
      </w:pPr>
      <w:r>
        <w:t xml:space="preserve"> </w:t>
      </w:r>
      <w:r>
        <w:rPr>
          <w:i/>
          <w:color w:val="FF0000"/>
        </w:rPr>
        <w:t xml:space="preserve">Confirm that the Parish Council has adopted and recently reviewed Financial Regulations. </w:t>
      </w:r>
    </w:p>
    <w:p w14:paraId="1276E906" w14:textId="77777777" w:rsidR="00F001B2" w:rsidRDefault="001D617D">
      <w:pPr>
        <w:ind w:left="137" w:right="15"/>
      </w:pPr>
      <w:r>
        <w:t xml:space="preserve">Financial Regulations are based on the current NALC model and were last reviewed and adopted by council at the meeting </w:t>
      </w:r>
      <w:r>
        <w:t>held on 5</w:t>
      </w:r>
      <w:r>
        <w:rPr>
          <w:vertAlign w:val="superscript"/>
        </w:rPr>
        <w:t>th</w:t>
      </w:r>
      <w:r>
        <w:t xml:space="preserve"> July 2022. The regulations contain provisions for the approval of spending, setting of budgets, reconciliation of the bank and reporting to council.  </w:t>
      </w:r>
    </w:p>
    <w:p w14:paraId="182DD6AA" w14:textId="41D96DE8" w:rsidR="00F001B2" w:rsidRDefault="001D617D" w:rsidP="00F16DDB">
      <w:pPr>
        <w:spacing w:after="0" w:line="259" w:lineRule="auto"/>
        <w:ind w:left="0" w:firstLine="0"/>
      </w:pPr>
      <w:r>
        <w:t xml:space="preserve"> </w:t>
      </w:r>
      <w:r>
        <w:rPr>
          <w:i/>
          <w:color w:val="FF0000"/>
        </w:rPr>
        <w:t xml:space="preserve">Check that the council’s Financial Regulations are being routinely followed.  </w:t>
      </w:r>
    </w:p>
    <w:p w14:paraId="31910802" w14:textId="77777777" w:rsidR="00F001B2" w:rsidRDefault="001D617D">
      <w:pPr>
        <w:ind w:left="137" w:right="15"/>
      </w:pPr>
      <w:r>
        <w:t xml:space="preserve">The council has thresholds in place at which authorisations to spend must be obtained as below:  </w:t>
      </w:r>
    </w:p>
    <w:p w14:paraId="23ECFCCF" w14:textId="77777777" w:rsidR="00F001B2" w:rsidRDefault="001D617D">
      <w:pPr>
        <w:spacing w:after="2" w:line="259" w:lineRule="auto"/>
        <w:ind w:left="142" w:firstLine="0"/>
      </w:pPr>
      <w:r>
        <w:t xml:space="preserve"> </w:t>
      </w:r>
    </w:p>
    <w:p w14:paraId="55AB60FF" w14:textId="77777777" w:rsidR="00F001B2" w:rsidRDefault="001D617D">
      <w:pPr>
        <w:spacing w:after="1" w:line="259" w:lineRule="auto"/>
        <w:ind w:left="706" w:right="94" w:hanging="579"/>
      </w:pPr>
      <w:r>
        <w:rPr>
          <w:i/>
        </w:rPr>
        <w:t xml:space="preserve">FR </w:t>
      </w:r>
      <w:proofErr w:type="gramStart"/>
      <w:r>
        <w:rPr>
          <w:i/>
        </w:rPr>
        <w:t>4.1. .</w:t>
      </w:r>
      <w:proofErr w:type="gramEnd"/>
      <w:r>
        <w:rPr>
          <w:i/>
        </w:rPr>
        <w:t xml:space="preserve"> Expenditure on revenue items may be authorised up to the amounts in</w:t>
      </w:r>
      <w:r>
        <w:rPr>
          <w:i/>
        </w:rPr>
        <w:t xml:space="preserve">cluded for that class of expenditure in the approved budget. This authority is to be determined by: </w:t>
      </w:r>
    </w:p>
    <w:p w14:paraId="2AB501A3" w14:textId="77777777" w:rsidR="00F001B2" w:rsidRDefault="001D617D">
      <w:pPr>
        <w:spacing w:after="0" w:line="259" w:lineRule="auto"/>
        <w:ind w:left="142" w:firstLine="0"/>
      </w:pPr>
      <w:r>
        <w:rPr>
          <w:i/>
        </w:rPr>
        <w:t xml:space="preserve"> </w:t>
      </w:r>
    </w:p>
    <w:p w14:paraId="7D0C8C60" w14:textId="77777777" w:rsidR="00F001B2" w:rsidRDefault="001D617D">
      <w:pPr>
        <w:numPr>
          <w:ilvl w:val="0"/>
          <w:numId w:val="2"/>
        </w:numPr>
        <w:spacing w:line="250" w:lineRule="auto"/>
        <w:ind w:left="863" w:hanging="143"/>
      </w:pPr>
      <w:r>
        <w:rPr>
          <w:i/>
        </w:rPr>
        <w:t xml:space="preserve">the council for all items over </w:t>
      </w:r>
      <w:proofErr w:type="gramStart"/>
      <w:r>
        <w:rPr>
          <w:i/>
        </w:rPr>
        <w:t>£500;</w:t>
      </w:r>
      <w:proofErr w:type="gramEnd"/>
      <w:r>
        <w:rPr>
          <w:i/>
        </w:rPr>
        <w:t xml:space="preserve">  </w:t>
      </w:r>
    </w:p>
    <w:p w14:paraId="6572279F" w14:textId="77777777" w:rsidR="00F001B2" w:rsidRDefault="001D617D">
      <w:pPr>
        <w:numPr>
          <w:ilvl w:val="0"/>
          <w:numId w:val="2"/>
        </w:numPr>
        <w:spacing w:line="250" w:lineRule="auto"/>
        <w:ind w:left="863" w:hanging="143"/>
      </w:pPr>
      <w:r>
        <w:rPr>
          <w:i/>
        </w:rPr>
        <w:t xml:space="preserve">the Clerk in conjunction with Chairman of Council for any items below £500.  </w:t>
      </w:r>
    </w:p>
    <w:p w14:paraId="6766FC90" w14:textId="77777777" w:rsidR="00F001B2" w:rsidRDefault="001D617D">
      <w:pPr>
        <w:spacing w:after="1" w:line="259" w:lineRule="auto"/>
        <w:ind w:left="720" w:firstLine="0"/>
      </w:pPr>
      <w:r>
        <w:rPr>
          <w:i/>
        </w:rPr>
        <w:t xml:space="preserve"> </w:t>
      </w:r>
    </w:p>
    <w:p w14:paraId="74F41F8A" w14:textId="77777777" w:rsidR="00F001B2" w:rsidRDefault="001D617D">
      <w:pPr>
        <w:spacing w:after="1" w:line="259" w:lineRule="auto"/>
        <w:ind w:left="730" w:right="94"/>
      </w:pPr>
      <w:r>
        <w:rPr>
          <w:i/>
        </w:rPr>
        <w:t xml:space="preserve">Such authority is to be evidenced by a minute or by an authorisation slip duly signed by the Clerk, and where necessary also by the Chairman.  </w:t>
      </w:r>
    </w:p>
    <w:p w14:paraId="546ADB4E" w14:textId="77777777" w:rsidR="00F001B2" w:rsidRDefault="001D617D">
      <w:pPr>
        <w:spacing w:after="1" w:line="259" w:lineRule="auto"/>
        <w:ind w:left="720" w:firstLine="0"/>
      </w:pPr>
      <w:r>
        <w:rPr>
          <w:i/>
        </w:rPr>
        <w:t xml:space="preserve"> </w:t>
      </w:r>
    </w:p>
    <w:p w14:paraId="226C2803" w14:textId="77777777" w:rsidR="00F001B2" w:rsidRDefault="001D617D">
      <w:pPr>
        <w:spacing w:after="1" w:line="259" w:lineRule="auto"/>
        <w:ind w:left="730" w:right="94"/>
      </w:pPr>
      <w:r>
        <w:rPr>
          <w:i/>
        </w:rPr>
        <w:t>Contracts may not be disaggreg</w:t>
      </w:r>
      <w:r>
        <w:rPr>
          <w:i/>
        </w:rPr>
        <w:t xml:space="preserve">ated to avoid controls imposed by these regulations. </w:t>
      </w:r>
    </w:p>
    <w:p w14:paraId="2A47CB6A" w14:textId="77777777" w:rsidR="00F001B2" w:rsidRDefault="001D617D">
      <w:pPr>
        <w:spacing w:after="1" w:line="259" w:lineRule="auto"/>
        <w:ind w:left="720" w:firstLine="0"/>
      </w:pPr>
      <w:r>
        <w:rPr>
          <w:i/>
        </w:rPr>
        <w:t xml:space="preserve"> </w:t>
      </w:r>
    </w:p>
    <w:p w14:paraId="1F53708F" w14:textId="77777777" w:rsidR="00F001B2" w:rsidRDefault="001D617D">
      <w:pPr>
        <w:spacing w:after="1" w:line="259" w:lineRule="auto"/>
        <w:ind w:left="706" w:right="94" w:hanging="579"/>
      </w:pPr>
      <w:r>
        <w:rPr>
          <w:i/>
        </w:rPr>
        <w:t xml:space="preserve">FR 4.5. In cases of extreme risk to the delivery of council services, the clerk may authorise revenue expenditure on behalf of the council which in the clerk’s judgement it is necessary to carry out. </w:t>
      </w:r>
      <w:r>
        <w:rPr>
          <w:i/>
        </w:rPr>
        <w:t xml:space="preserve">Such expenditure includes repair, </w:t>
      </w:r>
      <w:proofErr w:type="gramStart"/>
      <w:r>
        <w:rPr>
          <w:i/>
        </w:rPr>
        <w:t>replacement</w:t>
      </w:r>
      <w:proofErr w:type="gramEnd"/>
      <w:r>
        <w:rPr>
          <w:i/>
        </w:rPr>
        <w:t xml:space="preserve"> or other work, whether or not there is any budgetary provision for the expenditure, subject to a limit of £500. The Clerk shall report such action to the chairman as soon as possible and to the council as soon </w:t>
      </w:r>
      <w:r>
        <w:rPr>
          <w:i/>
        </w:rPr>
        <w:t xml:space="preserve">as practicable </w:t>
      </w:r>
      <w:proofErr w:type="gramStart"/>
      <w:r>
        <w:rPr>
          <w:i/>
        </w:rPr>
        <w:t>thereafter</w:t>
      </w:r>
      <w:proofErr w:type="gramEnd"/>
      <w:r>
        <w:rPr>
          <w:i/>
        </w:rPr>
        <w:t xml:space="preserve"> </w:t>
      </w:r>
    </w:p>
    <w:p w14:paraId="5F11E9A0" w14:textId="77777777" w:rsidR="00F001B2" w:rsidRDefault="001D617D">
      <w:pPr>
        <w:spacing w:after="0" w:line="259" w:lineRule="auto"/>
        <w:ind w:left="0" w:firstLine="0"/>
      </w:pPr>
      <w:r>
        <w:rPr>
          <w:i/>
        </w:rPr>
        <w:t xml:space="preserve"> </w:t>
      </w:r>
    </w:p>
    <w:p w14:paraId="4D3C8A7F" w14:textId="77777777" w:rsidR="00F001B2" w:rsidRDefault="001D617D">
      <w:pPr>
        <w:ind w:left="137" w:right="15"/>
      </w:pPr>
      <w:r>
        <w:t xml:space="preserve">Based on the level of financial activity of the council, these authorisation thresholds appear appropriate. </w:t>
      </w:r>
    </w:p>
    <w:p w14:paraId="269A0F24" w14:textId="77777777" w:rsidR="00F001B2" w:rsidRDefault="001D617D">
      <w:pPr>
        <w:spacing w:after="1" w:line="259" w:lineRule="auto"/>
        <w:ind w:left="142" w:firstLine="0"/>
      </w:pPr>
      <w:r>
        <w:t xml:space="preserve"> </w:t>
      </w:r>
    </w:p>
    <w:p w14:paraId="7F43AC38" w14:textId="77777777" w:rsidR="00F001B2" w:rsidRDefault="001D617D">
      <w:pPr>
        <w:ind w:left="137" w:right="15"/>
      </w:pPr>
      <w:r>
        <w:t>I tested a sample of invoices and found these had been approved in accordance with the thresholds contained within t</w:t>
      </w:r>
      <w:r>
        <w:t xml:space="preserve">he Financial Regulations, and approval, where needed, recorded in the minutes of meetings. </w:t>
      </w:r>
    </w:p>
    <w:p w14:paraId="6232DFDF" w14:textId="77777777" w:rsidR="00F001B2" w:rsidRDefault="001D617D">
      <w:pPr>
        <w:spacing w:after="0" w:line="259" w:lineRule="auto"/>
        <w:ind w:left="142" w:firstLine="0"/>
      </w:pPr>
      <w:r>
        <w:t xml:space="preserve"> </w:t>
      </w:r>
    </w:p>
    <w:p w14:paraId="54C34DD8" w14:textId="77777777" w:rsidR="00F001B2" w:rsidRDefault="001D617D">
      <w:pPr>
        <w:ind w:left="137" w:right="15"/>
      </w:pPr>
      <w:r>
        <w:t xml:space="preserve">The council has Financial Regulations in place regarding the award of contracts, and this includes: </w:t>
      </w:r>
    </w:p>
    <w:p w14:paraId="638E3D85" w14:textId="77777777" w:rsidR="00F001B2" w:rsidRDefault="001D617D">
      <w:pPr>
        <w:spacing w:after="15" w:line="259" w:lineRule="auto"/>
        <w:ind w:left="142" w:firstLine="0"/>
      </w:pPr>
      <w:r>
        <w:rPr>
          <w:i/>
        </w:rPr>
        <w:t xml:space="preserve"> </w:t>
      </w:r>
    </w:p>
    <w:p w14:paraId="62DB004A" w14:textId="77777777" w:rsidR="00F001B2" w:rsidRDefault="001D617D">
      <w:pPr>
        <w:tabs>
          <w:tab w:val="center" w:pos="5839"/>
        </w:tabs>
        <w:spacing w:after="1" w:line="259" w:lineRule="auto"/>
        <w:ind w:left="0" w:firstLine="0"/>
      </w:pPr>
      <w:r>
        <w:rPr>
          <w:i/>
        </w:rPr>
        <w:t xml:space="preserve">FR 11.1 (g) </w:t>
      </w:r>
      <w:r>
        <w:rPr>
          <w:i/>
        </w:rPr>
        <w:tab/>
      </w:r>
      <w:r>
        <w:rPr>
          <w:i/>
        </w:rPr>
        <w:t xml:space="preserve">When it is to </w:t>
      </w:r>
      <w:proofErr w:type="gramStart"/>
      <w:r>
        <w:rPr>
          <w:i/>
        </w:rPr>
        <w:t>enter into</w:t>
      </w:r>
      <w:proofErr w:type="gramEnd"/>
      <w:r>
        <w:rPr>
          <w:i/>
        </w:rPr>
        <w:t xml:space="preserve"> a contract of less than £25,000 in value for the supply of goods or materials or for the </w:t>
      </w:r>
    </w:p>
    <w:p w14:paraId="06A70315" w14:textId="77777777" w:rsidR="00F001B2" w:rsidRDefault="001D617D">
      <w:pPr>
        <w:spacing w:after="1" w:line="259" w:lineRule="auto"/>
        <w:ind w:left="1450" w:right="94"/>
      </w:pPr>
      <w:r>
        <w:rPr>
          <w:i/>
        </w:rPr>
        <w:t>execution of works or specialist services other than such goods, materials, works or specialist services as are excepted as set out in paragr</w:t>
      </w:r>
      <w:r>
        <w:rPr>
          <w:i/>
        </w:rPr>
        <w:t xml:space="preserve">aph (a) the Clerk/RFO shall obtain 3 quotations (priced descriptions of the proposed supply); where the value is below £3,000 and above £100 the Clerk or RFO shall strive to obtain 3 estimates. Otherwise, Regulation 10.3 above shall apply. </w:t>
      </w:r>
    </w:p>
    <w:p w14:paraId="502DFB32" w14:textId="77777777" w:rsidR="00F001B2" w:rsidRDefault="001D617D">
      <w:pPr>
        <w:spacing w:after="1" w:line="259" w:lineRule="auto"/>
        <w:ind w:left="142" w:firstLine="0"/>
      </w:pPr>
      <w:r>
        <w:t xml:space="preserve"> </w:t>
      </w:r>
    </w:p>
    <w:p w14:paraId="0F0A7A58" w14:textId="77777777" w:rsidR="00F001B2" w:rsidRDefault="001D617D">
      <w:pPr>
        <w:ind w:left="137" w:right="15"/>
      </w:pPr>
      <w:r>
        <w:t>There were no</w:t>
      </w:r>
      <w:r>
        <w:t xml:space="preserve"> items above the £3,000 or £25,000 threshold to test. </w:t>
      </w:r>
    </w:p>
    <w:p w14:paraId="200438E5" w14:textId="77777777" w:rsidR="00F001B2" w:rsidRDefault="001D617D">
      <w:pPr>
        <w:spacing w:after="0" w:line="259" w:lineRule="auto"/>
        <w:ind w:left="0" w:firstLine="0"/>
      </w:pPr>
      <w:r>
        <w:lastRenderedPageBreak/>
        <w:t xml:space="preserve"> </w:t>
      </w:r>
    </w:p>
    <w:p w14:paraId="5D076223" w14:textId="77777777" w:rsidR="00F001B2" w:rsidRDefault="001D617D">
      <w:pPr>
        <w:spacing w:after="5" w:line="251" w:lineRule="auto"/>
        <w:ind w:left="137"/>
      </w:pPr>
      <w:r>
        <w:rPr>
          <w:i/>
          <w:color w:val="FF0000"/>
        </w:rPr>
        <w:t>Confirm all section 137 expenditure meets the guidelines and does not exceed the annual per elector limit of £8.82 per elector.</w:t>
      </w:r>
      <w:r>
        <w:t xml:space="preserve">  There was no S137 expenditure in </w:t>
      </w:r>
      <w:proofErr w:type="gramStart"/>
      <w:r>
        <w:t>evidence</w:t>
      </w:r>
      <w:proofErr w:type="gramEnd"/>
      <w:r>
        <w:t xml:space="preserve"> </w:t>
      </w:r>
    </w:p>
    <w:p w14:paraId="7F4CB459" w14:textId="77777777" w:rsidR="00F001B2" w:rsidRDefault="001D617D">
      <w:pPr>
        <w:spacing w:after="0" w:line="259" w:lineRule="auto"/>
        <w:ind w:left="142" w:firstLine="0"/>
      </w:pPr>
      <w:r>
        <w:t xml:space="preserve"> </w:t>
      </w:r>
    </w:p>
    <w:p w14:paraId="3CAFC028" w14:textId="77777777" w:rsidR="00F001B2" w:rsidRDefault="001D617D">
      <w:pPr>
        <w:spacing w:after="5" w:line="251" w:lineRule="auto"/>
        <w:ind w:left="137"/>
      </w:pPr>
      <w:r>
        <w:rPr>
          <w:i/>
          <w:color w:val="FF0000"/>
        </w:rPr>
        <w:t>Check receipt of VAT refu</w:t>
      </w:r>
      <w:r>
        <w:rPr>
          <w:i/>
          <w:color w:val="FF0000"/>
        </w:rPr>
        <w:t xml:space="preserve">nd matches last submitted VAT return. </w:t>
      </w:r>
    </w:p>
    <w:p w14:paraId="3D6B81E4" w14:textId="77777777" w:rsidR="00F001B2" w:rsidRDefault="001D617D">
      <w:pPr>
        <w:ind w:left="137" w:right="15"/>
      </w:pPr>
      <w:r>
        <w:t>The council submits its VAT return on an ad hoc basis. I reviewed the submission for the period ending 31</w:t>
      </w:r>
      <w:r>
        <w:rPr>
          <w:vertAlign w:val="superscript"/>
        </w:rPr>
        <w:t>st</w:t>
      </w:r>
      <w:r>
        <w:t xml:space="preserve"> October 2022 which showed a refund amount due of £517.48</w:t>
      </w:r>
      <w:r>
        <w:t>. I was able to confirm receipt of this amount to the</w:t>
      </w:r>
      <w:r>
        <w:t xml:space="preserve"> council’s bank account on </w:t>
      </w:r>
      <w:r>
        <w:t>15</w:t>
      </w:r>
      <w:r>
        <w:rPr>
          <w:vertAlign w:val="superscript"/>
        </w:rPr>
        <w:t>th</w:t>
      </w:r>
      <w:r>
        <w:t xml:space="preserve"> December 2022. The council is up to date with its VAT submissions, the next submission will be for the period to 31</w:t>
      </w:r>
      <w:r>
        <w:rPr>
          <w:vertAlign w:val="superscript"/>
        </w:rPr>
        <w:t>st</w:t>
      </w:r>
      <w:r>
        <w:t xml:space="preserve"> March 2023.</w:t>
      </w:r>
      <w:r>
        <w:rPr>
          <w:b/>
        </w:rPr>
        <w:t xml:space="preserve"> </w:t>
      </w:r>
    </w:p>
    <w:p w14:paraId="6062ECFB" w14:textId="77777777" w:rsidR="00F001B2" w:rsidRDefault="001D617D">
      <w:pPr>
        <w:spacing w:after="1" w:line="259" w:lineRule="auto"/>
        <w:ind w:left="0" w:firstLine="0"/>
      </w:pPr>
      <w:r>
        <w:t xml:space="preserve"> </w:t>
      </w:r>
    </w:p>
    <w:p w14:paraId="4E2A3B44" w14:textId="77777777" w:rsidR="00F001B2" w:rsidRDefault="001D617D">
      <w:pPr>
        <w:spacing w:after="1" w:line="259" w:lineRule="auto"/>
        <w:ind w:left="0" w:firstLine="0"/>
      </w:pPr>
      <w:r>
        <w:t xml:space="preserve"> </w:t>
      </w:r>
    </w:p>
    <w:p w14:paraId="453070A0" w14:textId="77777777" w:rsidR="00F001B2" w:rsidRDefault="001D617D">
      <w:pPr>
        <w:spacing w:after="1" w:line="259" w:lineRule="auto"/>
        <w:ind w:left="137"/>
      </w:pPr>
      <w:r>
        <w:rPr>
          <w:b/>
          <w:color w:val="0070C0"/>
        </w:rPr>
        <w:t xml:space="preserve">C. RISK MANAGEMENT AND INSURANCE  </w:t>
      </w:r>
    </w:p>
    <w:p w14:paraId="6E5D8A8E" w14:textId="77777777" w:rsidR="00F001B2" w:rsidRDefault="001D617D">
      <w:pPr>
        <w:pStyle w:val="Heading3"/>
        <w:ind w:left="137"/>
      </w:pPr>
      <w:r>
        <w:t xml:space="preserve">Internal audit requirement </w:t>
      </w:r>
    </w:p>
    <w:p w14:paraId="15996106" w14:textId="77777777" w:rsidR="00F001B2" w:rsidRDefault="001D617D">
      <w:pPr>
        <w:spacing w:after="5" w:line="250" w:lineRule="auto"/>
        <w:ind w:left="137"/>
      </w:pPr>
      <w:r>
        <w:rPr>
          <w:i/>
          <w:color w:val="0070C0"/>
        </w:rPr>
        <w:t xml:space="preserve">This authority assessed the significant risks to achieving its objectives and reviewed the adequacy of arrangements to manage these. </w:t>
      </w:r>
    </w:p>
    <w:p w14:paraId="382BEB56" w14:textId="77777777" w:rsidR="00F001B2" w:rsidRDefault="001D617D">
      <w:pPr>
        <w:spacing w:after="0" w:line="259" w:lineRule="auto"/>
        <w:ind w:left="0" w:firstLine="0"/>
      </w:pPr>
      <w:r>
        <w:rPr>
          <w:b/>
        </w:rPr>
        <w:t xml:space="preserve"> </w:t>
      </w:r>
    </w:p>
    <w:p w14:paraId="07F01903" w14:textId="77777777" w:rsidR="00F001B2" w:rsidRDefault="001D617D">
      <w:pPr>
        <w:pStyle w:val="Heading2"/>
        <w:ind w:left="137"/>
      </w:pPr>
      <w:r>
        <w:t xml:space="preserve">Audit findings </w:t>
      </w:r>
    </w:p>
    <w:p w14:paraId="20FC489B" w14:textId="77777777" w:rsidR="00F001B2" w:rsidRDefault="001D617D">
      <w:pPr>
        <w:ind w:left="137" w:right="15"/>
      </w:pPr>
      <w:r>
        <w:t>The council has a risk management schedule dated June 2022 which was most recently reviewed and approved</w:t>
      </w:r>
      <w:r>
        <w:t xml:space="preserve"> by council at the meeting held on 5</w:t>
      </w:r>
      <w:r>
        <w:rPr>
          <w:vertAlign w:val="superscript"/>
        </w:rPr>
        <w:t xml:space="preserve">th </w:t>
      </w:r>
      <w:proofErr w:type="gramStart"/>
      <w:r>
        <w:t>July  2022</w:t>
      </w:r>
      <w:proofErr w:type="gramEnd"/>
      <w:r>
        <w:t xml:space="preserve"> (minute ref 2). I reviewed the policy and the risk assessment record, which details the types of risk identified, who might be harmed and how, assigns a perceived risk level, records action taken and how th</w:t>
      </w:r>
      <w:r>
        <w:t xml:space="preserve">e risk is managed. This type of approach is suitable for a council of this size and demonstrates that the council takes its risk management responsibilities seriously. </w:t>
      </w:r>
    </w:p>
    <w:p w14:paraId="097A24D9" w14:textId="77777777" w:rsidR="00F001B2" w:rsidRDefault="001D617D">
      <w:pPr>
        <w:spacing w:after="0" w:line="259" w:lineRule="auto"/>
        <w:ind w:left="0" w:firstLine="0"/>
      </w:pPr>
      <w:r>
        <w:t xml:space="preserve"> </w:t>
      </w:r>
    </w:p>
    <w:p w14:paraId="2DE457B3" w14:textId="77777777" w:rsidR="00F001B2" w:rsidRDefault="001D617D">
      <w:pPr>
        <w:ind w:left="137" w:right="114"/>
      </w:pPr>
      <w:r>
        <w:t xml:space="preserve">I confirmed that the council has a valid insurance policy in place with Zurich which </w:t>
      </w:r>
      <w:r>
        <w:t>expires on 31</w:t>
      </w:r>
      <w:r>
        <w:rPr>
          <w:vertAlign w:val="superscript"/>
        </w:rPr>
        <w:t>st</w:t>
      </w:r>
      <w:r>
        <w:t xml:space="preserve"> May 2023. The policy includes Public Liability and Employers Liability cover of £10,000,000 each which is sufficient for a council of this size.  </w:t>
      </w:r>
    </w:p>
    <w:p w14:paraId="2C0530B7" w14:textId="77777777" w:rsidR="00F001B2" w:rsidRDefault="001D617D">
      <w:pPr>
        <w:spacing w:after="0" w:line="259" w:lineRule="auto"/>
        <w:ind w:left="142" w:firstLine="0"/>
      </w:pPr>
      <w:r>
        <w:t xml:space="preserve"> </w:t>
      </w:r>
    </w:p>
    <w:p w14:paraId="5E2AA948" w14:textId="77777777" w:rsidR="00F001B2" w:rsidRDefault="001D617D">
      <w:pPr>
        <w:ind w:left="137" w:right="15"/>
      </w:pPr>
      <w:r>
        <w:t>We discussed assertion 8 on the Annual Governance Statement and whether this had any impact</w:t>
      </w:r>
      <w:r>
        <w:t xml:space="preserve"> on the council. </w:t>
      </w:r>
    </w:p>
    <w:p w14:paraId="25AD0FF7" w14:textId="77777777" w:rsidR="00F001B2" w:rsidRDefault="001D617D">
      <w:pPr>
        <w:spacing w:after="0" w:line="259" w:lineRule="auto"/>
        <w:ind w:left="142" w:firstLine="0"/>
      </w:pPr>
      <w:r>
        <w:t xml:space="preserve"> </w:t>
      </w:r>
    </w:p>
    <w:p w14:paraId="7B4A4447" w14:textId="77777777" w:rsidR="00F001B2" w:rsidRDefault="001D617D">
      <w:pPr>
        <w:spacing w:line="250" w:lineRule="auto"/>
        <w:ind w:left="137"/>
      </w:pPr>
      <w:r>
        <w:rPr>
          <w:i/>
        </w:rPr>
        <w:t>“We considered whether any litigation, liabilities or commitments, events or transactions, occurring either during or after the year-end, have a financial impact on this authority and, where appropriate, have included them in the accoun</w:t>
      </w:r>
      <w:r>
        <w:rPr>
          <w:i/>
        </w:rPr>
        <w:t xml:space="preserve">ting statements.” </w:t>
      </w:r>
    </w:p>
    <w:p w14:paraId="6B2A57EB" w14:textId="77777777" w:rsidR="00F001B2" w:rsidRDefault="001D617D">
      <w:pPr>
        <w:spacing w:after="0" w:line="259" w:lineRule="auto"/>
        <w:ind w:left="142" w:firstLine="0"/>
      </w:pPr>
      <w:r>
        <w:rPr>
          <w:i/>
        </w:rPr>
        <w:t xml:space="preserve"> </w:t>
      </w:r>
    </w:p>
    <w:p w14:paraId="527BC396" w14:textId="77777777" w:rsidR="00F001B2" w:rsidRDefault="001D617D">
      <w:pPr>
        <w:ind w:left="137" w:right="15"/>
      </w:pPr>
      <w:r>
        <w:t xml:space="preserve">The Clerk confirmed that they were not aware of any event having a financial impact that was not included in the accounting statements. </w:t>
      </w:r>
    </w:p>
    <w:p w14:paraId="710B3D03" w14:textId="77777777" w:rsidR="00F001B2" w:rsidRDefault="001D617D">
      <w:pPr>
        <w:spacing w:after="1" w:line="259" w:lineRule="auto"/>
        <w:ind w:left="0" w:firstLine="0"/>
      </w:pPr>
      <w:r>
        <w:t xml:space="preserve"> </w:t>
      </w:r>
    </w:p>
    <w:p w14:paraId="57308F07" w14:textId="77777777" w:rsidR="00F001B2" w:rsidRDefault="001D617D">
      <w:pPr>
        <w:spacing w:after="1" w:line="259" w:lineRule="auto"/>
        <w:ind w:left="137"/>
      </w:pPr>
      <w:r>
        <w:rPr>
          <w:b/>
          <w:color w:val="0070C0"/>
        </w:rPr>
        <w:t xml:space="preserve">D. BUDGET, PRECEPT AND RESERVES  </w:t>
      </w:r>
    </w:p>
    <w:p w14:paraId="7CEBF1F4" w14:textId="77777777" w:rsidR="00F001B2" w:rsidRDefault="001D617D">
      <w:pPr>
        <w:pStyle w:val="Heading3"/>
        <w:ind w:left="137"/>
      </w:pPr>
      <w:r>
        <w:t xml:space="preserve">Internal audit requirement </w:t>
      </w:r>
    </w:p>
    <w:p w14:paraId="02AE2BDC" w14:textId="77777777" w:rsidR="00F001B2" w:rsidRDefault="001D617D">
      <w:pPr>
        <w:spacing w:after="5" w:line="250" w:lineRule="auto"/>
        <w:ind w:left="137"/>
      </w:pPr>
      <w:r>
        <w:rPr>
          <w:i/>
          <w:color w:val="0070C0"/>
        </w:rPr>
        <w:t>The precept or rates requirement r</w:t>
      </w:r>
      <w:r>
        <w:rPr>
          <w:i/>
          <w:color w:val="0070C0"/>
        </w:rPr>
        <w:t xml:space="preserve">esulted from an adequate budgetary process; progress against the budget was regularly monitored; and reserves were appropriate. </w:t>
      </w:r>
    </w:p>
    <w:p w14:paraId="6ED5411B" w14:textId="77777777" w:rsidR="00F001B2" w:rsidRDefault="001D617D">
      <w:pPr>
        <w:spacing w:after="1" w:line="259" w:lineRule="auto"/>
        <w:ind w:left="0" w:firstLine="0"/>
      </w:pPr>
      <w:r>
        <w:rPr>
          <w:b/>
        </w:rPr>
        <w:t xml:space="preserve"> </w:t>
      </w:r>
    </w:p>
    <w:p w14:paraId="062F8CC5" w14:textId="77777777" w:rsidR="00F001B2" w:rsidRDefault="001D617D">
      <w:pPr>
        <w:pStyle w:val="Heading2"/>
        <w:ind w:left="137"/>
      </w:pPr>
      <w:r>
        <w:t xml:space="preserve">Audit findings </w:t>
      </w:r>
    </w:p>
    <w:p w14:paraId="69381198" w14:textId="77777777" w:rsidR="00F001B2" w:rsidRDefault="001D617D">
      <w:pPr>
        <w:ind w:left="137" w:right="15"/>
      </w:pPr>
      <w:r>
        <w:t xml:space="preserve">The council set a precept of £7,264 for 2022/23 on the </w:t>
      </w:r>
      <w:proofErr w:type="gramStart"/>
      <w:r>
        <w:t>1</w:t>
      </w:r>
      <w:r>
        <w:rPr>
          <w:vertAlign w:val="superscript"/>
        </w:rPr>
        <w:t>st</w:t>
      </w:r>
      <w:proofErr w:type="gramEnd"/>
      <w:r>
        <w:t xml:space="preserve"> </w:t>
      </w:r>
      <w:r>
        <w:t xml:space="preserve">February 2022 minute ref 11.   With a tax base of 334 this equates to a band D equivalent of £21.75 (compared to the average in England of £74.81). </w:t>
      </w:r>
    </w:p>
    <w:p w14:paraId="2707DE9E" w14:textId="77777777" w:rsidR="00F001B2" w:rsidRDefault="001D617D">
      <w:pPr>
        <w:spacing w:after="1" w:line="259" w:lineRule="auto"/>
        <w:ind w:left="0" w:firstLine="0"/>
      </w:pPr>
      <w:r>
        <w:t xml:space="preserve"> </w:t>
      </w:r>
    </w:p>
    <w:p w14:paraId="73F42A8A" w14:textId="77777777" w:rsidR="00F001B2" w:rsidRDefault="001D617D">
      <w:pPr>
        <w:ind w:left="137" w:right="15"/>
      </w:pPr>
      <w:r>
        <w:t>The council has so few transactions, actual versus budget information would not be of benefit for the cou</w:t>
      </w:r>
      <w:r>
        <w:t xml:space="preserve">ncil. </w:t>
      </w:r>
    </w:p>
    <w:p w14:paraId="7910D37C" w14:textId="77777777" w:rsidR="00F001B2" w:rsidRDefault="001D617D">
      <w:pPr>
        <w:spacing w:after="0" w:line="259" w:lineRule="auto"/>
        <w:ind w:left="142" w:firstLine="0"/>
      </w:pPr>
      <w:r>
        <w:t xml:space="preserve"> </w:t>
      </w:r>
    </w:p>
    <w:p w14:paraId="158E36DB" w14:textId="77777777" w:rsidR="00F001B2" w:rsidRDefault="001D617D">
      <w:pPr>
        <w:ind w:left="137" w:right="15"/>
      </w:pPr>
      <w:r>
        <w:t xml:space="preserve">The council holds no earmarked reserves (EMR). </w:t>
      </w:r>
    </w:p>
    <w:p w14:paraId="0BDB3E50" w14:textId="77777777" w:rsidR="00F001B2" w:rsidRDefault="001D617D">
      <w:pPr>
        <w:spacing w:after="1" w:line="259" w:lineRule="auto"/>
        <w:ind w:left="142" w:firstLine="0"/>
      </w:pPr>
      <w:r>
        <w:t xml:space="preserve"> </w:t>
      </w:r>
    </w:p>
    <w:p w14:paraId="74F232DD" w14:textId="77777777" w:rsidR="00F001B2" w:rsidRDefault="001D617D">
      <w:pPr>
        <w:spacing w:line="250" w:lineRule="auto"/>
        <w:ind w:left="137"/>
      </w:pPr>
      <w:r>
        <w:t xml:space="preserve">The Joint Panel on Accountability and Governance (JPAG) Practitioner’s guide states </w:t>
      </w:r>
      <w:r>
        <w:rPr>
          <w:i/>
        </w:rPr>
        <w:t>‘the generally accepted recommendation with regard to the appropriate minimum level of a smaller authority’s gene</w:t>
      </w:r>
      <w:r>
        <w:rPr>
          <w:i/>
        </w:rPr>
        <w:t>ral reserve is that this should be maintained at between three and twelve months of net revenue expenditure’</w:t>
      </w:r>
      <w:r>
        <w:t xml:space="preserve"> (para 5.33). </w:t>
      </w:r>
      <w:r>
        <w:rPr>
          <w:b/>
        </w:rPr>
        <w:t xml:space="preserve"> </w:t>
      </w:r>
    </w:p>
    <w:p w14:paraId="0A964425" w14:textId="77777777" w:rsidR="00F001B2" w:rsidRDefault="001D617D">
      <w:pPr>
        <w:spacing w:after="1" w:line="259" w:lineRule="auto"/>
        <w:ind w:left="142" w:firstLine="0"/>
      </w:pPr>
      <w:r>
        <w:rPr>
          <w:b/>
        </w:rPr>
        <w:t xml:space="preserve"> </w:t>
      </w:r>
    </w:p>
    <w:p w14:paraId="41C0FCA8" w14:textId="77777777" w:rsidR="00F001B2" w:rsidRDefault="001D617D">
      <w:pPr>
        <w:ind w:left="137" w:right="15"/>
      </w:pPr>
      <w:r>
        <w:t xml:space="preserve">The general reserve balance OF £4,951 is within the recommended range. </w:t>
      </w:r>
    </w:p>
    <w:p w14:paraId="23A9A23C" w14:textId="77777777" w:rsidR="00F001B2" w:rsidRDefault="001D617D">
      <w:pPr>
        <w:spacing w:after="12" w:line="259" w:lineRule="auto"/>
        <w:ind w:left="0" w:firstLine="0"/>
      </w:pPr>
      <w:r>
        <w:t xml:space="preserve"> </w:t>
      </w:r>
    </w:p>
    <w:p w14:paraId="168BEE42" w14:textId="77777777" w:rsidR="00F16DDB" w:rsidRDefault="00F16DDB">
      <w:pPr>
        <w:spacing w:after="12" w:line="259" w:lineRule="auto"/>
        <w:ind w:left="0" w:firstLine="0"/>
      </w:pPr>
    </w:p>
    <w:p w14:paraId="3DC18C2C" w14:textId="77777777" w:rsidR="00F001B2" w:rsidRDefault="001D617D">
      <w:pPr>
        <w:spacing w:after="0" w:line="259" w:lineRule="auto"/>
        <w:ind w:left="0" w:firstLine="0"/>
      </w:pPr>
      <w:r>
        <w:t xml:space="preserve"> </w:t>
      </w:r>
      <w:r>
        <w:tab/>
        <w:t xml:space="preserve"> </w:t>
      </w:r>
    </w:p>
    <w:p w14:paraId="452B4C8D" w14:textId="77777777" w:rsidR="00F001B2" w:rsidRDefault="001D617D">
      <w:pPr>
        <w:spacing w:after="1" w:line="259" w:lineRule="auto"/>
        <w:ind w:left="137"/>
      </w:pPr>
      <w:r>
        <w:rPr>
          <w:b/>
          <w:color w:val="0070C0"/>
        </w:rPr>
        <w:lastRenderedPageBreak/>
        <w:t xml:space="preserve">E. INCOME  </w:t>
      </w:r>
    </w:p>
    <w:p w14:paraId="29248B86" w14:textId="77777777" w:rsidR="00F001B2" w:rsidRDefault="001D617D">
      <w:pPr>
        <w:pStyle w:val="Heading3"/>
        <w:ind w:left="137"/>
      </w:pPr>
      <w:r>
        <w:t xml:space="preserve">Internal audit requirement </w:t>
      </w:r>
    </w:p>
    <w:p w14:paraId="7A096666" w14:textId="77777777" w:rsidR="00F001B2" w:rsidRDefault="001D617D">
      <w:pPr>
        <w:spacing w:after="5" w:line="250" w:lineRule="auto"/>
        <w:ind w:left="137"/>
      </w:pPr>
      <w:r>
        <w:rPr>
          <w:i/>
          <w:color w:val="0070C0"/>
        </w:rPr>
        <w:t xml:space="preserve">Expected income was fully received, based on correct prices, properly </w:t>
      </w:r>
      <w:proofErr w:type="gramStart"/>
      <w:r>
        <w:rPr>
          <w:i/>
          <w:color w:val="0070C0"/>
        </w:rPr>
        <w:t>recorded</w:t>
      </w:r>
      <w:proofErr w:type="gramEnd"/>
      <w:r>
        <w:rPr>
          <w:i/>
          <w:color w:val="0070C0"/>
        </w:rPr>
        <w:t xml:space="preserve"> and promptly banked; and VAT was appropriately accounted for. </w:t>
      </w:r>
    </w:p>
    <w:p w14:paraId="55AA4546" w14:textId="77777777" w:rsidR="00F001B2" w:rsidRDefault="001D617D">
      <w:pPr>
        <w:spacing w:after="1" w:line="259" w:lineRule="auto"/>
        <w:ind w:left="0" w:firstLine="0"/>
      </w:pPr>
      <w:r>
        <w:rPr>
          <w:b/>
        </w:rPr>
        <w:t xml:space="preserve"> </w:t>
      </w:r>
    </w:p>
    <w:p w14:paraId="00306FC4" w14:textId="77777777" w:rsidR="00F001B2" w:rsidRDefault="001D617D">
      <w:pPr>
        <w:pStyle w:val="Heading2"/>
        <w:ind w:left="137"/>
      </w:pPr>
      <w:r>
        <w:t xml:space="preserve">Audit findings </w:t>
      </w:r>
    </w:p>
    <w:p w14:paraId="5D3C63CE" w14:textId="77777777" w:rsidR="00F001B2" w:rsidRDefault="001D617D">
      <w:pPr>
        <w:ind w:left="137" w:right="15"/>
      </w:pPr>
      <w:r>
        <w:t>The precept accounts for 91</w:t>
      </w:r>
      <w:r>
        <w:t>% of the council’s income</w:t>
      </w:r>
      <w:r>
        <w:t xml:space="preserve"> </w:t>
      </w:r>
    </w:p>
    <w:p w14:paraId="70CDB91D" w14:textId="77777777" w:rsidR="00F001B2" w:rsidRDefault="001D617D">
      <w:pPr>
        <w:spacing w:after="1" w:line="259" w:lineRule="auto"/>
        <w:ind w:left="142" w:firstLine="0"/>
      </w:pPr>
      <w:r>
        <w:t xml:space="preserve"> </w:t>
      </w:r>
    </w:p>
    <w:p w14:paraId="1F438F9D" w14:textId="77777777" w:rsidR="00F001B2" w:rsidRDefault="001D617D">
      <w:pPr>
        <w:ind w:left="137" w:right="15"/>
      </w:pPr>
      <w:r>
        <w:t xml:space="preserve">The council has no annual fees and charges. </w:t>
      </w:r>
    </w:p>
    <w:p w14:paraId="7DE93A18" w14:textId="77777777" w:rsidR="00F001B2" w:rsidRDefault="001D617D">
      <w:pPr>
        <w:spacing w:after="0" w:line="259" w:lineRule="auto"/>
        <w:ind w:left="142" w:firstLine="0"/>
      </w:pPr>
      <w:r>
        <w:t xml:space="preserve"> </w:t>
      </w:r>
    </w:p>
    <w:p w14:paraId="7766B688" w14:textId="77777777" w:rsidR="00F001B2" w:rsidRDefault="001D617D">
      <w:pPr>
        <w:ind w:left="137" w:right="15"/>
      </w:pPr>
      <w:r>
        <w:t xml:space="preserve">Unbudgeted amounts received during the year came from grants, bank interest and VAT refunds. From a review of the accounting records, income appears to be recorded with sufficient narrative detail to identify </w:t>
      </w:r>
      <w:r>
        <w:t xml:space="preserve">the source and allocated to the most appropriate nominal code.  </w:t>
      </w:r>
    </w:p>
    <w:p w14:paraId="3A757D83" w14:textId="77777777" w:rsidR="00F001B2" w:rsidRDefault="001D617D">
      <w:pPr>
        <w:spacing w:after="1" w:line="259" w:lineRule="auto"/>
        <w:ind w:left="0" w:firstLine="0"/>
      </w:pPr>
      <w:r>
        <w:rPr>
          <w:b/>
        </w:rPr>
        <w:t xml:space="preserve"> </w:t>
      </w:r>
    </w:p>
    <w:p w14:paraId="485CD90A" w14:textId="77777777" w:rsidR="00F001B2" w:rsidRDefault="001D617D">
      <w:pPr>
        <w:spacing w:after="0" w:line="259" w:lineRule="auto"/>
        <w:ind w:left="0" w:firstLine="0"/>
      </w:pPr>
      <w:r>
        <w:t xml:space="preserve"> </w:t>
      </w:r>
    </w:p>
    <w:p w14:paraId="2CFF354B" w14:textId="77777777" w:rsidR="00F001B2" w:rsidRDefault="001D617D">
      <w:pPr>
        <w:spacing w:after="1" w:line="259" w:lineRule="auto"/>
        <w:ind w:left="137"/>
      </w:pPr>
      <w:r>
        <w:rPr>
          <w:b/>
          <w:color w:val="0070C0"/>
        </w:rPr>
        <w:t xml:space="preserve">F. PETTY CASH  </w:t>
      </w:r>
    </w:p>
    <w:p w14:paraId="55AC3DDC" w14:textId="77777777" w:rsidR="00F001B2" w:rsidRDefault="001D617D">
      <w:pPr>
        <w:pStyle w:val="Heading3"/>
        <w:ind w:left="137"/>
      </w:pPr>
      <w:r>
        <w:t xml:space="preserve">Internal audit requirement </w:t>
      </w:r>
    </w:p>
    <w:p w14:paraId="4BCE02ED" w14:textId="77777777" w:rsidR="00F001B2" w:rsidRDefault="001D617D">
      <w:pPr>
        <w:spacing w:after="5" w:line="250" w:lineRule="auto"/>
        <w:ind w:left="137"/>
      </w:pPr>
      <w:r>
        <w:rPr>
          <w:i/>
          <w:color w:val="0070C0"/>
        </w:rPr>
        <w:t xml:space="preserve">Petty cash payments were properly supported by receipts, all petty cash expenditure was approved, and VAT appropriately accounted for. </w:t>
      </w:r>
    </w:p>
    <w:p w14:paraId="39532E6A" w14:textId="77777777" w:rsidR="00F001B2" w:rsidRDefault="001D617D">
      <w:pPr>
        <w:spacing w:after="0" w:line="259" w:lineRule="auto"/>
        <w:ind w:left="0" w:firstLine="0"/>
      </w:pPr>
      <w:r>
        <w:t xml:space="preserve"> </w:t>
      </w:r>
    </w:p>
    <w:p w14:paraId="47287D10" w14:textId="77777777" w:rsidR="00F001B2" w:rsidRDefault="001D617D">
      <w:pPr>
        <w:pStyle w:val="Heading2"/>
        <w:ind w:left="137"/>
      </w:pPr>
      <w:r>
        <w:t>Audit</w:t>
      </w:r>
      <w:r>
        <w:t xml:space="preserve"> findings </w:t>
      </w:r>
    </w:p>
    <w:p w14:paraId="77529F82" w14:textId="77777777" w:rsidR="00F001B2" w:rsidRDefault="001D617D">
      <w:pPr>
        <w:ind w:left="137" w:right="15"/>
      </w:pPr>
      <w:r>
        <w:t xml:space="preserve">The council has no petty cash. </w:t>
      </w:r>
      <w:r>
        <w:t>–</w:t>
      </w:r>
      <w:r>
        <w:t xml:space="preserve"> This test does not apply </w:t>
      </w:r>
    </w:p>
    <w:p w14:paraId="37BE301E" w14:textId="77777777" w:rsidR="00F001B2" w:rsidRDefault="001D617D">
      <w:pPr>
        <w:spacing w:after="1" w:line="259" w:lineRule="auto"/>
        <w:ind w:left="0" w:firstLine="0"/>
      </w:pPr>
      <w:r>
        <w:t xml:space="preserve"> </w:t>
      </w:r>
    </w:p>
    <w:p w14:paraId="1648CC56" w14:textId="77777777" w:rsidR="00F001B2" w:rsidRDefault="001D617D">
      <w:pPr>
        <w:spacing w:after="0" w:line="259" w:lineRule="auto"/>
        <w:ind w:left="0" w:firstLine="0"/>
      </w:pPr>
      <w:r>
        <w:rPr>
          <w:b/>
          <w:color w:val="0070C0"/>
        </w:rPr>
        <w:t xml:space="preserve"> </w:t>
      </w:r>
    </w:p>
    <w:p w14:paraId="01D3C621" w14:textId="77777777" w:rsidR="00F001B2" w:rsidRDefault="001D617D">
      <w:pPr>
        <w:spacing w:after="1" w:line="259" w:lineRule="auto"/>
        <w:ind w:left="137"/>
      </w:pPr>
      <w:r>
        <w:rPr>
          <w:b/>
          <w:color w:val="0070C0"/>
        </w:rPr>
        <w:t xml:space="preserve">G. PAYROLL  </w:t>
      </w:r>
    </w:p>
    <w:p w14:paraId="34648D05" w14:textId="77777777" w:rsidR="00F001B2" w:rsidRDefault="001D617D">
      <w:pPr>
        <w:pStyle w:val="Heading3"/>
        <w:ind w:left="137"/>
      </w:pPr>
      <w:r>
        <w:t xml:space="preserve">Internal audit requirement </w:t>
      </w:r>
    </w:p>
    <w:p w14:paraId="1082D908" w14:textId="77777777" w:rsidR="00F001B2" w:rsidRDefault="001D617D">
      <w:pPr>
        <w:spacing w:after="0" w:line="261" w:lineRule="auto"/>
        <w:ind w:left="142" w:firstLine="0"/>
      </w:pPr>
      <w:r>
        <w:rPr>
          <w:i/>
          <w:color w:val="0070C0"/>
        </w:rPr>
        <w:t xml:space="preserve">Salaries to employees and allowances to members were paid in accordance with this authority’s approvals, and PAYE and NI requirements were properly applied. </w:t>
      </w:r>
    </w:p>
    <w:p w14:paraId="06CCB4B8" w14:textId="77777777" w:rsidR="00F001B2" w:rsidRDefault="001D617D">
      <w:pPr>
        <w:spacing w:after="0" w:line="259" w:lineRule="auto"/>
        <w:ind w:left="0" w:firstLine="0"/>
      </w:pPr>
      <w:r>
        <w:rPr>
          <w:b/>
        </w:rPr>
        <w:t xml:space="preserve"> </w:t>
      </w:r>
    </w:p>
    <w:p w14:paraId="763D9BC8" w14:textId="77777777" w:rsidR="00F001B2" w:rsidRDefault="001D617D">
      <w:pPr>
        <w:pStyle w:val="Heading2"/>
        <w:ind w:left="137"/>
      </w:pPr>
      <w:r>
        <w:t xml:space="preserve">Audit findings </w:t>
      </w:r>
    </w:p>
    <w:p w14:paraId="348E368D" w14:textId="77777777" w:rsidR="00F001B2" w:rsidRDefault="001D617D">
      <w:pPr>
        <w:ind w:left="137" w:right="15"/>
      </w:pPr>
      <w:r>
        <w:t>The Clerk is the only employee and has a signed contract of employment, based on</w:t>
      </w:r>
      <w:r>
        <w:t xml:space="preserve"> the NALC template. I was able to verify that the salary is aligned to the NJC scale point range.  </w:t>
      </w:r>
    </w:p>
    <w:p w14:paraId="4ECF9278" w14:textId="77777777" w:rsidR="00F001B2" w:rsidRDefault="001D617D">
      <w:pPr>
        <w:spacing w:after="0" w:line="259" w:lineRule="auto"/>
        <w:ind w:left="142" w:firstLine="0"/>
      </w:pPr>
      <w:r>
        <w:t xml:space="preserve"> </w:t>
      </w:r>
    </w:p>
    <w:p w14:paraId="0C32D7DE" w14:textId="77777777" w:rsidR="00F001B2" w:rsidRDefault="001D617D">
      <w:pPr>
        <w:ind w:left="137" w:right="15"/>
      </w:pPr>
      <w:r>
        <w:t>The council processes the payroll in house.   I reviewed the payslips for August 2022 and the payroll deductions appear correct. The salary payments are a</w:t>
      </w:r>
      <w:r>
        <w:t xml:space="preserve">uthorised and paid by the council in the same way as other payments.  </w:t>
      </w:r>
    </w:p>
    <w:p w14:paraId="15902410" w14:textId="77777777" w:rsidR="00F001B2" w:rsidRDefault="001D617D">
      <w:pPr>
        <w:spacing w:after="2" w:line="259" w:lineRule="auto"/>
        <w:ind w:left="142" w:firstLine="0"/>
      </w:pPr>
      <w:r>
        <w:t xml:space="preserve"> </w:t>
      </w:r>
    </w:p>
    <w:p w14:paraId="55C42711" w14:textId="77777777" w:rsidR="00F001B2" w:rsidRDefault="001D617D">
      <w:pPr>
        <w:ind w:left="137" w:right="96"/>
      </w:pPr>
      <w:r>
        <w:t xml:space="preserve">I reviewed the total figure being included within box 4 (staff costs) on the Annual Governance and Accountability Return (AGAR) and confirmed that this includes only salary payments, </w:t>
      </w:r>
      <w:r>
        <w:t xml:space="preserve">HMRC payments and pension contributions. </w:t>
      </w:r>
    </w:p>
    <w:p w14:paraId="611BAC49" w14:textId="77777777" w:rsidR="00F001B2" w:rsidRDefault="001D617D">
      <w:pPr>
        <w:spacing w:after="1" w:line="259" w:lineRule="auto"/>
        <w:ind w:left="142" w:firstLine="0"/>
      </w:pPr>
      <w:r>
        <w:t xml:space="preserve"> </w:t>
      </w:r>
    </w:p>
    <w:p w14:paraId="7DAD690C" w14:textId="77777777" w:rsidR="00F001B2" w:rsidRDefault="001D617D">
      <w:pPr>
        <w:ind w:left="137" w:right="15"/>
      </w:pPr>
      <w:r>
        <w:t xml:space="preserve">There are no councillor allowances. </w:t>
      </w:r>
    </w:p>
    <w:p w14:paraId="00A3ED38" w14:textId="77777777" w:rsidR="00F001B2" w:rsidRDefault="001D617D">
      <w:pPr>
        <w:spacing w:after="1" w:line="259" w:lineRule="auto"/>
        <w:ind w:left="0" w:firstLine="0"/>
      </w:pPr>
      <w:r>
        <w:rPr>
          <w:b/>
        </w:rPr>
        <w:t xml:space="preserve"> </w:t>
      </w:r>
    </w:p>
    <w:p w14:paraId="2BD03A90" w14:textId="77777777" w:rsidR="00F001B2" w:rsidRDefault="001D617D">
      <w:pPr>
        <w:spacing w:after="1" w:line="259" w:lineRule="auto"/>
        <w:ind w:left="137"/>
      </w:pPr>
      <w:r>
        <w:rPr>
          <w:b/>
          <w:color w:val="0070C0"/>
        </w:rPr>
        <w:t xml:space="preserve">H. ASSETS AND INVESTMENTS  </w:t>
      </w:r>
    </w:p>
    <w:p w14:paraId="6E636926" w14:textId="77777777" w:rsidR="00F001B2" w:rsidRDefault="001D617D">
      <w:pPr>
        <w:spacing w:after="1" w:line="259" w:lineRule="auto"/>
        <w:ind w:left="137"/>
      </w:pPr>
      <w:r>
        <w:rPr>
          <w:b/>
          <w:i/>
        </w:rPr>
        <w:t xml:space="preserve">Internal audit requirement </w:t>
      </w:r>
    </w:p>
    <w:p w14:paraId="76C5BD0B" w14:textId="77777777" w:rsidR="00F001B2" w:rsidRDefault="001D617D">
      <w:pPr>
        <w:spacing w:after="5" w:line="250" w:lineRule="auto"/>
        <w:ind w:left="137"/>
      </w:pPr>
      <w:r>
        <w:rPr>
          <w:i/>
          <w:color w:val="0070C0"/>
        </w:rPr>
        <w:t xml:space="preserve">Asset and investments registers were complete and accurate and properly maintained. </w:t>
      </w:r>
    </w:p>
    <w:p w14:paraId="1AF23653" w14:textId="77777777" w:rsidR="00F001B2" w:rsidRDefault="001D617D">
      <w:pPr>
        <w:spacing w:after="1" w:line="259" w:lineRule="auto"/>
        <w:ind w:left="0" w:firstLine="0"/>
      </w:pPr>
      <w:r>
        <w:rPr>
          <w:b/>
        </w:rPr>
        <w:t xml:space="preserve"> </w:t>
      </w:r>
    </w:p>
    <w:p w14:paraId="591AD436" w14:textId="77777777" w:rsidR="00F001B2" w:rsidRDefault="001D617D">
      <w:pPr>
        <w:pStyle w:val="Heading2"/>
        <w:ind w:left="137"/>
      </w:pPr>
      <w:r>
        <w:t xml:space="preserve">Audit findings </w:t>
      </w:r>
    </w:p>
    <w:p w14:paraId="754BEF16" w14:textId="77777777" w:rsidR="00F001B2" w:rsidRDefault="001D617D">
      <w:pPr>
        <w:ind w:left="137" w:right="15"/>
      </w:pPr>
      <w:r>
        <w:t>The council has a simple fixed asset register in place which includes details of asset location, date of acquisition, cost or proxy cost, condition.  Ass</w:t>
      </w:r>
      <w:r>
        <w:t xml:space="preserve">ets are correctly listed at cost/proxy cost, or where gifted/donated, given a nominal £1 value for the purpose of the asset register.  </w:t>
      </w:r>
    </w:p>
    <w:p w14:paraId="7D20062A" w14:textId="77777777" w:rsidR="00F001B2" w:rsidRDefault="001D617D">
      <w:pPr>
        <w:spacing w:after="1" w:line="259" w:lineRule="auto"/>
        <w:ind w:left="142" w:firstLine="0"/>
      </w:pPr>
      <w:r>
        <w:t xml:space="preserve"> </w:t>
      </w:r>
    </w:p>
    <w:p w14:paraId="50997E1B" w14:textId="77777777" w:rsidR="00F001B2" w:rsidRDefault="001D617D">
      <w:pPr>
        <w:ind w:left="137" w:right="15"/>
      </w:pPr>
      <w:r>
        <w:t xml:space="preserve">I confirmed the asset register total matches that included in box 9 (total fixed assets plus long term investments and assets) on the AGAR and was able to trace the </w:t>
      </w:r>
      <w:r>
        <w:t xml:space="preserve">changes to the previous year’s total against the asset register. </w:t>
      </w:r>
      <w:r>
        <w:t xml:space="preserve"> </w:t>
      </w:r>
    </w:p>
    <w:p w14:paraId="2B87AD99" w14:textId="77777777" w:rsidR="00F001B2" w:rsidRDefault="001D617D">
      <w:pPr>
        <w:spacing w:after="1" w:line="259" w:lineRule="auto"/>
        <w:ind w:left="142" w:firstLine="0"/>
      </w:pPr>
      <w:r>
        <w:t xml:space="preserve"> </w:t>
      </w:r>
    </w:p>
    <w:p w14:paraId="0F1B8D9E" w14:textId="77777777" w:rsidR="00F001B2" w:rsidRDefault="001D617D">
      <w:pPr>
        <w:ind w:left="137" w:right="15"/>
      </w:pPr>
      <w:r>
        <w:t>The council has no Pub</w:t>
      </w:r>
      <w:r>
        <w:t xml:space="preserve">lic Works Loan Board (PWLB) loans.   </w:t>
      </w:r>
    </w:p>
    <w:p w14:paraId="2F14A15E" w14:textId="77777777" w:rsidR="00F001B2" w:rsidRDefault="001D617D">
      <w:pPr>
        <w:spacing w:after="0" w:line="259" w:lineRule="auto"/>
        <w:ind w:left="142" w:firstLine="0"/>
      </w:pPr>
      <w:r>
        <w:lastRenderedPageBreak/>
        <w:t xml:space="preserve"> </w:t>
      </w:r>
    </w:p>
    <w:p w14:paraId="457F6B1D" w14:textId="77777777" w:rsidR="00F001B2" w:rsidRDefault="001D617D">
      <w:pPr>
        <w:ind w:left="137" w:right="15"/>
      </w:pPr>
      <w:r>
        <w:t xml:space="preserve">The council has no long-term investments. </w:t>
      </w:r>
    </w:p>
    <w:p w14:paraId="443D1AD1" w14:textId="77777777" w:rsidR="00F001B2" w:rsidRDefault="001D617D">
      <w:pPr>
        <w:spacing w:after="0" w:line="259" w:lineRule="auto"/>
        <w:ind w:left="0" w:firstLine="0"/>
      </w:pPr>
      <w:r>
        <w:rPr>
          <w:b/>
        </w:rPr>
        <w:t xml:space="preserve"> </w:t>
      </w:r>
    </w:p>
    <w:p w14:paraId="773A9140" w14:textId="77777777" w:rsidR="00F001B2" w:rsidRDefault="001D617D">
      <w:pPr>
        <w:spacing w:after="1" w:line="259" w:lineRule="auto"/>
        <w:ind w:left="137"/>
      </w:pPr>
      <w:r>
        <w:rPr>
          <w:b/>
          <w:color w:val="0070C0"/>
        </w:rPr>
        <w:t xml:space="preserve">I. BANK AND CASH  </w:t>
      </w:r>
    </w:p>
    <w:p w14:paraId="1CE32F7A" w14:textId="77777777" w:rsidR="00F001B2" w:rsidRDefault="001D617D">
      <w:pPr>
        <w:spacing w:after="1" w:line="259" w:lineRule="auto"/>
        <w:ind w:left="137"/>
      </w:pPr>
      <w:r>
        <w:rPr>
          <w:b/>
          <w:i/>
        </w:rPr>
        <w:t xml:space="preserve">Internal audit requirement </w:t>
      </w:r>
    </w:p>
    <w:p w14:paraId="52A10C19" w14:textId="77777777" w:rsidR="00F001B2" w:rsidRDefault="001D617D">
      <w:pPr>
        <w:spacing w:after="5" w:line="250" w:lineRule="auto"/>
        <w:ind w:left="137"/>
      </w:pPr>
      <w:r>
        <w:rPr>
          <w:i/>
          <w:color w:val="0070C0"/>
        </w:rPr>
        <w:t xml:space="preserve">Periodic and year-end bank account reconciliations were properly carried out. </w:t>
      </w:r>
    </w:p>
    <w:p w14:paraId="0759FE71" w14:textId="77777777" w:rsidR="00F001B2" w:rsidRDefault="001D617D">
      <w:pPr>
        <w:spacing w:after="0" w:line="259" w:lineRule="auto"/>
        <w:ind w:left="0" w:firstLine="0"/>
      </w:pPr>
      <w:r>
        <w:rPr>
          <w:b/>
        </w:rPr>
        <w:t xml:space="preserve"> </w:t>
      </w:r>
    </w:p>
    <w:p w14:paraId="2282E2FC" w14:textId="77777777" w:rsidR="00F001B2" w:rsidRDefault="001D617D">
      <w:pPr>
        <w:pStyle w:val="Heading2"/>
        <w:ind w:left="137"/>
      </w:pPr>
      <w:r>
        <w:t xml:space="preserve">Audit findings </w:t>
      </w:r>
    </w:p>
    <w:p w14:paraId="124A9E4A" w14:textId="77777777" w:rsidR="00F001B2" w:rsidRDefault="001D617D">
      <w:pPr>
        <w:spacing w:after="1" w:line="259" w:lineRule="auto"/>
        <w:ind w:left="137" w:right="94"/>
      </w:pPr>
      <w:r>
        <w:t xml:space="preserve">Financial regulation 2.2 states </w:t>
      </w:r>
      <w:r>
        <w:rPr>
          <w:i/>
        </w:rPr>
        <w:t>‘On a regular basis, at the meetings held in January, May, July and October, a member other than a cheque signatory shall be appointed to verify bank reconciliations (for all accounts) produced by the RFO. The member shall s</w:t>
      </w:r>
      <w:r>
        <w:rPr>
          <w:i/>
        </w:rPr>
        <w:t>ign the reconciliations and the original bank statements (or similar document) as evidence of verification. This activity shall on conclusion be reported, including any exceptions, to and noted by the council.’</w:t>
      </w:r>
      <w:r>
        <w:t xml:space="preserve"> </w:t>
      </w:r>
    </w:p>
    <w:p w14:paraId="53A72DF6" w14:textId="77777777" w:rsidR="00F001B2" w:rsidRDefault="001D617D">
      <w:pPr>
        <w:spacing w:after="0" w:line="259" w:lineRule="auto"/>
        <w:ind w:left="142" w:firstLine="0"/>
      </w:pPr>
      <w:r>
        <w:t xml:space="preserve"> </w:t>
      </w:r>
    </w:p>
    <w:p w14:paraId="4F9B0F3B" w14:textId="77777777" w:rsidR="00F001B2" w:rsidRDefault="001D617D">
      <w:pPr>
        <w:ind w:left="137" w:right="15"/>
      </w:pPr>
      <w:r>
        <w:t>Bank reconciliations are completed for eac</w:t>
      </w:r>
      <w:r>
        <w:t>h meeting and presented to council. I reviewed the December 2022 &amp; March 2023 bank reconciliation and was able to confirm the unity trust bank balances to the bank statements and found no errors.  The NatWest bank balances have been estimated based on inco</w:t>
      </w:r>
      <w:r>
        <w:t xml:space="preserve">mplete records, because the statements were not received from the bank. </w:t>
      </w:r>
    </w:p>
    <w:p w14:paraId="0AA4349C" w14:textId="77777777" w:rsidR="00F001B2" w:rsidRDefault="001D617D">
      <w:pPr>
        <w:spacing w:after="0" w:line="259" w:lineRule="auto"/>
        <w:ind w:left="142" w:firstLine="0"/>
      </w:pPr>
      <w:r>
        <w:t xml:space="preserve">  </w:t>
      </w:r>
    </w:p>
    <w:p w14:paraId="588306E8" w14:textId="77777777" w:rsidR="00F001B2" w:rsidRDefault="001D617D">
      <w:pPr>
        <w:ind w:left="137" w:right="15"/>
      </w:pPr>
      <w:r>
        <w:t xml:space="preserve">I noted that the reconciliation has been signed but not the bank statement, this is only partly in accordance with Financial Regulation 2.2.  </w:t>
      </w:r>
      <w:r>
        <w:rPr>
          <w:b/>
        </w:rPr>
        <w:t>I recommend that council review this r</w:t>
      </w:r>
      <w:r>
        <w:rPr>
          <w:b/>
        </w:rPr>
        <w:t xml:space="preserve">egulation and update procedures accordingly. </w:t>
      </w:r>
    </w:p>
    <w:p w14:paraId="35ACE200" w14:textId="77777777" w:rsidR="00F001B2" w:rsidRDefault="001D617D">
      <w:pPr>
        <w:spacing w:after="1" w:line="259" w:lineRule="auto"/>
        <w:ind w:left="142" w:firstLine="0"/>
      </w:pPr>
      <w:r>
        <w:t xml:space="preserve"> </w:t>
      </w:r>
    </w:p>
    <w:p w14:paraId="4466ED2C" w14:textId="77777777" w:rsidR="00F001B2" w:rsidRDefault="001D617D">
      <w:pPr>
        <w:ind w:left="137" w:right="15"/>
      </w:pPr>
      <w:r>
        <w:t xml:space="preserve">Balances held are within the £85,000 protection limit offered by the Financial Services Compensation Scheme (FSCS). </w:t>
      </w:r>
    </w:p>
    <w:p w14:paraId="20F28432" w14:textId="77777777" w:rsidR="00F16DDB" w:rsidRDefault="00F16DDB">
      <w:pPr>
        <w:ind w:left="137" w:right="15"/>
      </w:pPr>
    </w:p>
    <w:p w14:paraId="569DEB6A" w14:textId="11402129" w:rsidR="00F001B2" w:rsidRDefault="001D617D" w:rsidP="00F16DDB">
      <w:pPr>
        <w:spacing w:after="162" w:line="259" w:lineRule="auto"/>
        <w:ind w:left="0" w:firstLine="0"/>
      </w:pPr>
      <w:r>
        <w:rPr>
          <w:b/>
          <w:color w:val="0070C0"/>
        </w:rPr>
        <w:t xml:space="preserve"> </w:t>
      </w:r>
      <w:r>
        <w:rPr>
          <w:b/>
          <w:color w:val="0070C0"/>
        </w:rPr>
        <w:t xml:space="preserve">J. YEAR END ACCOUNTS  </w:t>
      </w:r>
    </w:p>
    <w:p w14:paraId="035D14C2" w14:textId="77777777" w:rsidR="00F001B2" w:rsidRDefault="001D617D">
      <w:pPr>
        <w:pStyle w:val="Heading3"/>
        <w:ind w:left="137"/>
      </w:pPr>
      <w:r>
        <w:t xml:space="preserve">Internal audit requirement </w:t>
      </w:r>
    </w:p>
    <w:p w14:paraId="24F20263" w14:textId="77777777" w:rsidR="00F001B2" w:rsidRDefault="001D617D">
      <w:pPr>
        <w:spacing w:after="5" w:line="250" w:lineRule="auto"/>
        <w:ind w:left="137"/>
      </w:pPr>
      <w:r>
        <w:rPr>
          <w:i/>
          <w:color w:val="0070C0"/>
        </w:rPr>
        <w:t xml:space="preserve">Accounting statements prepared during </w:t>
      </w:r>
      <w:r>
        <w:rPr>
          <w:i/>
          <w:color w:val="0070C0"/>
        </w:rPr>
        <w:t>the year were prepared on the correct accounting basis (receipts and payments or income and expenditure), agreed to the cash book, supported by an adequate audit trail from underlying records and where appropriate debtors and creditors were properly record</w:t>
      </w:r>
      <w:r>
        <w:rPr>
          <w:i/>
          <w:color w:val="0070C0"/>
        </w:rPr>
        <w:t xml:space="preserve">ed. </w:t>
      </w:r>
    </w:p>
    <w:p w14:paraId="7352545F" w14:textId="77777777" w:rsidR="00F001B2" w:rsidRDefault="001D617D">
      <w:pPr>
        <w:spacing w:after="1" w:line="259" w:lineRule="auto"/>
        <w:ind w:left="142" w:firstLine="0"/>
      </w:pPr>
      <w:bookmarkStart w:id="0" w:name="_Hlk134525357"/>
      <w:r>
        <w:rPr>
          <w:i/>
          <w:color w:val="0070C0"/>
        </w:rPr>
        <w:t xml:space="preserve"> </w:t>
      </w:r>
    </w:p>
    <w:p w14:paraId="387BBA7F" w14:textId="77777777" w:rsidR="00F001B2" w:rsidRDefault="001D617D">
      <w:pPr>
        <w:pStyle w:val="Heading2"/>
        <w:ind w:left="137"/>
      </w:pPr>
      <w:r>
        <w:t xml:space="preserve">Audit findings </w:t>
      </w:r>
    </w:p>
    <w:p w14:paraId="7DAE68E2" w14:textId="77777777" w:rsidR="00F001B2" w:rsidRDefault="001D617D">
      <w:pPr>
        <w:ind w:left="137" w:right="15"/>
      </w:pPr>
      <w:r>
        <w:t xml:space="preserve">The council, at its meeting to sign off the year-end accounts, must discuss Section 1 of the AGAR (Annual Governance Statement) and record this activity in the minutes of the meeting. </w:t>
      </w:r>
      <w:r>
        <w:rPr>
          <w:b/>
        </w:rPr>
        <w:t>COUNCIL IS REMINDED THAT</w:t>
      </w:r>
      <w:r>
        <w:t xml:space="preserve"> </w:t>
      </w:r>
      <w:r>
        <w:rPr>
          <w:b/>
        </w:rPr>
        <w:t xml:space="preserve">THIS MUST BE A SEPARATE </w:t>
      </w:r>
      <w:r>
        <w:rPr>
          <w:b/>
        </w:rPr>
        <w:t xml:space="preserve">AGENDA ITEM PRIOR TO THE SIGNING OF SECTION 2 OF THE AGAR (ANNUAL ACCOUNTS). </w:t>
      </w:r>
    </w:p>
    <w:p w14:paraId="26FAA2A2" w14:textId="77777777" w:rsidR="00F001B2" w:rsidRDefault="001D617D">
      <w:pPr>
        <w:spacing w:after="1" w:line="259" w:lineRule="auto"/>
        <w:ind w:left="142" w:firstLine="0"/>
      </w:pPr>
      <w:r>
        <w:rPr>
          <w:b/>
        </w:rPr>
        <w:t xml:space="preserve"> </w:t>
      </w:r>
    </w:p>
    <w:p w14:paraId="783DF67E" w14:textId="77777777" w:rsidR="00F001B2" w:rsidRDefault="001D617D">
      <w:pPr>
        <w:spacing w:after="15" w:line="259" w:lineRule="auto"/>
        <w:ind w:left="146" w:firstLine="0"/>
        <w:jc w:val="center"/>
      </w:pPr>
      <w:r>
        <w:rPr>
          <w:b/>
          <w:u w:val="single" w:color="000000"/>
        </w:rPr>
        <w:t>Section 1 – Annual Governance Statement</w:t>
      </w:r>
      <w:r>
        <w:rPr>
          <w:b/>
        </w:rPr>
        <w:t xml:space="preserve"> </w:t>
      </w:r>
    </w:p>
    <w:p w14:paraId="603AE51E" w14:textId="6444EACC" w:rsidR="00F001B2" w:rsidRDefault="001D617D" w:rsidP="00F16DDB">
      <w:pPr>
        <w:spacing w:after="0" w:line="259" w:lineRule="auto"/>
        <w:ind w:left="0" w:firstLine="0"/>
      </w:pPr>
      <w:r>
        <w:rPr>
          <w:b/>
        </w:rPr>
        <w:t xml:space="preserve"> </w:t>
      </w:r>
      <w:r>
        <w:rPr>
          <w:b/>
        </w:rPr>
        <w:tab/>
        <w:t xml:space="preserve"> </w:t>
      </w:r>
      <w:r>
        <w:t xml:space="preserve">Based on the internal audit finding I recommend using the table below as the basis for that discussion. </w:t>
      </w:r>
    </w:p>
    <w:tbl>
      <w:tblPr>
        <w:tblStyle w:val="TableGrid"/>
        <w:tblW w:w="10480" w:type="dxa"/>
        <w:tblInd w:w="149" w:type="dxa"/>
        <w:tblCellMar>
          <w:top w:w="46" w:type="dxa"/>
          <w:left w:w="108" w:type="dxa"/>
          <w:bottom w:w="0" w:type="dxa"/>
          <w:right w:w="66" w:type="dxa"/>
        </w:tblCellMar>
        <w:tblLook w:val="04A0" w:firstRow="1" w:lastRow="0" w:firstColumn="1" w:lastColumn="0" w:noHBand="0" w:noVBand="1"/>
      </w:tblPr>
      <w:tblGrid>
        <w:gridCol w:w="459"/>
        <w:gridCol w:w="3877"/>
        <w:gridCol w:w="3504"/>
        <w:gridCol w:w="2640"/>
      </w:tblGrid>
      <w:tr w:rsidR="00F001B2" w14:paraId="34E4C649" w14:textId="77777777">
        <w:trPr>
          <w:trHeight w:val="535"/>
        </w:trPr>
        <w:tc>
          <w:tcPr>
            <w:tcW w:w="458" w:type="dxa"/>
            <w:tcBorders>
              <w:top w:val="single" w:sz="4" w:space="0" w:color="000000"/>
              <w:left w:val="single" w:sz="4" w:space="0" w:color="000000"/>
              <w:bottom w:val="single" w:sz="4" w:space="0" w:color="000000"/>
              <w:right w:val="single" w:sz="4" w:space="0" w:color="000000"/>
            </w:tcBorders>
            <w:shd w:val="clear" w:color="auto" w:fill="9CC2E5"/>
          </w:tcPr>
          <w:p w14:paraId="4E749D85" w14:textId="77777777" w:rsidR="00F001B2" w:rsidRDefault="001D617D">
            <w:pPr>
              <w:spacing w:after="0" w:line="259" w:lineRule="auto"/>
              <w:ind w:left="0" w:firstLine="0"/>
            </w:pPr>
            <w:r>
              <w:t xml:space="preserve"> </w:t>
            </w:r>
          </w:p>
        </w:tc>
        <w:tc>
          <w:tcPr>
            <w:tcW w:w="3877" w:type="dxa"/>
            <w:tcBorders>
              <w:top w:val="single" w:sz="4" w:space="0" w:color="000000"/>
              <w:left w:val="single" w:sz="4" w:space="0" w:color="000000"/>
              <w:bottom w:val="single" w:sz="4" w:space="0" w:color="000000"/>
              <w:right w:val="single" w:sz="4" w:space="0" w:color="000000"/>
            </w:tcBorders>
            <w:shd w:val="clear" w:color="auto" w:fill="9CC2E5"/>
          </w:tcPr>
          <w:p w14:paraId="6ACBC730" w14:textId="77777777" w:rsidR="00F001B2" w:rsidRDefault="001D617D">
            <w:pPr>
              <w:spacing w:after="0" w:line="259" w:lineRule="auto"/>
              <w:ind w:left="0" w:firstLine="0"/>
            </w:pPr>
            <w:r>
              <w:rPr>
                <w:b/>
              </w:rPr>
              <w:t xml:space="preserve">Annual Governance Statement </w:t>
            </w:r>
          </w:p>
        </w:tc>
        <w:tc>
          <w:tcPr>
            <w:tcW w:w="3504" w:type="dxa"/>
            <w:tcBorders>
              <w:top w:val="single" w:sz="4" w:space="0" w:color="000000"/>
              <w:left w:val="single" w:sz="4" w:space="0" w:color="000000"/>
              <w:bottom w:val="single" w:sz="4" w:space="0" w:color="000000"/>
              <w:right w:val="single" w:sz="4" w:space="0" w:color="000000"/>
            </w:tcBorders>
            <w:shd w:val="clear" w:color="auto" w:fill="9CC2E5"/>
          </w:tcPr>
          <w:p w14:paraId="26A56E68" w14:textId="77777777" w:rsidR="00F001B2" w:rsidRDefault="001D617D">
            <w:pPr>
              <w:spacing w:after="0" w:line="259" w:lineRule="auto"/>
              <w:ind w:left="0" w:firstLine="0"/>
            </w:pPr>
            <w:r>
              <w:rPr>
                <w:i/>
              </w:rPr>
              <w:t xml:space="preserve">‘Yes’, means that this authority </w:t>
            </w:r>
          </w:p>
        </w:tc>
        <w:tc>
          <w:tcPr>
            <w:tcW w:w="2640" w:type="dxa"/>
            <w:tcBorders>
              <w:top w:val="single" w:sz="4" w:space="0" w:color="000000"/>
              <w:left w:val="single" w:sz="4" w:space="0" w:color="000000"/>
              <w:bottom w:val="single" w:sz="4" w:space="0" w:color="000000"/>
              <w:right w:val="single" w:sz="4" w:space="0" w:color="000000"/>
            </w:tcBorders>
            <w:shd w:val="clear" w:color="auto" w:fill="9CC2E5"/>
          </w:tcPr>
          <w:p w14:paraId="338949E6" w14:textId="77777777" w:rsidR="00F001B2" w:rsidRDefault="001D617D">
            <w:pPr>
              <w:spacing w:after="0" w:line="259" w:lineRule="auto"/>
              <w:ind w:left="0" w:firstLine="0"/>
            </w:pPr>
            <w:r>
              <w:t xml:space="preserve">Suggested response based on evidence </w:t>
            </w:r>
          </w:p>
        </w:tc>
      </w:tr>
      <w:tr w:rsidR="00F001B2" w14:paraId="2434B460" w14:textId="77777777">
        <w:trPr>
          <w:trHeight w:val="1064"/>
        </w:trPr>
        <w:tc>
          <w:tcPr>
            <w:tcW w:w="458" w:type="dxa"/>
            <w:tcBorders>
              <w:top w:val="single" w:sz="4" w:space="0" w:color="000000"/>
              <w:left w:val="single" w:sz="4" w:space="0" w:color="000000"/>
              <w:bottom w:val="single" w:sz="4" w:space="0" w:color="000000"/>
              <w:right w:val="single" w:sz="4" w:space="0" w:color="000000"/>
            </w:tcBorders>
          </w:tcPr>
          <w:p w14:paraId="4797AE2B" w14:textId="77777777" w:rsidR="00F001B2" w:rsidRDefault="001D617D">
            <w:pPr>
              <w:spacing w:after="0" w:line="259" w:lineRule="auto"/>
              <w:ind w:left="0" w:right="45" w:firstLine="0"/>
              <w:jc w:val="center"/>
            </w:pPr>
            <w:r>
              <w:t xml:space="preserve">1 </w:t>
            </w:r>
          </w:p>
        </w:tc>
        <w:tc>
          <w:tcPr>
            <w:tcW w:w="3877" w:type="dxa"/>
            <w:tcBorders>
              <w:top w:val="single" w:sz="4" w:space="0" w:color="000000"/>
              <w:left w:val="single" w:sz="4" w:space="0" w:color="000000"/>
              <w:bottom w:val="single" w:sz="4" w:space="0" w:color="000000"/>
              <w:right w:val="single" w:sz="4" w:space="0" w:color="000000"/>
            </w:tcBorders>
          </w:tcPr>
          <w:p w14:paraId="210184AF" w14:textId="77777777" w:rsidR="00F001B2" w:rsidRDefault="001D617D">
            <w:pPr>
              <w:spacing w:after="0" w:line="259" w:lineRule="auto"/>
              <w:ind w:left="0" w:firstLine="0"/>
            </w:pPr>
            <w:r>
              <w:t xml:space="preserve">We have put in place arrangements for effective financial management during the year, and for the preparation of the accounting statements. </w:t>
            </w:r>
          </w:p>
        </w:tc>
        <w:tc>
          <w:tcPr>
            <w:tcW w:w="3504" w:type="dxa"/>
            <w:tcBorders>
              <w:top w:val="single" w:sz="4" w:space="0" w:color="000000"/>
              <w:left w:val="single" w:sz="4" w:space="0" w:color="000000"/>
              <w:bottom w:val="single" w:sz="4" w:space="0" w:color="000000"/>
              <w:right w:val="single" w:sz="4" w:space="0" w:color="000000"/>
            </w:tcBorders>
          </w:tcPr>
          <w:p w14:paraId="524BF7FA" w14:textId="77777777" w:rsidR="00F001B2" w:rsidRDefault="001D617D">
            <w:pPr>
              <w:spacing w:after="0" w:line="259" w:lineRule="auto"/>
              <w:ind w:left="0" w:firstLine="0"/>
            </w:pPr>
            <w:r>
              <w:rPr>
                <w:i/>
              </w:rPr>
              <w:t xml:space="preserve">prepared its accounting statements in accordance with the Accounts and Audit Regulations. </w:t>
            </w:r>
          </w:p>
        </w:tc>
        <w:tc>
          <w:tcPr>
            <w:tcW w:w="2640" w:type="dxa"/>
            <w:tcBorders>
              <w:top w:val="single" w:sz="4" w:space="0" w:color="000000"/>
              <w:left w:val="single" w:sz="4" w:space="0" w:color="000000"/>
              <w:bottom w:val="single" w:sz="4" w:space="0" w:color="000000"/>
              <w:right w:val="single" w:sz="4" w:space="0" w:color="000000"/>
            </w:tcBorders>
          </w:tcPr>
          <w:p w14:paraId="477519D2" w14:textId="77777777" w:rsidR="00F001B2" w:rsidRDefault="001D617D">
            <w:pPr>
              <w:spacing w:after="1" w:line="259" w:lineRule="auto"/>
              <w:ind w:left="0" w:firstLine="0"/>
            </w:pPr>
            <w:r>
              <w:rPr>
                <w:b/>
              </w:rPr>
              <w:t>YES</w:t>
            </w:r>
            <w:r>
              <w:t xml:space="preserve"> </w:t>
            </w:r>
            <w:r>
              <w:t>–</w:t>
            </w:r>
            <w:r>
              <w:t xml:space="preserve"> accounts follow </w:t>
            </w:r>
            <w:proofErr w:type="gramStart"/>
            <w:r>
              <w:t>la</w:t>
            </w:r>
            <w:r>
              <w:t>test</w:t>
            </w:r>
            <w:proofErr w:type="gramEnd"/>
            <w:r>
              <w:t xml:space="preserve"> </w:t>
            </w:r>
          </w:p>
          <w:p w14:paraId="726C6B9F" w14:textId="77777777" w:rsidR="00F001B2" w:rsidRDefault="001D617D">
            <w:pPr>
              <w:spacing w:after="1" w:line="259" w:lineRule="auto"/>
              <w:ind w:left="0" w:firstLine="0"/>
            </w:pPr>
            <w:r>
              <w:t xml:space="preserve">Accounts and Audit </w:t>
            </w:r>
          </w:p>
          <w:p w14:paraId="4469A6E7" w14:textId="77777777" w:rsidR="00F001B2" w:rsidRDefault="001D617D">
            <w:pPr>
              <w:spacing w:after="0" w:line="259" w:lineRule="auto"/>
              <w:ind w:left="0" w:firstLine="0"/>
              <w:jc w:val="both"/>
            </w:pPr>
            <w:r>
              <w:t xml:space="preserve">Regulations and practitioners guide recommendations. </w:t>
            </w:r>
          </w:p>
        </w:tc>
      </w:tr>
      <w:tr w:rsidR="00F001B2" w14:paraId="32A0DF50" w14:textId="77777777">
        <w:trPr>
          <w:trHeight w:val="1328"/>
        </w:trPr>
        <w:tc>
          <w:tcPr>
            <w:tcW w:w="458" w:type="dxa"/>
            <w:tcBorders>
              <w:top w:val="single" w:sz="4" w:space="0" w:color="000000"/>
              <w:left w:val="single" w:sz="4" w:space="0" w:color="000000"/>
              <w:bottom w:val="single" w:sz="4" w:space="0" w:color="000000"/>
              <w:right w:val="single" w:sz="4" w:space="0" w:color="000000"/>
            </w:tcBorders>
          </w:tcPr>
          <w:p w14:paraId="14F89328" w14:textId="77777777" w:rsidR="00F001B2" w:rsidRDefault="001D617D">
            <w:pPr>
              <w:spacing w:after="0" w:line="259" w:lineRule="auto"/>
              <w:ind w:left="0" w:right="45" w:firstLine="0"/>
              <w:jc w:val="center"/>
            </w:pPr>
            <w:r>
              <w:t xml:space="preserve">2 </w:t>
            </w:r>
          </w:p>
        </w:tc>
        <w:tc>
          <w:tcPr>
            <w:tcW w:w="3877" w:type="dxa"/>
            <w:tcBorders>
              <w:top w:val="single" w:sz="4" w:space="0" w:color="000000"/>
              <w:left w:val="single" w:sz="4" w:space="0" w:color="000000"/>
              <w:bottom w:val="single" w:sz="4" w:space="0" w:color="000000"/>
              <w:right w:val="single" w:sz="4" w:space="0" w:color="000000"/>
            </w:tcBorders>
          </w:tcPr>
          <w:p w14:paraId="1F321590" w14:textId="77777777" w:rsidR="00F001B2" w:rsidRDefault="001D617D">
            <w:pPr>
              <w:spacing w:after="0" w:line="259" w:lineRule="auto"/>
              <w:ind w:left="0" w:firstLine="0"/>
            </w:pPr>
            <w:r>
              <w:t xml:space="preserve">We maintained an adequate system of internal control including measures designed to prevent and detect fraud and corruption and reviewed its effectiveness. </w:t>
            </w:r>
          </w:p>
        </w:tc>
        <w:tc>
          <w:tcPr>
            <w:tcW w:w="3504" w:type="dxa"/>
            <w:tcBorders>
              <w:top w:val="single" w:sz="4" w:space="0" w:color="000000"/>
              <w:left w:val="single" w:sz="4" w:space="0" w:color="000000"/>
              <w:bottom w:val="single" w:sz="4" w:space="0" w:color="000000"/>
              <w:right w:val="single" w:sz="4" w:space="0" w:color="000000"/>
            </w:tcBorders>
          </w:tcPr>
          <w:p w14:paraId="5F71F959" w14:textId="77777777" w:rsidR="00F001B2" w:rsidRDefault="001D617D">
            <w:pPr>
              <w:spacing w:after="0" w:line="259" w:lineRule="auto"/>
              <w:ind w:left="0" w:firstLine="0"/>
            </w:pPr>
            <w:r>
              <w:rPr>
                <w:i/>
              </w:rPr>
              <w:t xml:space="preserve">made proper arrangements and accepted responsibility for safeguarding the public money and resources in its charge.  </w:t>
            </w:r>
          </w:p>
        </w:tc>
        <w:tc>
          <w:tcPr>
            <w:tcW w:w="2640" w:type="dxa"/>
            <w:tcBorders>
              <w:top w:val="single" w:sz="4" w:space="0" w:color="000000"/>
              <w:left w:val="single" w:sz="4" w:space="0" w:color="000000"/>
              <w:bottom w:val="single" w:sz="4" w:space="0" w:color="000000"/>
              <w:right w:val="single" w:sz="4" w:space="0" w:color="000000"/>
            </w:tcBorders>
          </w:tcPr>
          <w:p w14:paraId="3277A27A" w14:textId="77777777" w:rsidR="00F001B2" w:rsidRDefault="001D617D">
            <w:pPr>
              <w:spacing w:after="0" w:line="259" w:lineRule="auto"/>
              <w:ind w:left="0" w:firstLine="0"/>
            </w:pPr>
            <w:r>
              <w:rPr>
                <w:b/>
              </w:rPr>
              <w:t>YES</w:t>
            </w:r>
            <w:r>
              <w:t xml:space="preserve"> </w:t>
            </w:r>
            <w:r>
              <w:t>–</w:t>
            </w:r>
            <w:r>
              <w:t xml:space="preserve"> there is regular reporting of financial transactions and accounting summaries, offering the opportunity for scrutiny.  </w:t>
            </w:r>
          </w:p>
        </w:tc>
      </w:tr>
      <w:tr w:rsidR="00F001B2" w14:paraId="60A6E3FB" w14:textId="77777777">
        <w:trPr>
          <w:trHeight w:val="1327"/>
        </w:trPr>
        <w:tc>
          <w:tcPr>
            <w:tcW w:w="458" w:type="dxa"/>
            <w:tcBorders>
              <w:top w:val="single" w:sz="4" w:space="0" w:color="000000"/>
              <w:left w:val="single" w:sz="4" w:space="0" w:color="000000"/>
              <w:bottom w:val="single" w:sz="4" w:space="0" w:color="000000"/>
              <w:right w:val="single" w:sz="4" w:space="0" w:color="000000"/>
            </w:tcBorders>
          </w:tcPr>
          <w:p w14:paraId="60A3D45B" w14:textId="77777777" w:rsidR="00F001B2" w:rsidRDefault="001D617D">
            <w:pPr>
              <w:spacing w:after="0" w:line="259" w:lineRule="auto"/>
              <w:ind w:left="0" w:right="45" w:firstLine="0"/>
              <w:jc w:val="center"/>
            </w:pPr>
            <w:r>
              <w:t xml:space="preserve">3 </w:t>
            </w:r>
          </w:p>
        </w:tc>
        <w:tc>
          <w:tcPr>
            <w:tcW w:w="3877" w:type="dxa"/>
            <w:tcBorders>
              <w:top w:val="single" w:sz="4" w:space="0" w:color="000000"/>
              <w:left w:val="single" w:sz="4" w:space="0" w:color="000000"/>
              <w:bottom w:val="single" w:sz="4" w:space="0" w:color="000000"/>
              <w:right w:val="single" w:sz="4" w:space="0" w:color="000000"/>
            </w:tcBorders>
          </w:tcPr>
          <w:p w14:paraId="08168E2A" w14:textId="77777777" w:rsidR="00F001B2" w:rsidRDefault="001D617D">
            <w:pPr>
              <w:spacing w:after="0" w:line="259" w:lineRule="auto"/>
              <w:ind w:left="0" w:firstLine="0"/>
            </w:pPr>
            <w:r>
              <w:t xml:space="preserve">We took </w:t>
            </w:r>
            <w:r>
              <w:t xml:space="preserve">all reasonable steps to assure ourselves that there are no matters of actual or potential non-compliance with laws, regulations and Proper Practices that could have a significant financial effect on the </w:t>
            </w:r>
          </w:p>
        </w:tc>
        <w:tc>
          <w:tcPr>
            <w:tcW w:w="3504" w:type="dxa"/>
            <w:tcBorders>
              <w:top w:val="single" w:sz="4" w:space="0" w:color="000000"/>
              <w:left w:val="single" w:sz="4" w:space="0" w:color="000000"/>
              <w:bottom w:val="single" w:sz="4" w:space="0" w:color="000000"/>
              <w:right w:val="single" w:sz="4" w:space="0" w:color="000000"/>
            </w:tcBorders>
          </w:tcPr>
          <w:p w14:paraId="64589255" w14:textId="77777777" w:rsidR="00F001B2" w:rsidRDefault="001D617D">
            <w:pPr>
              <w:spacing w:after="0" w:line="259" w:lineRule="auto"/>
              <w:ind w:left="0" w:firstLine="0"/>
            </w:pPr>
            <w:r>
              <w:rPr>
                <w:i/>
              </w:rPr>
              <w:t xml:space="preserve">has only done what it has the legal power to do and </w:t>
            </w:r>
            <w:r>
              <w:rPr>
                <w:i/>
              </w:rPr>
              <w:t xml:space="preserve">has complied with Proper Practices in doing so. </w:t>
            </w:r>
          </w:p>
        </w:tc>
        <w:tc>
          <w:tcPr>
            <w:tcW w:w="2640" w:type="dxa"/>
            <w:tcBorders>
              <w:top w:val="single" w:sz="4" w:space="0" w:color="000000"/>
              <w:left w:val="single" w:sz="4" w:space="0" w:color="000000"/>
              <w:bottom w:val="single" w:sz="4" w:space="0" w:color="000000"/>
              <w:right w:val="single" w:sz="4" w:space="0" w:color="000000"/>
            </w:tcBorders>
          </w:tcPr>
          <w:p w14:paraId="34F2C61C" w14:textId="77777777" w:rsidR="00F001B2" w:rsidRDefault="001D617D">
            <w:pPr>
              <w:spacing w:after="0" w:line="259" w:lineRule="auto"/>
              <w:ind w:left="0" w:firstLine="0"/>
            </w:pPr>
            <w:r>
              <w:rPr>
                <w:b/>
              </w:rPr>
              <w:t>YES</w:t>
            </w:r>
            <w:r>
              <w:t xml:space="preserve"> </w:t>
            </w:r>
            <w:r>
              <w:t>–</w:t>
            </w:r>
            <w:r>
              <w:t xml:space="preserve"> the Clerk advises the council in respect of its legal powers. </w:t>
            </w:r>
          </w:p>
        </w:tc>
      </w:tr>
      <w:tr w:rsidR="00F001B2" w14:paraId="716E110C" w14:textId="77777777">
        <w:trPr>
          <w:trHeight w:val="535"/>
        </w:trPr>
        <w:tc>
          <w:tcPr>
            <w:tcW w:w="458" w:type="dxa"/>
            <w:tcBorders>
              <w:top w:val="single" w:sz="4" w:space="0" w:color="000000"/>
              <w:left w:val="single" w:sz="4" w:space="0" w:color="000000"/>
              <w:bottom w:val="single" w:sz="4" w:space="0" w:color="000000"/>
              <w:right w:val="single" w:sz="4" w:space="0" w:color="000000"/>
            </w:tcBorders>
          </w:tcPr>
          <w:p w14:paraId="7D84FCC8" w14:textId="77777777" w:rsidR="00F001B2" w:rsidRDefault="00F001B2">
            <w:pPr>
              <w:spacing w:after="160" w:line="259" w:lineRule="auto"/>
              <w:ind w:left="0" w:firstLine="0"/>
            </w:pPr>
          </w:p>
        </w:tc>
        <w:tc>
          <w:tcPr>
            <w:tcW w:w="3877" w:type="dxa"/>
            <w:tcBorders>
              <w:top w:val="single" w:sz="4" w:space="0" w:color="000000"/>
              <w:left w:val="single" w:sz="4" w:space="0" w:color="000000"/>
              <w:bottom w:val="single" w:sz="4" w:space="0" w:color="000000"/>
              <w:right w:val="single" w:sz="4" w:space="0" w:color="000000"/>
            </w:tcBorders>
          </w:tcPr>
          <w:p w14:paraId="71E2745F" w14:textId="77777777" w:rsidR="00F001B2" w:rsidRDefault="001D617D">
            <w:pPr>
              <w:spacing w:after="0" w:line="259" w:lineRule="auto"/>
              <w:ind w:left="0" w:firstLine="0"/>
            </w:pPr>
            <w:r>
              <w:t xml:space="preserve">ability of this authority to conduct its business or manage its finances. </w:t>
            </w:r>
          </w:p>
        </w:tc>
        <w:tc>
          <w:tcPr>
            <w:tcW w:w="3504" w:type="dxa"/>
            <w:tcBorders>
              <w:top w:val="single" w:sz="4" w:space="0" w:color="000000"/>
              <w:left w:val="single" w:sz="4" w:space="0" w:color="000000"/>
              <w:bottom w:val="single" w:sz="4" w:space="0" w:color="000000"/>
              <w:right w:val="single" w:sz="4" w:space="0" w:color="000000"/>
            </w:tcBorders>
          </w:tcPr>
          <w:p w14:paraId="17975A20" w14:textId="77777777" w:rsidR="00F001B2" w:rsidRDefault="00F001B2">
            <w:pPr>
              <w:spacing w:after="160" w:line="259" w:lineRule="auto"/>
              <w:ind w:left="0" w:firstLine="0"/>
            </w:pPr>
          </w:p>
        </w:tc>
        <w:tc>
          <w:tcPr>
            <w:tcW w:w="2640" w:type="dxa"/>
            <w:tcBorders>
              <w:top w:val="single" w:sz="4" w:space="0" w:color="000000"/>
              <w:left w:val="single" w:sz="4" w:space="0" w:color="000000"/>
              <w:bottom w:val="single" w:sz="4" w:space="0" w:color="000000"/>
              <w:right w:val="single" w:sz="4" w:space="0" w:color="000000"/>
            </w:tcBorders>
          </w:tcPr>
          <w:p w14:paraId="2469299C" w14:textId="77777777" w:rsidR="00F001B2" w:rsidRDefault="00F001B2">
            <w:pPr>
              <w:spacing w:after="160" w:line="259" w:lineRule="auto"/>
              <w:ind w:left="0" w:firstLine="0"/>
            </w:pPr>
          </w:p>
        </w:tc>
      </w:tr>
      <w:tr w:rsidR="00F001B2" w14:paraId="5BB1348A" w14:textId="77777777">
        <w:trPr>
          <w:trHeight w:val="1066"/>
        </w:trPr>
        <w:tc>
          <w:tcPr>
            <w:tcW w:w="458" w:type="dxa"/>
            <w:tcBorders>
              <w:top w:val="single" w:sz="4" w:space="0" w:color="000000"/>
              <w:left w:val="single" w:sz="4" w:space="0" w:color="000000"/>
              <w:bottom w:val="single" w:sz="4" w:space="0" w:color="000000"/>
              <w:right w:val="single" w:sz="4" w:space="0" w:color="000000"/>
            </w:tcBorders>
          </w:tcPr>
          <w:p w14:paraId="2690EF39" w14:textId="77777777" w:rsidR="00F001B2" w:rsidRDefault="001D617D">
            <w:pPr>
              <w:spacing w:after="0" w:line="259" w:lineRule="auto"/>
              <w:ind w:left="0" w:right="37" w:firstLine="0"/>
              <w:jc w:val="center"/>
            </w:pPr>
            <w:r>
              <w:t xml:space="preserve">4 </w:t>
            </w:r>
          </w:p>
        </w:tc>
        <w:tc>
          <w:tcPr>
            <w:tcW w:w="3877" w:type="dxa"/>
            <w:tcBorders>
              <w:top w:val="single" w:sz="4" w:space="0" w:color="000000"/>
              <w:left w:val="single" w:sz="4" w:space="0" w:color="000000"/>
              <w:bottom w:val="single" w:sz="4" w:space="0" w:color="000000"/>
              <w:right w:val="single" w:sz="4" w:space="0" w:color="000000"/>
            </w:tcBorders>
          </w:tcPr>
          <w:p w14:paraId="21362CE9" w14:textId="77777777" w:rsidR="00F001B2" w:rsidRDefault="001D617D">
            <w:pPr>
              <w:spacing w:after="0" w:line="259" w:lineRule="auto"/>
              <w:ind w:left="0" w:firstLine="0"/>
            </w:pPr>
            <w:r>
              <w:t xml:space="preserve">We provided proper opportunity during the </w:t>
            </w:r>
            <w:r>
              <w:t xml:space="preserve">year for the exercise of electors’ rights in </w:t>
            </w:r>
            <w:r>
              <w:t xml:space="preserve">accordance with the requirements of the Accounts and Audit Regulations. </w:t>
            </w:r>
          </w:p>
        </w:tc>
        <w:tc>
          <w:tcPr>
            <w:tcW w:w="3504" w:type="dxa"/>
            <w:tcBorders>
              <w:top w:val="single" w:sz="4" w:space="0" w:color="000000"/>
              <w:left w:val="single" w:sz="4" w:space="0" w:color="000000"/>
              <w:bottom w:val="single" w:sz="4" w:space="0" w:color="000000"/>
              <w:right w:val="single" w:sz="4" w:space="0" w:color="000000"/>
            </w:tcBorders>
          </w:tcPr>
          <w:p w14:paraId="366599E5" w14:textId="77777777" w:rsidR="00F001B2" w:rsidRDefault="001D617D">
            <w:pPr>
              <w:spacing w:after="0" w:line="259" w:lineRule="auto"/>
              <w:ind w:left="0" w:right="11" w:firstLine="0"/>
            </w:pPr>
            <w:r>
              <w:rPr>
                <w:i/>
              </w:rPr>
              <w:t xml:space="preserve">during the year gave all persons interested the opportunity to inspect and ask questions about this authority’s accounts. </w:t>
            </w:r>
          </w:p>
        </w:tc>
        <w:tc>
          <w:tcPr>
            <w:tcW w:w="2640" w:type="dxa"/>
            <w:tcBorders>
              <w:top w:val="single" w:sz="4" w:space="0" w:color="000000"/>
              <w:left w:val="single" w:sz="4" w:space="0" w:color="000000"/>
              <w:bottom w:val="single" w:sz="4" w:space="0" w:color="000000"/>
              <w:right w:val="single" w:sz="4" w:space="0" w:color="000000"/>
            </w:tcBorders>
          </w:tcPr>
          <w:p w14:paraId="72CDC952" w14:textId="77777777" w:rsidR="00F001B2" w:rsidRDefault="001D617D">
            <w:pPr>
              <w:spacing w:after="0" w:line="259" w:lineRule="auto"/>
              <w:ind w:left="0" w:firstLine="0"/>
            </w:pPr>
            <w:r>
              <w:rPr>
                <w:b/>
              </w:rPr>
              <w:t>YES</w:t>
            </w:r>
            <w:r>
              <w:t xml:space="preserve"> </w:t>
            </w:r>
            <w:r>
              <w:t>–</w:t>
            </w:r>
            <w:r>
              <w:t xml:space="preserve"> the requirements and timescales for 2021/22 yearend we</w:t>
            </w:r>
            <w:r>
              <w:t xml:space="preserve">re followed. </w:t>
            </w:r>
          </w:p>
        </w:tc>
      </w:tr>
      <w:tr w:rsidR="00F001B2" w14:paraId="5D680AEA" w14:textId="77777777">
        <w:trPr>
          <w:trHeight w:val="1327"/>
        </w:trPr>
        <w:tc>
          <w:tcPr>
            <w:tcW w:w="458" w:type="dxa"/>
            <w:tcBorders>
              <w:top w:val="single" w:sz="4" w:space="0" w:color="000000"/>
              <w:left w:val="single" w:sz="4" w:space="0" w:color="000000"/>
              <w:bottom w:val="single" w:sz="4" w:space="0" w:color="000000"/>
              <w:right w:val="single" w:sz="4" w:space="0" w:color="000000"/>
            </w:tcBorders>
          </w:tcPr>
          <w:p w14:paraId="383985BF" w14:textId="77777777" w:rsidR="00F001B2" w:rsidRDefault="001D617D">
            <w:pPr>
              <w:spacing w:after="0" w:line="259" w:lineRule="auto"/>
              <w:ind w:left="0" w:right="37" w:firstLine="0"/>
              <w:jc w:val="center"/>
            </w:pPr>
            <w:r>
              <w:t xml:space="preserve">5 </w:t>
            </w:r>
          </w:p>
        </w:tc>
        <w:tc>
          <w:tcPr>
            <w:tcW w:w="3877" w:type="dxa"/>
            <w:tcBorders>
              <w:top w:val="single" w:sz="4" w:space="0" w:color="000000"/>
              <w:left w:val="single" w:sz="4" w:space="0" w:color="000000"/>
              <w:bottom w:val="single" w:sz="4" w:space="0" w:color="000000"/>
              <w:right w:val="single" w:sz="4" w:space="0" w:color="000000"/>
            </w:tcBorders>
          </w:tcPr>
          <w:p w14:paraId="11CCD4A5" w14:textId="77777777" w:rsidR="00F001B2" w:rsidRDefault="001D617D">
            <w:pPr>
              <w:spacing w:after="0" w:line="259" w:lineRule="auto"/>
              <w:ind w:left="0" w:firstLine="0"/>
            </w:pPr>
            <w:r>
              <w:t xml:space="preserve">We carried out an assessment of the risks facing this authority and took appropriate steps to manage those risks, including the introduction of internal controls and/or external insurance cover where required. </w:t>
            </w:r>
          </w:p>
        </w:tc>
        <w:tc>
          <w:tcPr>
            <w:tcW w:w="3504" w:type="dxa"/>
            <w:tcBorders>
              <w:top w:val="single" w:sz="4" w:space="0" w:color="000000"/>
              <w:left w:val="single" w:sz="4" w:space="0" w:color="000000"/>
              <w:bottom w:val="single" w:sz="4" w:space="0" w:color="000000"/>
              <w:right w:val="single" w:sz="4" w:space="0" w:color="000000"/>
            </w:tcBorders>
          </w:tcPr>
          <w:p w14:paraId="7A0672C3" w14:textId="77777777" w:rsidR="00F001B2" w:rsidRDefault="001D617D">
            <w:pPr>
              <w:spacing w:after="0" w:line="259" w:lineRule="auto"/>
              <w:ind w:left="0" w:firstLine="0"/>
            </w:pPr>
            <w:r>
              <w:rPr>
                <w:i/>
              </w:rPr>
              <w:t>considered and documented the financial and o</w:t>
            </w:r>
            <w:r>
              <w:rPr>
                <w:i/>
              </w:rPr>
              <w:t xml:space="preserve">ther risks it faces and dealt with them properly. </w:t>
            </w:r>
          </w:p>
        </w:tc>
        <w:tc>
          <w:tcPr>
            <w:tcW w:w="2640" w:type="dxa"/>
            <w:tcBorders>
              <w:top w:val="single" w:sz="4" w:space="0" w:color="000000"/>
              <w:left w:val="single" w:sz="4" w:space="0" w:color="000000"/>
              <w:bottom w:val="single" w:sz="4" w:space="0" w:color="000000"/>
              <w:right w:val="single" w:sz="4" w:space="0" w:color="000000"/>
            </w:tcBorders>
          </w:tcPr>
          <w:p w14:paraId="646DA537" w14:textId="77777777" w:rsidR="00F001B2" w:rsidRDefault="001D617D">
            <w:pPr>
              <w:spacing w:after="0" w:line="259" w:lineRule="auto"/>
              <w:ind w:left="0" w:firstLine="0"/>
            </w:pPr>
            <w:r>
              <w:rPr>
                <w:b/>
              </w:rPr>
              <w:t>YES</w:t>
            </w:r>
            <w:r>
              <w:t xml:space="preserve"> </w:t>
            </w:r>
            <w:r>
              <w:t>–</w:t>
            </w:r>
            <w:r>
              <w:t xml:space="preserve"> the council has a risk management scheme and appropriate external insurance. </w:t>
            </w:r>
          </w:p>
        </w:tc>
      </w:tr>
      <w:tr w:rsidR="00F001B2" w14:paraId="675812B0" w14:textId="77777777">
        <w:trPr>
          <w:trHeight w:val="1328"/>
        </w:trPr>
        <w:tc>
          <w:tcPr>
            <w:tcW w:w="458" w:type="dxa"/>
            <w:tcBorders>
              <w:top w:val="single" w:sz="4" w:space="0" w:color="000000"/>
              <w:left w:val="single" w:sz="4" w:space="0" w:color="000000"/>
              <w:bottom w:val="single" w:sz="4" w:space="0" w:color="000000"/>
              <w:right w:val="single" w:sz="4" w:space="0" w:color="000000"/>
            </w:tcBorders>
          </w:tcPr>
          <w:p w14:paraId="7B77AE56" w14:textId="77777777" w:rsidR="00F001B2" w:rsidRDefault="001D617D">
            <w:pPr>
              <w:spacing w:after="0" w:line="259" w:lineRule="auto"/>
              <w:ind w:left="0" w:right="37" w:firstLine="0"/>
              <w:jc w:val="center"/>
            </w:pPr>
            <w:r>
              <w:t xml:space="preserve">6 </w:t>
            </w:r>
          </w:p>
        </w:tc>
        <w:tc>
          <w:tcPr>
            <w:tcW w:w="3877" w:type="dxa"/>
            <w:tcBorders>
              <w:top w:val="single" w:sz="4" w:space="0" w:color="000000"/>
              <w:left w:val="single" w:sz="4" w:space="0" w:color="000000"/>
              <w:bottom w:val="single" w:sz="4" w:space="0" w:color="000000"/>
              <w:right w:val="single" w:sz="4" w:space="0" w:color="000000"/>
            </w:tcBorders>
          </w:tcPr>
          <w:p w14:paraId="396818B2" w14:textId="77777777" w:rsidR="00F001B2" w:rsidRDefault="001D617D">
            <w:pPr>
              <w:spacing w:after="0" w:line="259" w:lineRule="auto"/>
              <w:ind w:left="0" w:firstLine="0"/>
            </w:pPr>
            <w:r>
              <w:t xml:space="preserve">We maintained throughout the year an adequate and effective system of internal audit of the accounting records and control systems. </w:t>
            </w:r>
          </w:p>
        </w:tc>
        <w:tc>
          <w:tcPr>
            <w:tcW w:w="3504" w:type="dxa"/>
            <w:tcBorders>
              <w:top w:val="single" w:sz="4" w:space="0" w:color="000000"/>
              <w:left w:val="single" w:sz="4" w:space="0" w:color="000000"/>
              <w:bottom w:val="single" w:sz="4" w:space="0" w:color="000000"/>
              <w:right w:val="single" w:sz="4" w:space="0" w:color="000000"/>
            </w:tcBorders>
          </w:tcPr>
          <w:p w14:paraId="69883D74" w14:textId="77777777" w:rsidR="00F001B2" w:rsidRDefault="001D617D">
            <w:pPr>
              <w:spacing w:after="0" w:line="259" w:lineRule="auto"/>
              <w:ind w:left="0" w:right="7" w:firstLine="0"/>
            </w:pPr>
            <w:r>
              <w:rPr>
                <w:i/>
              </w:rPr>
              <w:t>arranged for a competent person, independent of the financial controls and procedures, to give an objective view on whether</w:t>
            </w:r>
            <w:r>
              <w:rPr>
                <w:i/>
              </w:rPr>
              <w:t xml:space="preserve"> internal controls meet the needs of this smaller authority. </w:t>
            </w:r>
          </w:p>
        </w:tc>
        <w:tc>
          <w:tcPr>
            <w:tcW w:w="2640" w:type="dxa"/>
            <w:tcBorders>
              <w:top w:val="single" w:sz="4" w:space="0" w:color="000000"/>
              <w:left w:val="single" w:sz="4" w:space="0" w:color="000000"/>
              <w:bottom w:val="single" w:sz="4" w:space="0" w:color="000000"/>
              <w:right w:val="single" w:sz="4" w:space="0" w:color="000000"/>
            </w:tcBorders>
          </w:tcPr>
          <w:p w14:paraId="2AAA6E59" w14:textId="77777777" w:rsidR="00F001B2" w:rsidRDefault="001D617D">
            <w:pPr>
              <w:spacing w:after="0" w:line="259" w:lineRule="auto"/>
              <w:ind w:left="0" w:firstLine="0"/>
            </w:pPr>
            <w:r>
              <w:rPr>
                <w:b/>
              </w:rPr>
              <w:t>YES</w:t>
            </w:r>
            <w:r>
              <w:t xml:space="preserve"> </w:t>
            </w:r>
            <w:r>
              <w:t>–</w:t>
            </w:r>
            <w:r>
              <w:t xml:space="preserve"> the council has appointed an independent and competent internal auditor. </w:t>
            </w:r>
          </w:p>
        </w:tc>
      </w:tr>
      <w:tr w:rsidR="00F001B2" w14:paraId="5C0BA810" w14:textId="77777777">
        <w:trPr>
          <w:trHeight w:val="799"/>
        </w:trPr>
        <w:tc>
          <w:tcPr>
            <w:tcW w:w="458" w:type="dxa"/>
            <w:tcBorders>
              <w:top w:val="single" w:sz="4" w:space="0" w:color="000000"/>
              <w:left w:val="single" w:sz="4" w:space="0" w:color="000000"/>
              <w:bottom w:val="single" w:sz="4" w:space="0" w:color="000000"/>
              <w:right w:val="single" w:sz="4" w:space="0" w:color="000000"/>
            </w:tcBorders>
          </w:tcPr>
          <w:p w14:paraId="38D1D948" w14:textId="77777777" w:rsidR="00F001B2" w:rsidRDefault="001D617D">
            <w:pPr>
              <w:spacing w:after="0" w:line="259" w:lineRule="auto"/>
              <w:ind w:left="0" w:right="37" w:firstLine="0"/>
              <w:jc w:val="center"/>
            </w:pPr>
            <w:r>
              <w:t xml:space="preserve">7 </w:t>
            </w:r>
          </w:p>
        </w:tc>
        <w:tc>
          <w:tcPr>
            <w:tcW w:w="3877" w:type="dxa"/>
            <w:tcBorders>
              <w:top w:val="single" w:sz="4" w:space="0" w:color="000000"/>
              <w:left w:val="single" w:sz="4" w:space="0" w:color="000000"/>
              <w:bottom w:val="single" w:sz="4" w:space="0" w:color="000000"/>
              <w:right w:val="single" w:sz="4" w:space="0" w:color="000000"/>
            </w:tcBorders>
          </w:tcPr>
          <w:p w14:paraId="658975D9" w14:textId="77777777" w:rsidR="00F001B2" w:rsidRDefault="001D617D">
            <w:pPr>
              <w:spacing w:after="0" w:line="259" w:lineRule="auto"/>
              <w:ind w:left="0" w:firstLine="0"/>
            </w:pPr>
            <w:r>
              <w:t xml:space="preserve">We took appropriate action on all matters raised in reports from internal and external audit. </w:t>
            </w:r>
          </w:p>
        </w:tc>
        <w:tc>
          <w:tcPr>
            <w:tcW w:w="3504" w:type="dxa"/>
            <w:tcBorders>
              <w:top w:val="single" w:sz="4" w:space="0" w:color="000000"/>
              <w:left w:val="single" w:sz="4" w:space="0" w:color="000000"/>
              <w:bottom w:val="single" w:sz="4" w:space="0" w:color="000000"/>
              <w:right w:val="single" w:sz="4" w:space="0" w:color="000000"/>
            </w:tcBorders>
          </w:tcPr>
          <w:p w14:paraId="657AE5BD" w14:textId="77777777" w:rsidR="00F001B2" w:rsidRDefault="001D617D">
            <w:pPr>
              <w:spacing w:after="0" w:line="259" w:lineRule="auto"/>
              <w:ind w:left="0" w:firstLine="0"/>
            </w:pPr>
            <w:r>
              <w:rPr>
                <w:i/>
              </w:rPr>
              <w:t xml:space="preserve">responded to matters brought to its attention by internal and external audit. </w:t>
            </w:r>
          </w:p>
        </w:tc>
        <w:tc>
          <w:tcPr>
            <w:tcW w:w="2640" w:type="dxa"/>
            <w:tcBorders>
              <w:top w:val="single" w:sz="4" w:space="0" w:color="000000"/>
              <w:left w:val="single" w:sz="4" w:space="0" w:color="000000"/>
              <w:bottom w:val="single" w:sz="4" w:space="0" w:color="000000"/>
              <w:right w:val="single" w:sz="4" w:space="0" w:color="000000"/>
            </w:tcBorders>
          </w:tcPr>
          <w:p w14:paraId="36CC70AF" w14:textId="77777777" w:rsidR="00F001B2" w:rsidRDefault="001D617D">
            <w:pPr>
              <w:spacing w:after="0" w:line="259" w:lineRule="auto"/>
              <w:ind w:left="0" w:firstLine="0"/>
            </w:pPr>
            <w:r>
              <w:rPr>
                <w:b/>
              </w:rPr>
              <w:t xml:space="preserve">YES </w:t>
            </w:r>
            <w:r>
              <w:t>–</w:t>
            </w:r>
            <w:r>
              <w:t xml:space="preserve"> matters raised in internal and external audit reports have been addressed. </w:t>
            </w:r>
          </w:p>
        </w:tc>
      </w:tr>
      <w:tr w:rsidR="00F001B2" w14:paraId="3A033128" w14:textId="77777777">
        <w:trPr>
          <w:trHeight w:val="1592"/>
        </w:trPr>
        <w:tc>
          <w:tcPr>
            <w:tcW w:w="458" w:type="dxa"/>
            <w:tcBorders>
              <w:top w:val="single" w:sz="4" w:space="0" w:color="000000"/>
              <w:left w:val="single" w:sz="4" w:space="0" w:color="000000"/>
              <w:bottom w:val="single" w:sz="4" w:space="0" w:color="000000"/>
              <w:right w:val="single" w:sz="4" w:space="0" w:color="000000"/>
            </w:tcBorders>
          </w:tcPr>
          <w:p w14:paraId="463B5A62" w14:textId="77777777" w:rsidR="00F001B2" w:rsidRDefault="001D617D">
            <w:pPr>
              <w:spacing w:after="0" w:line="259" w:lineRule="auto"/>
              <w:ind w:left="0" w:right="37" w:firstLine="0"/>
              <w:jc w:val="center"/>
            </w:pPr>
            <w:r>
              <w:t xml:space="preserve">8 </w:t>
            </w:r>
          </w:p>
        </w:tc>
        <w:tc>
          <w:tcPr>
            <w:tcW w:w="3877" w:type="dxa"/>
            <w:tcBorders>
              <w:top w:val="single" w:sz="4" w:space="0" w:color="000000"/>
              <w:left w:val="single" w:sz="4" w:space="0" w:color="000000"/>
              <w:bottom w:val="single" w:sz="4" w:space="0" w:color="000000"/>
              <w:right w:val="single" w:sz="4" w:space="0" w:color="000000"/>
            </w:tcBorders>
          </w:tcPr>
          <w:p w14:paraId="6E074301" w14:textId="77777777" w:rsidR="00F001B2" w:rsidRDefault="001D617D">
            <w:pPr>
              <w:spacing w:after="0" w:line="259" w:lineRule="auto"/>
              <w:ind w:left="0" w:firstLine="0"/>
            </w:pPr>
            <w:r>
              <w:t xml:space="preserve">We considered whether any litigation, liabilities or commitments, </w:t>
            </w:r>
            <w:proofErr w:type="gramStart"/>
            <w:r>
              <w:t>events</w:t>
            </w:r>
            <w:proofErr w:type="gramEnd"/>
            <w:r>
              <w:t xml:space="preserve"> or transactions, occurring either during or after the year-end, have a financial impact on this authority and. Where appropriate, have included them in the accounting statements. </w:t>
            </w:r>
          </w:p>
        </w:tc>
        <w:tc>
          <w:tcPr>
            <w:tcW w:w="3504" w:type="dxa"/>
            <w:tcBorders>
              <w:top w:val="single" w:sz="4" w:space="0" w:color="000000"/>
              <w:left w:val="single" w:sz="4" w:space="0" w:color="000000"/>
              <w:bottom w:val="single" w:sz="4" w:space="0" w:color="000000"/>
              <w:right w:val="single" w:sz="4" w:space="0" w:color="000000"/>
            </w:tcBorders>
          </w:tcPr>
          <w:p w14:paraId="27A282AA" w14:textId="77777777" w:rsidR="00F001B2" w:rsidRDefault="001D617D">
            <w:pPr>
              <w:spacing w:after="0" w:line="259" w:lineRule="auto"/>
              <w:ind w:left="0" w:firstLine="0"/>
            </w:pPr>
            <w:r>
              <w:rPr>
                <w:i/>
              </w:rPr>
              <w:t xml:space="preserve">disclosed everything it should have about its business activity during the year including events taking place after the year end if relevant. </w:t>
            </w:r>
          </w:p>
        </w:tc>
        <w:tc>
          <w:tcPr>
            <w:tcW w:w="2640" w:type="dxa"/>
            <w:tcBorders>
              <w:top w:val="single" w:sz="4" w:space="0" w:color="000000"/>
              <w:left w:val="single" w:sz="4" w:space="0" w:color="000000"/>
              <w:bottom w:val="single" w:sz="4" w:space="0" w:color="000000"/>
              <w:right w:val="single" w:sz="4" w:space="0" w:color="000000"/>
            </w:tcBorders>
          </w:tcPr>
          <w:p w14:paraId="207B6CA1" w14:textId="77777777" w:rsidR="00F001B2" w:rsidRDefault="001D617D">
            <w:pPr>
              <w:spacing w:after="0" w:line="259" w:lineRule="auto"/>
              <w:ind w:left="0" w:firstLine="0"/>
            </w:pPr>
            <w:r>
              <w:rPr>
                <w:b/>
              </w:rPr>
              <w:t>YES</w:t>
            </w:r>
            <w:r>
              <w:t xml:space="preserve"> </w:t>
            </w:r>
            <w:r>
              <w:t>–</w:t>
            </w:r>
            <w:r>
              <w:t xml:space="preserve"> no matters were raised during the internal audit visits. </w:t>
            </w:r>
          </w:p>
        </w:tc>
      </w:tr>
      <w:tr w:rsidR="00F001B2" w14:paraId="2BC2E83A" w14:textId="77777777">
        <w:trPr>
          <w:trHeight w:val="1591"/>
        </w:trPr>
        <w:tc>
          <w:tcPr>
            <w:tcW w:w="458" w:type="dxa"/>
            <w:tcBorders>
              <w:top w:val="single" w:sz="4" w:space="0" w:color="000000"/>
              <w:left w:val="single" w:sz="4" w:space="0" w:color="000000"/>
              <w:bottom w:val="single" w:sz="4" w:space="0" w:color="000000"/>
              <w:right w:val="single" w:sz="4" w:space="0" w:color="000000"/>
            </w:tcBorders>
          </w:tcPr>
          <w:p w14:paraId="2781AF1D" w14:textId="77777777" w:rsidR="00F001B2" w:rsidRDefault="001D617D">
            <w:pPr>
              <w:spacing w:after="0" w:line="259" w:lineRule="auto"/>
              <w:ind w:left="0" w:right="37" w:firstLine="0"/>
              <w:jc w:val="center"/>
            </w:pPr>
            <w:r>
              <w:t xml:space="preserve">9 </w:t>
            </w:r>
          </w:p>
        </w:tc>
        <w:tc>
          <w:tcPr>
            <w:tcW w:w="3877" w:type="dxa"/>
            <w:tcBorders>
              <w:top w:val="single" w:sz="4" w:space="0" w:color="000000"/>
              <w:left w:val="single" w:sz="4" w:space="0" w:color="000000"/>
              <w:bottom w:val="single" w:sz="4" w:space="0" w:color="000000"/>
              <w:right w:val="single" w:sz="4" w:space="0" w:color="000000"/>
            </w:tcBorders>
          </w:tcPr>
          <w:p w14:paraId="3527AE5F" w14:textId="77777777" w:rsidR="00F001B2" w:rsidRDefault="001D617D">
            <w:pPr>
              <w:spacing w:after="0" w:line="259" w:lineRule="auto"/>
              <w:ind w:left="0" w:right="36" w:firstLine="0"/>
            </w:pPr>
            <w:r>
              <w:t xml:space="preserve">Trust funds including charitable </w:t>
            </w:r>
            <w:r>
              <w:t>–</w:t>
            </w:r>
            <w:r>
              <w:t xml:space="preserve"> In our capacity as the sole managing trustee we discharged our accountability responsibilities for the fund(s)/asset(s), including financial reporting and, if required, independent examination or audit. </w:t>
            </w:r>
          </w:p>
        </w:tc>
        <w:tc>
          <w:tcPr>
            <w:tcW w:w="3504" w:type="dxa"/>
            <w:tcBorders>
              <w:top w:val="single" w:sz="4" w:space="0" w:color="000000"/>
              <w:left w:val="single" w:sz="4" w:space="0" w:color="000000"/>
              <w:bottom w:val="single" w:sz="4" w:space="0" w:color="000000"/>
              <w:right w:val="single" w:sz="4" w:space="0" w:color="000000"/>
            </w:tcBorders>
          </w:tcPr>
          <w:p w14:paraId="4E594D40" w14:textId="77777777" w:rsidR="00F001B2" w:rsidRDefault="001D617D">
            <w:pPr>
              <w:spacing w:after="0" w:line="259" w:lineRule="auto"/>
              <w:ind w:left="0" w:firstLine="0"/>
            </w:pPr>
            <w:r>
              <w:rPr>
                <w:i/>
              </w:rPr>
              <w:t>has met all its r</w:t>
            </w:r>
            <w:r>
              <w:rPr>
                <w:i/>
              </w:rPr>
              <w:t xml:space="preserve">esponsibilities where, as a body corporate, it is a sole managing trustee of a local trust or trusts. </w:t>
            </w:r>
          </w:p>
        </w:tc>
        <w:tc>
          <w:tcPr>
            <w:tcW w:w="2640" w:type="dxa"/>
            <w:tcBorders>
              <w:top w:val="single" w:sz="4" w:space="0" w:color="000000"/>
              <w:left w:val="single" w:sz="4" w:space="0" w:color="000000"/>
              <w:bottom w:val="single" w:sz="4" w:space="0" w:color="000000"/>
              <w:right w:val="single" w:sz="4" w:space="0" w:color="000000"/>
            </w:tcBorders>
          </w:tcPr>
          <w:p w14:paraId="52F568D0" w14:textId="77777777" w:rsidR="00F001B2" w:rsidRDefault="001D617D">
            <w:pPr>
              <w:spacing w:after="0" w:line="259" w:lineRule="auto"/>
              <w:ind w:left="0" w:firstLine="0"/>
            </w:pPr>
            <w:r>
              <w:rPr>
                <w:b/>
              </w:rPr>
              <w:t>N/A</w:t>
            </w:r>
            <w:r>
              <w:t xml:space="preserve"> </w:t>
            </w:r>
            <w:r>
              <w:t>–</w:t>
            </w:r>
            <w:r>
              <w:t xml:space="preserve"> the council has no trusts </w:t>
            </w:r>
          </w:p>
        </w:tc>
      </w:tr>
    </w:tbl>
    <w:p w14:paraId="6F53CBCA" w14:textId="77777777" w:rsidR="00F001B2" w:rsidRDefault="001D617D">
      <w:pPr>
        <w:spacing w:after="165" w:line="259" w:lineRule="auto"/>
        <w:ind w:left="142" w:firstLine="0"/>
      </w:pPr>
      <w:r>
        <w:rPr>
          <w:b/>
          <w:color w:val="0070C0"/>
        </w:rPr>
        <w:t xml:space="preserve"> </w:t>
      </w:r>
    </w:p>
    <w:p w14:paraId="7CBDF299" w14:textId="77777777" w:rsidR="00F001B2" w:rsidRDefault="001D617D">
      <w:pPr>
        <w:spacing w:after="0" w:line="259" w:lineRule="auto"/>
        <w:ind w:left="0" w:right="3803" w:firstLine="0"/>
        <w:jc w:val="right"/>
      </w:pPr>
      <w:r>
        <w:rPr>
          <w:b/>
          <w:u w:val="single" w:color="000000"/>
        </w:rPr>
        <w:t>Section 2 – Accounting Statements</w:t>
      </w:r>
      <w:r>
        <w:rPr>
          <w:b/>
        </w:rPr>
        <w:t xml:space="preserve"> </w:t>
      </w:r>
    </w:p>
    <w:p w14:paraId="1E10DF48" w14:textId="77777777" w:rsidR="00F001B2" w:rsidRDefault="001D617D">
      <w:pPr>
        <w:spacing w:after="0" w:line="259" w:lineRule="auto"/>
        <w:ind w:left="142" w:firstLine="0"/>
      </w:pPr>
      <w:r>
        <w:rPr>
          <w:b/>
        </w:rPr>
        <w:t xml:space="preserve"> </w:t>
      </w:r>
    </w:p>
    <w:tbl>
      <w:tblPr>
        <w:tblStyle w:val="TableGrid"/>
        <w:tblW w:w="10480" w:type="dxa"/>
        <w:tblInd w:w="149" w:type="dxa"/>
        <w:tblCellMar>
          <w:top w:w="46" w:type="dxa"/>
          <w:left w:w="107" w:type="dxa"/>
          <w:bottom w:w="0" w:type="dxa"/>
          <w:right w:w="115" w:type="dxa"/>
        </w:tblCellMar>
        <w:tblLook w:val="04A0" w:firstRow="1" w:lastRow="0" w:firstColumn="1" w:lastColumn="0" w:noHBand="0" w:noVBand="1"/>
      </w:tblPr>
      <w:tblGrid>
        <w:gridCol w:w="523"/>
        <w:gridCol w:w="2668"/>
        <w:gridCol w:w="1260"/>
        <w:gridCol w:w="1257"/>
        <w:gridCol w:w="4772"/>
      </w:tblGrid>
      <w:tr w:rsidR="00F001B2" w14:paraId="6EB9BD39" w14:textId="77777777">
        <w:trPr>
          <w:trHeight w:val="497"/>
        </w:trPr>
        <w:tc>
          <w:tcPr>
            <w:tcW w:w="3191" w:type="dxa"/>
            <w:gridSpan w:val="2"/>
            <w:tcBorders>
              <w:top w:val="single" w:sz="4" w:space="0" w:color="000000"/>
              <w:left w:val="single" w:sz="4" w:space="0" w:color="000000"/>
              <w:bottom w:val="single" w:sz="4" w:space="0" w:color="000000"/>
              <w:right w:val="single" w:sz="4" w:space="0" w:color="000000"/>
            </w:tcBorders>
            <w:shd w:val="clear" w:color="auto" w:fill="BDD6EE"/>
          </w:tcPr>
          <w:p w14:paraId="08527ED6" w14:textId="77777777" w:rsidR="00F001B2" w:rsidRDefault="001D617D">
            <w:pPr>
              <w:spacing w:after="0" w:line="259" w:lineRule="auto"/>
              <w:ind w:left="1" w:firstLine="0"/>
            </w:pPr>
            <w:r>
              <w:rPr>
                <w:b/>
              </w:rPr>
              <w:t xml:space="preserve">AGAR box number </w:t>
            </w:r>
          </w:p>
          <w:p w14:paraId="5FD89BA0" w14:textId="77777777" w:rsidR="00F001B2" w:rsidRDefault="001D617D">
            <w:pPr>
              <w:spacing w:after="0" w:line="259" w:lineRule="auto"/>
              <w:ind w:left="1"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BDD6EE"/>
          </w:tcPr>
          <w:p w14:paraId="13D738B2" w14:textId="77777777" w:rsidR="00F001B2" w:rsidRDefault="001D617D">
            <w:pPr>
              <w:spacing w:after="0" w:line="259" w:lineRule="auto"/>
              <w:ind w:left="6" w:firstLine="0"/>
              <w:jc w:val="center"/>
            </w:pPr>
            <w:r>
              <w:rPr>
                <w:b/>
              </w:rPr>
              <w:t xml:space="preserve">2021/22 </w:t>
            </w:r>
          </w:p>
        </w:tc>
        <w:tc>
          <w:tcPr>
            <w:tcW w:w="1257" w:type="dxa"/>
            <w:tcBorders>
              <w:top w:val="single" w:sz="4" w:space="0" w:color="000000"/>
              <w:left w:val="single" w:sz="4" w:space="0" w:color="000000"/>
              <w:bottom w:val="single" w:sz="4" w:space="0" w:color="000000"/>
              <w:right w:val="single" w:sz="4" w:space="0" w:color="000000"/>
            </w:tcBorders>
            <w:shd w:val="clear" w:color="auto" w:fill="BDD6EE"/>
          </w:tcPr>
          <w:p w14:paraId="42A6C9E6" w14:textId="77777777" w:rsidR="00F001B2" w:rsidRDefault="001D617D">
            <w:pPr>
              <w:spacing w:after="0" w:line="259" w:lineRule="auto"/>
              <w:ind w:left="5" w:firstLine="0"/>
              <w:jc w:val="center"/>
            </w:pPr>
            <w:r>
              <w:rPr>
                <w:b/>
              </w:rPr>
              <w:t xml:space="preserve">2022/23 </w:t>
            </w:r>
          </w:p>
        </w:tc>
        <w:tc>
          <w:tcPr>
            <w:tcW w:w="4772" w:type="dxa"/>
            <w:tcBorders>
              <w:top w:val="single" w:sz="4" w:space="0" w:color="000000"/>
              <w:left w:val="single" w:sz="4" w:space="0" w:color="000000"/>
              <w:bottom w:val="single" w:sz="4" w:space="0" w:color="000000"/>
              <w:right w:val="single" w:sz="4" w:space="0" w:color="000000"/>
            </w:tcBorders>
            <w:shd w:val="clear" w:color="auto" w:fill="BDD6EE"/>
          </w:tcPr>
          <w:p w14:paraId="139C501A" w14:textId="77777777" w:rsidR="00F001B2" w:rsidRDefault="001D617D">
            <w:pPr>
              <w:spacing w:after="0" w:line="259" w:lineRule="auto"/>
              <w:ind w:left="0" w:firstLine="0"/>
            </w:pPr>
            <w:r>
              <w:rPr>
                <w:b/>
              </w:rPr>
              <w:t xml:space="preserve">Internal Auditor notes </w:t>
            </w:r>
          </w:p>
        </w:tc>
      </w:tr>
      <w:tr w:rsidR="00F001B2" w14:paraId="3A4A2DD5" w14:textId="77777777">
        <w:trPr>
          <w:trHeight w:val="498"/>
        </w:trPr>
        <w:tc>
          <w:tcPr>
            <w:tcW w:w="523" w:type="dxa"/>
            <w:tcBorders>
              <w:top w:val="single" w:sz="4" w:space="0" w:color="000000"/>
              <w:left w:val="single" w:sz="4" w:space="0" w:color="000000"/>
              <w:bottom w:val="single" w:sz="4" w:space="0" w:color="000000"/>
              <w:right w:val="single" w:sz="4" w:space="0" w:color="000000"/>
            </w:tcBorders>
          </w:tcPr>
          <w:p w14:paraId="669D345B" w14:textId="77777777" w:rsidR="00F001B2" w:rsidRDefault="001D617D">
            <w:pPr>
              <w:spacing w:after="0" w:line="259" w:lineRule="auto"/>
              <w:ind w:left="8" w:firstLine="0"/>
              <w:jc w:val="center"/>
            </w:pPr>
            <w:r>
              <w:t xml:space="preserve">1 </w:t>
            </w:r>
          </w:p>
        </w:tc>
        <w:tc>
          <w:tcPr>
            <w:tcW w:w="2667" w:type="dxa"/>
            <w:tcBorders>
              <w:top w:val="single" w:sz="4" w:space="0" w:color="000000"/>
              <w:left w:val="single" w:sz="4" w:space="0" w:color="000000"/>
              <w:bottom w:val="single" w:sz="4" w:space="0" w:color="000000"/>
              <w:right w:val="single" w:sz="4" w:space="0" w:color="000000"/>
            </w:tcBorders>
          </w:tcPr>
          <w:p w14:paraId="37EE829E" w14:textId="77777777" w:rsidR="00F001B2" w:rsidRDefault="001D617D">
            <w:pPr>
              <w:spacing w:after="0" w:line="259" w:lineRule="auto"/>
              <w:ind w:left="1" w:firstLine="0"/>
            </w:pPr>
            <w:r>
              <w:t xml:space="preserve">Balances brought forward </w:t>
            </w:r>
          </w:p>
        </w:tc>
        <w:tc>
          <w:tcPr>
            <w:tcW w:w="1260" w:type="dxa"/>
            <w:tcBorders>
              <w:top w:val="single" w:sz="4" w:space="0" w:color="000000"/>
              <w:left w:val="single" w:sz="4" w:space="0" w:color="000000"/>
              <w:bottom w:val="single" w:sz="4" w:space="0" w:color="000000"/>
              <w:right w:val="single" w:sz="4" w:space="0" w:color="000000"/>
            </w:tcBorders>
          </w:tcPr>
          <w:p w14:paraId="5415AF07" w14:textId="77777777" w:rsidR="00F001B2" w:rsidRDefault="001D617D">
            <w:pPr>
              <w:spacing w:after="0" w:line="259" w:lineRule="auto"/>
              <w:ind w:left="4" w:firstLine="0"/>
              <w:jc w:val="center"/>
            </w:pPr>
            <w:r>
              <w:t xml:space="preserve">6,777 </w:t>
            </w:r>
          </w:p>
        </w:tc>
        <w:tc>
          <w:tcPr>
            <w:tcW w:w="1257" w:type="dxa"/>
            <w:tcBorders>
              <w:top w:val="single" w:sz="4" w:space="0" w:color="000000"/>
              <w:left w:val="single" w:sz="4" w:space="0" w:color="000000"/>
              <w:bottom w:val="single" w:sz="4" w:space="0" w:color="000000"/>
              <w:right w:val="single" w:sz="4" w:space="0" w:color="000000"/>
            </w:tcBorders>
          </w:tcPr>
          <w:p w14:paraId="5EE89242" w14:textId="77777777" w:rsidR="00F001B2" w:rsidRDefault="001D617D">
            <w:pPr>
              <w:spacing w:after="0" w:line="259" w:lineRule="auto"/>
              <w:ind w:left="7" w:firstLine="0"/>
              <w:jc w:val="center"/>
            </w:pPr>
            <w:r>
              <w:t xml:space="preserve">8,379 </w:t>
            </w:r>
          </w:p>
        </w:tc>
        <w:tc>
          <w:tcPr>
            <w:tcW w:w="4772" w:type="dxa"/>
            <w:tcBorders>
              <w:top w:val="single" w:sz="4" w:space="0" w:color="000000"/>
              <w:left w:val="single" w:sz="4" w:space="0" w:color="000000"/>
              <w:bottom w:val="single" w:sz="4" w:space="0" w:color="000000"/>
              <w:right w:val="single" w:sz="4" w:space="0" w:color="000000"/>
            </w:tcBorders>
          </w:tcPr>
          <w:p w14:paraId="1B3FCB57" w14:textId="77777777" w:rsidR="00F001B2" w:rsidRDefault="001D617D">
            <w:pPr>
              <w:spacing w:after="0" w:line="259" w:lineRule="auto"/>
              <w:ind w:left="0" w:firstLine="0"/>
            </w:pPr>
            <w:r>
              <w:t xml:space="preserve">Agrees to 2021/22 carry forward (box 7) </w:t>
            </w:r>
          </w:p>
          <w:p w14:paraId="79688884" w14:textId="77777777" w:rsidR="00F001B2" w:rsidRDefault="001D617D">
            <w:pPr>
              <w:spacing w:after="0" w:line="259" w:lineRule="auto"/>
              <w:ind w:left="0" w:firstLine="0"/>
            </w:pPr>
            <w:r>
              <w:t xml:space="preserve"> </w:t>
            </w:r>
          </w:p>
        </w:tc>
      </w:tr>
      <w:tr w:rsidR="00F001B2" w14:paraId="6BFC8838" w14:textId="77777777">
        <w:trPr>
          <w:trHeight w:val="499"/>
        </w:trPr>
        <w:tc>
          <w:tcPr>
            <w:tcW w:w="523" w:type="dxa"/>
            <w:tcBorders>
              <w:top w:val="single" w:sz="4" w:space="0" w:color="000000"/>
              <w:left w:val="single" w:sz="4" w:space="0" w:color="000000"/>
              <w:bottom w:val="single" w:sz="4" w:space="0" w:color="000000"/>
              <w:right w:val="single" w:sz="4" w:space="0" w:color="000000"/>
            </w:tcBorders>
          </w:tcPr>
          <w:p w14:paraId="4ACD2436" w14:textId="77777777" w:rsidR="00F001B2" w:rsidRDefault="001D617D">
            <w:pPr>
              <w:spacing w:after="0" w:line="259" w:lineRule="auto"/>
              <w:ind w:left="8" w:firstLine="0"/>
              <w:jc w:val="center"/>
            </w:pPr>
            <w:r>
              <w:t xml:space="preserve">2 </w:t>
            </w:r>
          </w:p>
        </w:tc>
        <w:tc>
          <w:tcPr>
            <w:tcW w:w="2667" w:type="dxa"/>
            <w:tcBorders>
              <w:top w:val="single" w:sz="4" w:space="0" w:color="000000"/>
              <w:left w:val="single" w:sz="4" w:space="0" w:color="000000"/>
              <w:bottom w:val="single" w:sz="4" w:space="0" w:color="000000"/>
              <w:right w:val="single" w:sz="4" w:space="0" w:color="000000"/>
            </w:tcBorders>
          </w:tcPr>
          <w:p w14:paraId="3AF311AC" w14:textId="77777777" w:rsidR="00F001B2" w:rsidRDefault="001D617D">
            <w:pPr>
              <w:spacing w:after="0" w:line="259" w:lineRule="auto"/>
              <w:ind w:left="1" w:firstLine="0"/>
            </w:pPr>
            <w:r>
              <w:t xml:space="preserve">Precept or rates and levies </w:t>
            </w:r>
          </w:p>
        </w:tc>
        <w:tc>
          <w:tcPr>
            <w:tcW w:w="1260" w:type="dxa"/>
            <w:tcBorders>
              <w:top w:val="single" w:sz="4" w:space="0" w:color="000000"/>
              <w:left w:val="single" w:sz="4" w:space="0" w:color="000000"/>
              <w:bottom w:val="single" w:sz="4" w:space="0" w:color="000000"/>
              <w:right w:val="single" w:sz="4" w:space="0" w:color="000000"/>
            </w:tcBorders>
          </w:tcPr>
          <w:p w14:paraId="19F9B619" w14:textId="77777777" w:rsidR="00F001B2" w:rsidRDefault="001D617D">
            <w:pPr>
              <w:spacing w:after="0" w:line="259" w:lineRule="auto"/>
              <w:ind w:left="4" w:firstLine="0"/>
              <w:jc w:val="center"/>
            </w:pPr>
            <w:r>
              <w:t xml:space="preserve">5,534 </w:t>
            </w:r>
          </w:p>
        </w:tc>
        <w:tc>
          <w:tcPr>
            <w:tcW w:w="1257" w:type="dxa"/>
            <w:tcBorders>
              <w:top w:val="single" w:sz="4" w:space="0" w:color="000000"/>
              <w:left w:val="single" w:sz="4" w:space="0" w:color="000000"/>
              <w:bottom w:val="single" w:sz="4" w:space="0" w:color="000000"/>
              <w:right w:val="single" w:sz="4" w:space="0" w:color="000000"/>
            </w:tcBorders>
          </w:tcPr>
          <w:p w14:paraId="1BCBA2EB" w14:textId="77777777" w:rsidR="00F001B2" w:rsidRDefault="001D617D">
            <w:pPr>
              <w:spacing w:after="0" w:line="259" w:lineRule="auto"/>
              <w:ind w:left="7" w:firstLine="0"/>
              <w:jc w:val="center"/>
            </w:pPr>
            <w:r>
              <w:t xml:space="preserve">7,264 </w:t>
            </w:r>
          </w:p>
        </w:tc>
        <w:tc>
          <w:tcPr>
            <w:tcW w:w="4772" w:type="dxa"/>
            <w:tcBorders>
              <w:top w:val="single" w:sz="4" w:space="0" w:color="000000"/>
              <w:left w:val="single" w:sz="4" w:space="0" w:color="000000"/>
              <w:bottom w:val="single" w:sz="4" w:space="0" w:color="000000"/>
              <w:right w:val="single" w:sz="4" w:space="0" w:color="000000"/>
            </w:tcBorders>
          </w:tcPr>
          <w:p w14:paraId="6E35CFEF" w14:textId="77777777" w:rsidR="00F001B2" w:rsidRDefault="001D617D">
            <w:pPr>
              <w:spacing w:after="0" w:line="259" w:lineRule="auto"/>
              <w:ind w:left="0" w:firstLine="0"/>
            </w:pPr>
            <w:r>
              <w:t xml:space="preserve">Figure confirmed to central </w:t>
            </w:r>
            <w:proofErr w:type="gramStart"/>
            <w:r>
              <w:t>records</w:t>
            </w:r>
            <w:proofErr w:type="gramEnd"/>
            <w:r>
              <w:t xml:space="preserve"> </w:t>
            </w:r>
          </w:p>
          <w:p w14:paraId="2176F75E" w14:textId="77777777" w:rsidR="00F001B2" w:rsidRDefault="001D617D">
            <w:pPr>
              <w:spacing w:after="0" w:line="259" w:lineRule="auto"/>
              <w:ind w:left="0" w:firstLine="0"/>
            </w:pPr>
            <w:r>
              <w:t xml:space="preserve"> </w:t>
            </w:r>
          </w:p>
        </w:tc>
      </w:tr>
      <w:tr w:rsidR="00F001B2" w14:paraId="365160A7" w14:textId="77777777">
        <w:trPr>
          <w:trHeight w:val="499"/>
        </w:trPr>
        <w:tc>
          <w:tcPr>
            <w:tcW w:w="523" w:type="dxa"/>
            <w:tcBorders>
              <w:top w:val="single" w:sz="4" w:space="0" w:color="000000"/>
              <w:left w:val="single" w:sz="4" w:space="0" w:color="000000"/>
              <w:bottom w:val="single" w:sz="4" w:space="0" w:color="000000"/>
              <w:right w:val="single" w:sz="4" w:space="0" w:color="000000"/>
            </w:tcBorders>
          </w:tcPr>
          <w:p w14:paraId="5202B997" w14:textId="77777777" w:rsidR="00F001B2" w:rsidRDefault="001D617D">
            <w:pPr>
              <w:spacing w:after="0" w:line="259" w:lineRule="auto"/>
              <w:ind w:left="8" w:firstLine="0"/>
              <w:jc w:val="center"/>
            </w:pPr>
            <w:r>
              <w:t xml:space="preserve">3 </w:t>
            </w:r>
          </w:p>
        </w:tc>
        <w:tc>
          <w:tcPr>
            <w:tcW w:w="2667" w:type="dxa"/>
            <w:tcBorders>
              <w:top w:val="single" w:sz="4" w:space="0" w:color="000000"/>
              <w:left w:val="single" w:sz="4" w:space="0" w:color="000000"/>
              <w:bottom w:val="single" w:sz="4" w:space="0" w:color="000000"/>
              <w:right w:val="single" w:sz="4" w:space="0" w:color="000000"/>
            </w:tcBorders>
          </w:tcPr>
          <w:p w14:paraId="4D96A966" w14:textId="77777777" w:rsidR="00F001B2" w:rsidRDefault="001D617D">
            <w:pPr>
              <w:spacing w:after="0" w:line="259" w:lineRule="auto"/>
              <w:ind w:left="1" w:firstLine="0"/>
            </w:pPr>
            <w:r>
              <w:t xml:space="preserve">Total other receipts </w:t>
            </w:r>
          </w:p>
        </w:tc>
        <w:tc>
          <w:tcPr>
            <w:tcW w:w="1260" w:type="dxa"/>
            <w:tcBorders>
              <w:top w:val="single" w:sz="4" w:space="0" w:color="000000"/>
              <w:left w:val="single" w:sz="4" w:space="0" w:color="000000"/>
              <w:bottom w:val="single" w:sz="4" w:space="0" w:color="000000"/>
              <w:right w:val="single" w:sz="4" w:space="0" w:color="000000"/>
            </w:tcBorders>
          </w:tcPr>
          <w:p w14:paraId="27ED9C33" w14:textId="77777777" w:rsidR="00F001B2" w:rsidRDefault="001D617D">
            <w:pPr>
              <w:spacing w:after="0" w:line="259" w:lineRule="auto"/>
              <w:ind w:left="6" w:firstLine="0"/>
              <w:jc w:val="center"/>
            </w:pPr>
            <w:r>
              <w:t xml:space="preserve">289 </w:t>
            </w:r>
          </w:p>
        </w:tc>
        <w:tc>
          <w:tcPr>
            <w:tcW w:w="1257" w:type="dxa"/>
            <w:tcBorders>
              <w:top w:val="single" w:sz="4" w:space="0" w:color="000000"/>
              <w:left w:val="single" w:sz="4" w:space="0" w:color="000000"/>
              <w:bottom w:val="single" w:sz="4" w:space="0" w:color="000000"/>
              <w:right w:val="single" w:sz="4" w:space="0" w:color="000000"/>
            </w:tcBorders>
          </w:tcPr>
          <w:p w14:paraId="618E2AD0" w14:textId="77777777" w:rsidR="00F001B2" w:rsidRDefault="001D617D">
            <w:pPr>
              <w:spacing w:after="0" w:line="259" w:lineRule="auto"/>
              <w:ind w:left="5" w:firstLine="0"/>
              <w:jc w:val="center"/>
            </w:pPr>
            <w:r>
              <w:t xml:space="preserve">825 </w:t>
            </w:r>
          </w:p>
        </w:tc>
        <w:tc>
          <w:tcPr>
            <w:tcW w:w="4772" w:type="dxa"/>
            <w:tcBorders>
              <w:top w:val="single" w:sz="4" w:space="0" w:color="000000"/>
              <w:left w:val="single" w:sz="4" w:space="0" w:color="000000"/>
              <w:bottom w:val="single" w:sz="4" w:space="0" w:color="000000"/>
              <w:right w:val="single" w:sz="4" w:space="0" w:color="000000"/>
            </w:tcBorders>
          </w:tcPr>
          <w:p w14:paraId="260D690C" w14:textId="77777777" w:rsidR="00F001B2" w:rsidRDefault="001D617D">
            <w:pPr>
              <w:spacing w:after="0" w:line="259" w:lineRule="auto"/>
              <w:ind w:left="0" w:firstLine="0"/>
            </w:pPr>
            <w:r>
              <w:t xml:space="preserve">Agrees to underlying </w:t>
            </w:r>
            <w:proofErr w:type="gramStart"/>
            <w:r>
              <w:t>records</w:t>
            </w:r>
            <w:proofErr w:type="gramEnd"/>
            <w:r>
              <w:t xml:space="preserve"> </w:t>
            </w:r>
          </w:p>
          <w:p w14:paraId="6B83B205" w14:textId="77777777" w:rsidR="00F001B2" w:rsidRDefault="001D617D">
            <w:pPr>
              <w:spacing w:after="0" w:line="259" w:lineRule="auto"/>
              <w:ind w:left="0" w:firstLine="0"/>
            </w:pPr>
            <w:r>
              <w:t xml:space="preserve"> </w:t>
            </w:r>
          </w:p>
        </w:tc>
      </w:tr>
      <w:tr w:rsidR="00F001B2" w14:paraId="1DE57AAE" w14:textId="77777777">
        <w:trPr>
          <w:trHeight w:val="497"/>
        </w:trPr>
        <w:tc>
          <w:tcPr>
            <w:tcW w:w="523" w:type="dxa"/>
            <w:tcBorders>
              <w:top w:val="single" w:sz="4" w:space="0" w:color="000000"/>
              <w:left w:val="single" w:sz="4" w:space="0" w:color="000000"/>
              <w:bottom w:val="single" w:sz="4" w:space="0" w:color="000000"/>
              <w:right w:val="single" w:sz="4" w:space="0" w:color="000000"/>
            </w:tcBorders>
          </w:tcPr>
          <w:p w14:paraId="6AF5C3CD" w14:textId="77777777" w:rsidR="00F001B2" w:rsidRDefault="001D617D">
            <w:pPr>
              <w:spacing w:after="0" w:line="259" w:lineRule="auto"/>
              <w:ind w:left="8" w:firstLine="0"/>
              <w:jc w:val="center"/>
            </w:pPr>
            <w:r>
              <w:t xml:space="preserve">4 </w:t>
            </w:r>
          </w:p>
        </w:tc>
        <w:tc>
          <w:tcPr>
            <w:tcW w:w="2667" w:type="dxa"/>
            <w:tcBorders>
              <w:top w:val="single" w:sz="4" w:space="0" w:color="000000"/>
              <w:left w:val="single" w:sz="4" w:space="0" w:color="000000"/>
              <w:bottom w:val="single" w:sz="4" w:space="0" w:color="000000"/>
              <w:right w:val="single" w:sz="4" w:space="0" w:color="000000"/>
            </w:tcBorders>
          </w:tcPr>
          <w:p w14:paraId="71658735" w14:textId="77777777" w:rsidR="00F001B2" w:rsidRDefault="001D617D">
            <w:pPr>
              <w:spacing w:after="0" w:line="259" w:lineRule="auto"/>
              <w:ind w:left="1" w:firstLine="0"/>
            </w:pPr>
            <w:r>
              <w:t xml:space="preserve">Staff costs </w:t>
            </w:r>
          </w:p>
        </w:tc>
        <w:tc>
          <w:tcPr>
            <w:tcW w:w="1260" w:type="dxa"/>
            <w:tcBorders>
              <w:top w:val="single" w:sz="4" w:space="0" w:color="000000"/>
              <w:left w:val="single" w:sz="4" w:space="0" w:color="000000"/>
              <w:bottom w:val="single" w:sz="4" w:space="0" w:color="000000"/>
              <w:right w:val="single" w:sz="4" w:space="0" w:color="000000"/>
            </w:tcBorders>
          </w:tcPr>
          <w:p w14:paraId="5F00E048" w14:textId="77777777" w:rsidR="00F001B2" w:rsidRDefault="001D617D">
            <w:pPr>
              <w:spacing w:after="0" w:line="259" w:lineRule="auto"/>
              <w:ind w:left="4" w:firstLine="0"/>
              <w:jc w:val="center"/>
            </w:pPr>
            <w:r>
              <w:t xml:space="preserve">2,216 </w:t>
            </w:r>
          </w:p>
        </w:tc>
        <w:tc>
          <w:tcPr>
            <w:tcW w:w="1257" w:type="dxa"/>
            <w:tcBorders>
              <w:top w:val="single" w:sz="4" w:space="0" w:color="000000"/>
              <w:left w:val="single" w:sz="4" w:space="0" w:color="000000"/>
              <w:bottom w:val="single" w:sz="4" w:space="0" w:color="000000"/>
              <w:right w:val="single" w:sz="4" w:space="0" w:color="000000"/>
            </w:tcBorders>
          </w:tcPr>
          <w:p w14:paraId="3FA916E1" w14:textId="77777777" w:rsidR="00F001B2" w:rsidRDefault="001D617D">
            <w:pPr>
              <w:spacing w:after="0" w:line="259" w:lineRule="auto"/>
              <w:ind w:left="7" w:firstLine="0"/>
              <w:jc w:val="center"/>
            </w:pPr>
            <w:r>
              <w:t xml:space="preserve">5,173 </w:t>
            </w:r>
          </w:p>
        </w:tc>
        <w:tc>
          <w:tcPr>
            <w:tcW w:w="4772" w:type="dxa"/>
            <w:tcBorders>
              <w:top w:val="single" w:sz="4" w:space="0" w:color="000000"/>
              <w:left w:val="single" w:sz="4" w:space="0" w:color="000000"/>
              <w:bottom w:val="single" w:sz="4" w:space="0" w:color="000000"/>
              <w:right w:val="single" w:sz="4" w:space="0" w:color="000000"/>
            </w:tcBorders>
          </w:tcPr>
          <w:p w14:paraId="54DF7EB8" w14:textId="77777777" w:rsidR="00F001B2" w:rsidRDefault="001D617D">
            <w:pPr>
              <w:spacing w:after="0" w:line="259" w:lineRule="auto"/>
              <w:ind w:left="0" w:firstLine="0"/>
            </w:pPr>
            <w:r>
              <w:t xml:space="preserve">Agrees to underlying </w:t>
            </w:r>
            <w:proofErr w:type="gramStart"/>
            <w:r>
              <w:t>records</w:t>
            </w:r>
            <w:proofErr w:type="gramEnd"/>
            <w:r>
              <w:t xml:space="preserve">  </w:t>
            </w:r>
          </w:p>
          <w:p w14:paraId="1D0D2F8A" w14:textId="77777777" w:rsidR="00F001B2" w:rsidRDefault="001D617D">
            <w:pPr>
              <w:spacing w:after="0" w:line="259" w:lineRule="auto"/>
              <w:ind w:left="0" w:firstLine="0"/>
            </w:pPr>
            <w:r>
              <w:t xml:space="preserve"> </w:t>
            </w:r>
          </w:p>
        </w:tc>
      </w:tr>
      <w:tr w:rsidR="00F001B2" w14:paraId="5C96F811" w14:textId="77777777">
        <w:trPr>
          <w:trHeight w:val="499"/>
        </w:trPr>
        <w:tc>
          <w:tcPr>
            <w:tcW w:w="523" w:type="dxa"/>
            <w:tcBorders>
              <w:top w:val="single" w:sz="4" w:space="0" w:color="000000"/>
              <w:left w:val="single" w:sz="4" w:space="0" w:color="000000"/>
              <w:bottom w:val="single" w:sz="4" w:space="0" w:color="000000"/>
              <w:right w:val="single" w:sz="4" w:space="0" w:color="000000"/>
            </w:tcBorders>
          </w:tcPr>
          <w:p w14:paraId="07A02BDF" w14:textId="77777777" w:rsidR="00F001B2" w:rsidRDefault="001D617D">
            <w:pPr>
              <w:spacing w:after="0" w:line="259" w:lineRule="auto"/>
              <w:ind w:left="8" w:firstLine="0"/>
              <w:jc w:val="center"/>
            </w:pPr>
            <w:r>
              <w:t xml:space="preserve">5 </w:t>
            </w:r>
          </w:p>
        </w:tc>
        <w:tc>
          <w:tcPr>
            <w:tcW w:w="2667" w:type="dxa"/>
            <w:tcBorders>
              <w:top w:val="single" w:sz="4" w:space="0" w:color="000000"/>
              <w:left w:val="single" w:sz="4" w:space="0" w:color="000000"/>
              <w:bottom w:val="single" w:sz="4" w:space="0" w:color="000000"/>
              <w:right w:val="single" w:sz="4" w:space="0" w:color="000000"/>
            </w:tcBorders>
          </w:tcPr>
          <w:p w14:paraId="26BFC881" w14:textId="77777777" w:rsidR="00F001B2" w:rsidRDefault="001D617D">
            <w:pPr>
              <w:spacing w:after="0" w:line="259" w:lineRule="auto"/>
              <w:ind w:left="1" w:firstLine="0"/>
            </w:pPr>
            <w:r>
              <w:t xml:space="preserve">Loan interest/capital repayments </w:t>
            </w:r>
          </w:p>
        </w:tc>
        <w:tc>
          <w:tcPr>
            <w:tcW w:w="1260" w:type="dxa"/>
            <w:tcBorders>
              <w:top w:val="single" w:sz="4" w:space="0" w:color="000000"/>
              <w:left w:val="single" w:sz="4" w:space="0" w:color="000000"/>
              <w:bottom w:val="single" w:sz="4" w:space="0" w:color="000000"/>
              <w:right w:val="single" w:sz="4" w:space="0" w:color="000000"/>
            </w:tcBorders>
          </w:tcPr>
          <w:p w14:paraId="267BC313" w14:textId="77777777" w:rsidR="00F001B2" w:rsidRDefault="001D617D">
            <w:pPr>
              <w:spacing w:after="0" w:line="259" w:lineRule="auto"/>
              <w:ind w:left="6" w:firstLine="0"/>
              <w:jc w:val="center"/>
            </w:pPr>
            <w:r>
              <w:t xml:space="preserve">0 </w:t>
            </w:r>
          </w:p>
        </w:tc>
        <w:tc>
          <w:tcPr>
            <w:tcW w:w="1257" w:type="dxa"/>
            <w:tcBorders>
              <w:top w:val="single" w:sz="4" w:space="0" w:color="000000"/>
              <w:left w:val="single" w:sz="4" w:space="0" w:color="000000"/>
              <w:bottom w:val="single" w:sz="4" w:space="0" w:color="000000"/>
              <w:right w:val="single" w:sz="4" w:space="0" w:color="000000"/>
            </w:tcBorders>
          </w:tcPr>
          <w:p w14:paraId="74F76AF1" w14:textId="77777777" w:rsidR="00F001B2" w:rsidRDefault="001D617D">
            <w:pPr>
              <w:spacing w:after="0" w:line="259" w:lineRule="auto"/>
              <w:ind w:left="9" w:firstLine="0"/>
              <w:jc w:val="center"/>
            </w:pPr>
            <w:r>
              <w:t xml:space="preserve">0 </w:t>
            </w:r>
          </w:p>
        </w:tc>
        <w:tc>
          <w:tcPr>
            <w:tcW w:w="4772" w:type="dxa"/>
            <w:tcBorders>
              <w:top w:val="single" w:sz="4" w:space="0" w:color="000000"/>
              <w:left w:val="single" w:sz="4" w:space="0" w:color="000000"/>
              <w:bottom w:val="single" w:sz="4" w:space="0" w:color="000000"/>
              <w:right w:val="single" w:sz="4" w:space="0" w:color="000000"/>
            </w:tcBorders>
          </w:tcPr>
          <w:p w14:paraId="52CEA4D9" w14:textId="77777777" w:rsidR="00F001B2" w:rsidRDefault="001D617D">
            <w:pPr>
              <w:spacing w:after="0" w:line="259" w:lineRule="auto"/>
              <w:ind w:left="0" w:firstLine="0"/>
            </w:pPr>
            <w:r>
              <w:t xml:space="preserve">Verified against PWLB records </w:t>
            </w:r>
          </w:p>
        </w:tc>
      </w:tr>
      <w:tr w:rsidR="00F001B2" w14:paraId="059DCBFC" w14:textId="77777777">
        <w:trPr>
          <w:trHeight w:val="497"/>
        </w:trPr>
        <w:tc>
          <w:tcPr>
            <w:tcW w:w="523" w:type="dxa"/>
            <w:tcBorders>
              <w:top w:val="single" w:sz="4" w:space="0" w:color="000000"/>
              <w:left w:val="single" w:sz="4" w:space="0" w:color="000000"/>
              <w:bottom w:val="single" w:sz="4" w:space="0" w:color="000000"/>
              <w:right w:val="single" w:sz="4" w:space="0" w:color="000000"/>
            </w:tcBorders>
          </w:tcPr>
          <w:p w14:paraId="26B778D9" w14:textId="77777777" w:rsidR="00F001B2" w:rsidRDefault="001D617D">
            <w:pPr>
              <w:spacing w:after="0" w:line="259" w:lineRule="auto"/>
              <w:ind w:left="8" w:firstLine="0"/>
              <w:jc w:val="center"/>
            </w:pPr>
            <w:r>
              <w:t xml:space="preserve">6 </w:t>
            </w:r>
          </w:p>
        </w:tc>
        <w:tc>
          <w:tcPr>
            <w:tcW w:w="2667" w:type="dxa"/>
            <w:tcBorders>
              <w:top w:val="single" w:sz="4" w:space="0" w:color="000000"/>
              <w:left w:val="single" w:sz="4" w:space="0" w:color="000000"/>
              <w:bottom w:val="single" w:sz="4" w:space="0" w:color="000000"/>
              <w:right w:val="single" w:sz="4" w:space="0" w:color="000000"/>
            </w:tcBorders>
          </w:tcPr>
          <w:p w14:paraId="67A3DA0C" w14:textId="77777777" w:rsidR="00F001B2" w:rsidRDefault="001D617D">
            <w:pPr>
              <w:spacing w:after="0" w:line="259" w:lineRule="auto"/>
              <w:ind w:left="1" w:firstLine="0"/>
            </w:pPr>
            <w:r>
              <w:t xml:space="preserve">All other payments </w:t>
            </w:r>
          </w:p>
        </w:tc>
        <w:tc>
          <w:tcPr>
            <w:tcW w:w="1260" w:type="dxa"/>
            <w:tcBorders>
              <w:top w:val="single" w:sz="4" w:space="0" w:color="000000"/>
              <w:left w:val="single" w:sz="4" w:space="0" w:color="000000"/>
              <w:bottom w:val="single" w:sz="4" w:space="0" w:color="000000"/>
              <w:right w:val="single" w:sz="4" w:space="0" w:color="000000"/>
            </w:tcBorders>
          </w:tcPr>
          <w:p w14:paraId="13F0E790" w14:textId="77777777" w:rsidR="00F001B2" w:rsidRDefault="001D617D">
            <w:pPr>
              <w:spacing w:after="0" w:line="259" w:lineRule="auto"/>
              <w:ind w:left="4" w:firstLine="0"/>
              <w:jc w:val="center"/>
            </w:pPr>
            <w:r>
              <w:t xml:space="preserve">2,005 </w:t>
            </w:r>
          </w:p>
        </w:tc>
        <w:tc>
          <w:tcPr>
            <w:tcW w:w="1257" w:type="dxa"/>
            <w:tcBorders>
              <w:top w:val="single" w:sz="4" w:space="0" w:color="000000"/>
              <w:left w:val="single" w:sz="4" w:space="0" w:color="000000"/>
              <w:bottom w:val="single" w:sz="4" w:space="0" w:color="000000"/>
              <w:right w:val="single" w:sz="4" w:space="0" w:color="000000"/>
            </w:tcBorders>
          </w:tcPr>
          <w:p w14:paraId="1BF033B1" w14:textId="77777777" w:rsidR="00F001B2" w:rsidRDefault="001D617D">
            <w:pPr>
              <w:spacing w:after="0" w:line="259" w:lineRule="auto"/>
              <w:ind w:left="7" w:firstLine="0"/>
              <w:jc w:val="center"/>
            </w:pPr>
            <w:r>
              <w:t xml:space="preserve">6,344 </w:t>
            </w:r>
          </w:p>
        </w:tc>
        <w:tc>
          <w:tcPr>
            <w:tcW w:w="4772" w:type="dxa"/>
            <w:tcBorders>
              <w:top w:val="single" w:sz="4" w:space="0" w:color="000000"/>
              <w:left w:val="single" w:sz="4" w:space="0" w:color="000000"/>
              <w:bottom w:val="single" w:sz="4" w:space="0" w:color="000000"/>
              <w:right w:val="single" w:sz="4" w:space="0" w:color="000000"/>
            </w:tcBorders>
          </w:tcPr>
          <w:p w14:paraId="68FBBF80" w14:textId="77777777" w:rsidR="00F001B2" w:rsidRDefault="001D617D">
            <w:pPr>
              <w:spacing w:after="0" w:line="259" w:lineRule="auto"/>
              <w:ind w:left="0" w:firstLine="0"/>
            </w:pPr>
            <w:r>
              <w:t xml:space="preserve">Agrees to underlying </w:t>
            </w:r>
            <w:proofErr w:type="gramStart"/>
            <w:r>
              <w:t>records</w:t>
            </w:r>
            <w:proofErr w:type="gramEnd"/>
            <w:r>
              <w:t xml:space="preserve">  </w:t>
            </w:r>
          </w:p>
          <w:p w14:paraId="1CEE862A" w14:textId="77777777" w:rsidR="00F001B2" w:rsidRDefault="001D617D">
            <w:pPr>
              <w:spacing w:after="0" w:line="259" w:lineRule="auto"/>
              <w:ind w:left="0" w:firstLine="0"/>
            </w:pPr>
            <w:r>
              <w:t xml:space="preserve"> </w:t>
            </w:r>
          </w:p>
        </w:tc>
      </w:tr>
      <w:tr w:rsidR="00F001B2" w14:paraId="36B609EA" w14:textId="77777777">
        <w:trPr>
          <w:trHeight w:val="499"/>
        </w:trPr>
        <w:tc>
          <w:tcPr>
            <w:tcW w:w="523" w:type="dxa"/>
            <w:tcBorders>
              <w:top w:val="single" w:sz="4" w:space="0" w:color="000000"/>
              <w:left w:val="single" w:sz="4" w:space="0" w:color="000000"/>
              <w:bottom w:val="single" w:sz="4" w:space="0" w:color="000000"/>
              <w:right w:val="single" w:sz="4" w:space="0" w:color="000000"/>
            </w:tcBorders>
          </w:tcPr>
          <w:p w14:paraId="11A7240B" w14:textId="77777777" w:rsidR="00F001B2" w:rsidRDefault="001D617D">
            <w:pPr>
              <w:spacing w:after="0" w:line="259" w:lineRule="auto"/>
              <w:ind w:left="8" w:firstLine="0"/>
              <w:jc w:val="center"/>
            </w:pPr>
            <w:r>
              <w:t xml:space="preserve">7 </w:t>
            </w:r>
          </w:p>
        </w:tc>
        <w:tc>
          <w:tcPr>
            <w:tcW w:w="2667" w:type="dxa"/>
            <w:tcBorders>
              <w:top w:val="single" w:sz="4" w:space="0" w:color="000000"/>
              <w:left w:val="single" w:sz="4" w:space="0" w:color="000000"/>
              <w:bottom w:val="single" w:sz="4" w:space="0" w:color="000000"/>
              <w:right w:val="single" w:sz="4" w:space="0" w:color="000000"/>
            </w:tcBorders>
          </w:tcPr>
          <w:p w14:paraId="541E74E4" w14:textId="77777777" w:rsidR="00F001B2" w:rsidRDefault="001D617D">
            <w:pPr>
              <w:spacing w:after="0" w:line="259" w:lineRule="auto"/>
              <w:ind w:left="1" w:firstLine="0"/>
            </w:pPr>
            <w:r>
              <w:t xml:space="preserve">Balances carried forward </w:t>
            </w:r>
          </w:p>
        </w:tc>
        <w:tc>
          <w:tcPr>
            <w:tcW w:w="1260" w:type="dxa"/>
            <w:tcBorders>
              <w:top w:val="single" w:sz="4" w:space="0" w:color="000000"/>
              <w:left w:val="single" w:sz="4" w:space="0" w:color="000000"/>
              <w:bottom w:val="single" w:sz="4" w:space="0" w:color="000000"/>
              <w:right w:val="single" w:sz="4" w:space="0" w:color="000000"/>
            </w:tcBorders>
          </w:tcPr>
          <w:p w14:paraId="2F771FD4" w14:textId="77777777" w:rsidR="00F001B2" w:rsidRDefault="001D617D">
            <w:pPr>
              <w:spacing w:after="0" w:line="259" w:lineRule="auto"/>
              <w:ind w:left="4" w:firstLine="0"/>
              <w:jc w:val="center"/>
            </w:pPr>
            <w:r>
              <w:t xml:space="preserve">8,379 </w:t>
            </w:r>
          </w:p>
        </w:tc>
        <w:tc>
          <w:tcPr>
            <w:tcW w:w="1257" w:type="dxa"/>
            <w:tcBorders>
              <w:top w:val="single" w:sz="4" w:space="0" w:color="000000"/>
              <w:left w:val="single" w:sz="4" w:space="0" w:color="000000"/>
              <w:bottom w:val="single" w:sz="4" w:space="0" w:color="000000"/>
              <w:right w:val="single" w:sz="4" w:space="0" w:color="000000"/>
            </w:tcBorders>
          </w:tcPr>
          <w:p w14:paraId="080CC90F" w14:textId="77777777" w:rsidR="00F001B2" w:rsidRDefault="001D617D">
            <w:pPr>
              <w:spacing w:after="0" w:line="259" w:lineRule="auto"/>
              <w:ind w:left="7" w:firstLine="0"/>
              <w:jc w:val="center"/>
            </w:pPr>
            <w:r>
              <w:t xml:space="preserve">4,951 </w:t>
            </w:r>
          </w:p>
        </w:tc>
        <w:tc>
          <w:tcPr>
            <w:tcW w:w="4772" w:type="dxa"/>
            <w:tcBorders>
              <w:top w:val="single" w:sz="4" w:space="0" w:color="000000"/>
              <w:left w:val="single" w:sz="4" w:space="0" w:color="000000"/>
              <w:bottom w:val="single" w:sz="4" w:space="0" w:color="000000"/>
              <w:right w:val="single" w:sz="4" w:space="0" w:color="000000"/>
            </w:tcBorders>
          </w:tcPr>
          <w:p w14:paraId="6D89EB09" w14:textId="77777777" w:rsidR="00F001B2" w:rsidRDefault="001D617D">
            <w:pPr>
              <w:spacing w:after="0" w:line="259" w:lineRule="auto"/>
              <w:ind w:left="0" w:firstLine="0"/>
            </w:pPr>
            <w:r>
              <w:t xml:space="preserve">Casts correctly and agrees to balance </w:t>
            </w:r>
            <w:proofErr w:type="gramStart"/>
            <w:r>
              <w:t>sheet</w:t>
            </w:r>
            <w:proofErr w:type="gramEnd"/>
            <w:r>
              <w:t xml:space="preserve">  </w:t>
            </w:r>
          </w:p>
          <w:p w14:paraId="5F0AA703" w14:textId="77777777" w:rsidR="00F001B2" w:rsidRDefault="001D617D">
            <w:pPr>
              <w:spacing w:after="0" w:line="259" w:lineRule="auto"/>
              <w:ind w:left="0" w:firstLine="0"/>
            </w:pPr>
            <w:r>
              <w:t xml:space="preserve"> </w:t>
            </w:r>
          </w:p>
        </w:tc>
      </w:tr>
    </w:tbl>
    <w:p w14:paraId="00A71819" w14:textId="77777777" w:rsidR="00F001B2" w:rsidRDefault="001D617D">
      <w:pPr>
        <w:spacing w:after="0" w:line="259" w:lineRule="auto"/>
        <w:ind w:left="0" w:firstLine="0"/>
      </w:pPr>
      <w:r>
        <w:rPr>
          <w:sz w:val="22"/>
        </w:rPr>
        <w:lastRenderedPageBreak/>
        <w:t xml:space="preserve"> </w:t>
      </w:r>
    </w:p>
    <w:tbl>
      <w:tblPr>
        <w:tblStyle w:val="TableGrid"/>
        <w:tblW w:w="10483" w:type="dxa"/>
        <w:tblInd w:w="146" w:type="dxa"/>
        <w:tblCellMar>
          <w:top w:w="47" w:type="dxa"/>
          <w:left w:w="108" w:type="dxa"/>
          <w:bottom w:w="0" w:type="dxa"/>
          <w:right w:w="115" w:type="dxa"/>
        </w:tblCellMar>
        <w:tblLook w:val="04A0" w:firstRow="1" w:lastRow="0" w:firstColumn="1" w:lastColumn="0" w:noHBand="0" w:noVBand="1"/>
      </w:tblPr>
      <w:tblGrid>
        <w:gridCol w:w="526"/>
        <w:gridCol w:w="2667"/>
        <w:gridCol w:w="1258"/>
        <w:gridCol w:w="1258"/>
        <w:gridCol w:w="4774"/>
      </w:tblGrid>
      <w:tr w:rsidR="00F001B2" w14:paraId="2C559A9C" w14:textId="77777777">
        <w:trPr>
          <w:trHeight w:val="499"/>
        </w:trPr>
        <w:tc>
          <w:tcPr>
            <w:tcW w:w="526" w:type="dxa"/>
            <w:tcBorders>
              <w:top w:val="single" w:sz="4" w:space="0" w:color="000000"/>
              <w:left w:val="single" w:sz="4" w:space="0" w:color="000000"/>
              <w:bottom w:val="single" w:sz="4" w:space="0" w:color="000000"/>
              <w:right w:val="single" w:sz="4" w:space="0" w:color="000000"/>
            </w:tcBorders>
          </w:tcPr>
          <w:p w14:paraId="25543281" w14:textId="77777777" w:rsidR="00F001B2" w:rsidRDefault="001D617D">
            <w:pPr>
              <w:spacing w:after="0" w:line="259" w:lineRule="auto"/>
              <w:ind w:left="10" w:firstLine="0"/>
              <w:jc w:val="center"/>
            </w:pPr>
            <w:r>
              <w:t xml:space="preserve">8 </w:t>
            </w:r>
          </w:p>
        </w:tc>
        <w:tc>
          <w:tcPr>
            <w:tcW w:w="2667" w:type="dxa"/>
            <w:tcBorders>
              <w:top w:val="single" w:sz="4" w:space="0" w:color="000000"/>
              <w:left w:val="single" w:sz="4" w:space="0" w:color="000000"/>
              <w:bottom w:val="single" w:sz="4" w:space="0" w:color="000000"/>
              <w:right w:val="single" w:sz="4" w:space="0" w:color="000000"/>
            </w:tcBorders>
          </w:tcPr>
          <w:p w14:paraId="2A2233EA" w14:textId="77777777" w:rsidR="00F001B2" w:rsidRDefault="001D617D">
            <w:pPr>
              <w:spacing w:after="0" w:line="259" w:lineRule="auto"/>
              <w:ind w:left="0" w:firstLine="0"/>
            </w:pPr>
            <w:r>
              <w:t xml:space="preserve">Total value of cash and short- term investments </w:t>
            </w:r>
          </w:p>
        </w:tc>
        <w:tc>
          <w:tcPr>
            <w:tcW w:w="1258" w:type="dxa"/>
            <w:tcBorders>
              <w:top w:val="single" w:sz="4" w:space="0" w:color="000000"/>
              <w:left w:val="single" w:sz="4" w:space="0" w:color="000000"/>
              <w:bottom w:val="single" w:sz="4" w:space="0" w:color="000000"/>
              <w:right w:val="single" w:sz="4" w:space="0" w:color="000000"/>
            </w:tcBorders>
          </w:tcPr>
          <w:p w14:paraId="7D2E6E0F" w14:textId="77777777" w:rsidR="00F001B2" w:rsidRDefault="001D617D">
            <w:pPr>
              <w:spacing w:after="0" w:line="259" w:lineRule="auto"/>
              <w:ind w:left="5" w:firstLine="0"/>
              <w:jc w:val="center"/>
            </w:pPr>
            <w:r>
              <w:t xml:space="preserve">8,379 </w:t>
            </w:r>
          </w:p>
        </w:tc>
        <w:tc>
          <w:tcPr>
            <w:tcW w:w="1258" w:type="dxa"/>
            <w:tcBorders>
              <w:top w:val="single" w:sz="4" w:space="0" w:color="000000"/>
              <w:left w:val="single" w:sz="4" w:space="0" w:color="000000"/>
              <w:bottom w:val="single" w:sz="4" w:space="0" w:color="000000"/>
              <w:right w:val="single" w:sz="4" w:space="0" w:color="000000"/>
            </w:tcBorders>
          </w:tcPr>
          <w:p w14:paraId="79413A08" w14:textId="77777777" w:rsidR="00F001B2" w:rsidRDefault="001D617D">
            <w:pPr>
              <w:spacing w:after="0" w:line="259" w:lineRule="auto"/>
              <w:ind w:left="9" w:firstLine="0"/>
              <w:jc w:val="center"/>
            </w:pPr>
            <w:r>
              <w:t xml:space="preserve">4,951 </w:t>
            </w:r>
          </w:p>
        </w:tc>
        <w:tc>
          <w:tcPr>
            <w:tcW w:w="4775" w:type="dxa"/>
            <w:tcBorders>
              <w:top w:val="single" w:sz="4" w:space="0" w:color="000000"/>
              <w:left w:val="single" w:sz="4" w:space="0" w:color="000000"/>
              <w:bottom w:val="single" w:sz="4" w:space="0" w:color="000000"/>
              <w:right w:val="single" w:sz="4" w:space="0" w:color="000000"/>
            </w:tcBorders>
          </w:tcPr>
          <w:p w14:paraId="565C41D0" w14:textId="77777777" w:rsidR="00F001B2" w:rsidRDefault="001D617D">
            <w:pPr>
              <w:spacing w:after="0" w:line="259" w:lineRule="auto"/>
              <w:ind w:left="0" w:firstLine="0"/>
            </w:pPr>
            <w:r>
              <w:t xml:space="preserve">Agrees to bank reconciliation </w:t>
            </w:r>
          </w:p>
        </w:tc>
      </w:tr>
      <w:tr w:rsidR="00F001B2" w14:paraId="0A84D472" w14:textId="77777777">
        <w:trPr>
          <w:trHeight w:val="497"/>
        </w:trPr>
        <w:tc>
          <w:tcPr>
            <w:tcW w:w="526" w:type="dxa"/>
            <w:tcBorders>
              <w:top w:val="single" w:sz="4" w:space="0" w:color="000000"/>
              <w:left w:val="single" w:sz="4" w:space="0" w:color="000000"/>
              <w:bottom w:val="single" w:sz="4" w:space="0" w:color="000000"/>
              <w:right w:val="single" w:sz="4" w:space="0" w:color="000000"/>
            </w:tcBorders>
          </w:tcPr>
          <w:p w14:paraId="6B19288A" w14:textId="77777777" w:rsidR="00F001B2" w:rsidRDefault="001D617D">
            <w:pPr>
              <w:spacing w:after="0" w:line="259" w:lineRule="auto"/>
              <w:ind w:left="10" w:firstLine="0"/>
              <w:jc w:val="center"/>
            </w:pPr>
            <w:r>
              <w:t xml:space="preserve">9 </w:t>
            </w:r>
          </w:p>
        </w:tc>
        <w:tc>
          <w:tcPr>
            <w:tcW w:w="2667" w:type="dxa"/>
            <w:tcBorders>
              <w:top w:val="single" w:sz="4" w:space="0" w:color="000000"/>
              <w:left w:val="single" w:sz="4" w:space="0" w:color="000000"/>
              <w:bottom w:val="single" w:sz="4" w:space="0" w:color="000000"/>
              <w:right w:val="single" w:sz="4" w:space="0" w:color="000000"/>
            </w:tcBorders>
          </w:tcPr>
          <w:p w14:paraId="3F35161E" w14:textId="77777777" w:rsidR="00F001B2" w:rsidRDefault="001D617D">
            <w:pPr>
              <w:spacing w:after="0" w:line="259" w:lineRule="auto"/>
              <w:ind w:left="0" w:firstLine="0"/>
            </w:pPr>
            <w:r>
              <w:t xml:space="preserve">Total fixed assets plus long- term investments and assets </w:t>
            </w:r>
          </w:p>
        </w:tc>
        <w:tc>
          <w:tcPr>
            <w:tcW w:w="1258" w:type="dxa"/>
            <w:tcBorders>
              <w:top w:val="single" w:sz="4" w:space="0" w:color="000000"/>
              <w:left w:val="single" w:sz="4" w:space="0" w:color="000000"/>
              <w:bottom w:val="single" w:sz="4" w:space="0" w:color="000000"/>
              <w:right w:val="single" w:sz="4" w:space="0" w:color="000000"/>
            </w:tcBorders>
          </w:tcPr>
          <w:p w14:paraId="729E4A99" w14:textId="77777777" w:rsidR="00F001B2" w:rsidRDefault="001D617D">
            <w:pPr>
              <w:spacing w:after="0" w:line="259" w:lineRule="auto"/>
              <w:ind w:left="5" w:firstLine="0"/>
              <w:jc w:val="center"/>
            </w:pPr>
            <w:r>
              <w:t xml:space="preserve">1,127 </w:t>
            </w:r>
          </w:p>
        </w:tc>
        <w:tc>
          <w:tcPr>
            <w:tcW w:w="1258" w:type="dxa"/>
            <w:tcBorders>
              <w:top w:val="single" w:sz="4" w:space="0" w:color="000000"/>
              <w:left w:val="single" w:sz="4" w:space="0" w:color="000000"/>
              <w:bottom w:val="single" w:sz="4" w:space="0" w:color="000000"/>
              <w:right w:val="single" w:sz="4" w:space="0" w:color="000000"/>
            </w:tcBorders>
          </w:tcPr>
          <w:p w14:paraId="3DA0B749" w14:textId="77777777" w:rsidR="00F001B2" w:rsidRDefault="001D617D">
            <w:pPr>
              <w:spacing w:after="0" w:line="259" w:lineRule="auto"/>
              <w:ind w:left="9" w:firstLine="0"/>
              <w:jc w:val="center"/>
            </w:pPr>
            <w:r>
              <w:t xml:space="preserve">1,146 </w:t>
            </w:r>
          </w:p>
        </w:tc>
        <w:tc>
          <w:tcPr>
            <w:tcW w:w="4775" w:type="dxa"/>
            <w:tcBorders>
              <w:top w:val="single" w:sz="4" w:space="0" w:color="000000"/>
              <w:left w:val="single" w:sz="4" w:space="0" w:color="000000"/>
              <w:bottom w:val="single" w:sz="4" w:space="0" w:color="000000"/>
              <w:right w:val="single" w:sz="4" w:space="0" w:color="000000"/>
            </w:tcBorders>
          </w:tcPr>
          <w:p w14:paraId="59A42DFB" w14:textId="77777777" w:rsidR="00F001B2" w:rsidRDefault="001D617D">
            <w:pPr>
              <w:spacing w:after="0" w:line="259" w:lineRule="auto"/>
              <w:ind w:left="0" w:firstLine="0"/>
            </w:pPr>
            <w:r>
              <w:t xml:space="preserve">Matches asset register </w:t>
            </w:r>
          </w:p>
        </w:tc>
      </w:tr>
      <w:tr w:rsidR="00F001B2" w14:paraId="78A3F25C" w14:textId="77777777">
        <w:trPr>
          <w:trHeight w:val="500"/>
        </w:trPr>
        <w:tc>
          <w:tcPr>
            <w:tcW w:w="526" w:type="dxa"/>
            <w:tcBorders>
              <w:top w:val="single" w:sz="4" w:space="0" w:color="000000"/>
              <w:left w:val="single" w:sz="4" w:space="0" w:color="000000"/>
              <w:bottom w:val="single" w:sz="4" w:space="0" w:color="000000"/>
              <w:right w:val="single" w:sz="4" w:space="0" w:color="000000"/>
            </w:tcBorders>
          </w:tcPr>
          <w:p w14:paraId="24D6E039" w14:textId="77777777" w:rsidR="00F001B2" w:rsidRDefault="001D617D">
            <w:pPr>
              <w:spacing w:after="0" w:line="259" w:lineRule="auto"/>
              <w:ind w:left="55" w:firstLine="0"/>
            </w:pPr>
            <w:r>
              <w:t xml:space="preserve">10 </w:t>
            </w:r>
          </w:p>
        </w:tc>
        <w:tc>
          <w:tcPr>
            <w:tcW w:w="2667" w:type="dxa"/>
            <w:tcBorders>
              <w:top w:val="single" w:sz="4" w:space="0" w:color="000000"/>
              <w:left w:val="single" w:sz="4" w:space="0" w:color="000000"/>
              <w:bottom w:val="single" w:sz="4" w:space="0" w:color="000000"/>
              <w:right w:val="single" w:sz="4" w:space="0" w:color="000000"/>
            </w:tcBorders>
          </w:tcPr>
          <w:p w14:paraId="6264B722" w14:textId="77777777" w:rsidR="00F001B2" w:rsidRDefault="001D617D">
            <w:pPr>
              <w:spacing w:after="0" w:line="259" w:lineRule="auto"/>
              <w:ind w:left="0" w:firstLine="0"/>
            </w:pPr>
            <w:r>
              <w:t xml:space="preserve">Total borrowings </w:t>
            </w:r>
          </w:p>
        </w:tc>
        <w:tc>
          <w:tcPr>
            <w:tcW w:w="1258" w:type="dxa"/>
            <w:tcBorders>
              <w:top w:val="single" w:sz="4" w:space="0" w:color="000000"/>
              <w:left w:val="single" w:sz="4" w:space="0" w:color="000000"/>
              <w:bottom w:val="single" w:sz="4" w:space="0" w:color="000000"/>
              <w:right w:val="single" w:sz="4" w:space="0" w:color="000000"/>
            </w:tcBorders>
          </w:tcPr>
          <w:p w14:paraId="4CD277AE" w14:textId="77777777" w:rsidR="00F001B2" w:rsidRDefault="001D617D">
            <w:pPr>
              <w:spacing w:after="0" w:line="259" w:lineRule="auto"/>
              <w:ind w:left="7" w:firstLine="0"/>
              <w:jc w:val="center"/>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14:paraId="4146305E" w14:textId="77777777" w:rsidR="00F001B2" w:rsidRDefault="001D617D">
            <w:pPr>
              <w:spacing w:after="0" w:line="259" w:lineRule="auto"/>
              <w:ind w:left="12" w:firstLine="0"/>
              <w:jc w:val="center"/>
            </w:pPr>
            <w:r>
              <w:t xml:space="preserve">0 </w:t>
            </w:r>
          </w:p>
        </w:tc>
        <w:tc>
          <w:tcPr>
            <w:tcW w:w="4775" w:type="dxa"/>
            <w:tcBorders>
              <w:top w:val="single" w:sz="4" w:space="0" w:color="000000"/>
              <w:left w:val="single" w:sz="4" w:space="0" w:color="000000"/>
              <w:bottom w:val="single" w:sz="4" w:space="0" w:color="000000"/>
              <w:right w:val="single" w:sz="4" w:space="0" w:color="000000"/>
            </w:tcBorders>
          </w:tcPr>
          <w:p w14:paraId="3CBA5E0A" w14:textId="77777777" w:rsidR="00F001B2" w:rsidRDefault="001D617D">
            <w:pPr>
              <w:spacing w:after="0" w:line="259" w:lineRule="auto"/>
              <w:ind w:left="0" w:firstLine="0"/>
            </w:pPr>
            <w:r>
              <w:t xml:space="preserve">Verified against PWLB </w:t>
            </w:r>
            <w:proofErr w:type="gramStart"/>
            <w:r>
              <w:t>records</w:t>
            </w:r>
            <w:proofErr w:type="gramEnd"/>
            <w:r>
              <w:t xml:space="preserve"> </w:t>
            </w:r>
          </w:p>
          <w:p w14:paraId="54B681F2" w14:textId="77777777" w:rsidR="00F001B2" w:rsidRDefault="001D617D">
            <w:pPr>
              <w:spacing w:after="0" w:line="259" w:lineRule="auto"/>
              <w:ind w:left="0" w:firstLine="0"/>
            </w:pPr>
            <w:r>
              <w:t xml:space="preserve"> </w:t>
            </w:r>
          </w:p>
        </w:tc>
      </w:tr>
    </w:tbl>
    <w:p w14:paraId="44959E45" w14:textId="77777777" w:rsidR="00F001B2" w:rsidRDefault="001D617D">
      <w:pPr>
        <w:spacing w:after="0" w:line="259" w:lineRule="auto"/>
        <w:ind w:left="0" w:firstLine="0"/>
      </w:pPr>
      <w:r>
        <w:rPr>
          <w:sz w:val="22"/>
        </w:rPr>
        <w:t xml:space="preserve"> </w:t>
      </w:r>
    </w:p>
    <w:tbl>
      <w:tblPr>
        <w:tblStyle w:val="TableGrid"/>
        <w:tblW w:w="10480" w:type="dxa"/>
        <w:tblInd w:w="149" w:type="dxa"/>
        <w:tblCellMar>
          <w:top w:w="10" w:type="dxa"/>
          <w:left w:w="108" w:type="dxa"/>
          <w:bottom w:w="0" w:type="dxa"/>
          <w:right w:w="18" w:type="dxa"/>
        </w:tblCellMar>
        <w:tblLook w:val="04A0" w:firstRow="1" w:lastRow="0" w:firstColumn="1" w:lastColumn="0" w:noHBand="0" w:noVBand="1"/>
      </w:tblPr>
      <w:tblGrid>
        <w:gridCol w:w="524"/>
        <w:gridCol w:w="2029"/>
        <w:gridCol w:w="839"/>
        <w:gridCol w:w="997"/>
        <w:gridCol w:w="955"/>
        <w:gridCol w:w="5136"/>
      </w:tblGrid>
      <w:tr w:rsidR="00F001B2" w14:paraId="5D362CA9" w14:textId="77777777">
        <w:trPr>
          <w:trHeight w:val="253"/>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BDD6EE"/>
          </w:tcPr>
          <w:p w14:paraId="3AE597CE" w14:textId="77777777" w:rsidR="00F001B2" w:rsidRDefault="001D617D">
            <w:pPr>
              <w:spacing w:after="0" w:line="259" w:lineRule="auto"/>
              <w:ind w:left="0" w:firstLine="0"/>
            </w:pPr>
            <w:r>
              <w:t xml:space="preserve">For Local Councils Only </w:t>
            </w:r>
          </w:p>
        </w:tc>
        <w:tc>
          <w:tcPr>
            <w:tcW w:w="839" w:type="dxa"/>
            <w:tcBorders>
              <w:top w:val="single" w:sz="4" w:space="0" w:color="000000"/>
              <w:left w:val="single" w:sz="4" w:space="0" w:color="000000"/>
              <w:bottom w:val="single" w:sz="4" w:space="0" w:color="000000"/>
              <w:right w:val="single" w:sz="4" w:space="0" w:color="000000"/>
            </w:tcBorders>
            <w:shd w:val="clear" w:color="auto" w:fill="BDD6EE"/>
          </w:tcPr>
          <w:p w14:paraId="14FD9267" w14:textId="77777777" w:rsidR="00F001B2" w:rsidRDefault="001D617D">
            <w:pPr>
              <w:spacing w:after="0" w:line="259" w:lineRule="auto"/>
              <w:ind w:left="0" w:right="96" w:firstLine="0"/>
              <w:jc w:val="center"/>
            </w:pPr>
            <w:r>
              <w:t xml:space="preserve">Yes </w:t>
            </w:r>
          </w:p>
        </w:tc>
        <w:tc>
          <w:tcPr>
            <w:tcW w:w="997" w:type="dxa"/>
            <w:tcBorders>
              <w:top w:val="single" w:sz="4" w:space="0" w:color="000000"/>
              <w:left w:val="single" w:sz="4" w:space="0" w:color="000000"/>
              <w:bottom w:val="single" w:sz="4" w:space="0" w:color="000000"/>
              <w:right w:val="single" w:sz="4" w:space="0" w:color="000000"/>
            </w:tcBorders>
            <w:shd w:val="clear" w:color="auto" w:fill="BDD6EE"/>
          </w:tcPr>
          <w:p w14:paraId="5EE647B7" w14:textId="77777777" w:rsidR="00F001B2" w:rsidRDefault="001D617D">
            <w:pPr>
              <w:spacing w:after="0" w:line="259" w:lineRule="auto"/>
              <w:ind w:left="0" w:right="97" w:firstLine="0"/>
              <w:jc w:val="center"/>
            </w:pPr>
            <w:r>
              <w:t xml:space="preserve">No </w:t>
            </w:r>
          </w:p>
        </w:tc>
        <w:tc>
          <w:tcPr>
            <w:tcW w:w="955" w:type="dxa"/>
            <w:tcBorders>
              <w:top w:val="single" w:sz="4" w:space="0" w:color="000000"/>
              <w:left w:val="single" w:sz="4" w:space="0" w:color="000000"/>
              <w:bottom w:val="single" w:sz="4" w:space="0" w:color="000000"/>
              <w:right w:val="single" w:sz="4" w:space="0" w:color="000000"/>
            </w:tcBorders>
            <w:shd w:val="clear" w:color="auto" w:fill="BDD6EE"/>
          </w:tcPr>
          <w:p w14:paraId="435A3091" w14:textId="77777777" w:rsidR="00F001B2" w:rsidRDefault="001D617D">
            <w:pPr>
              <w:spacing w:after="0" w:line="259" w:lineRule="auto"/>
              <w:ind w:left="0" w:firstLine="0"/>
            </w:pPr>
            <w:r>
              <w:t xml:space="preserve">N/A </w:t>
            </w:r>
          </w:p>
        </w:tc>
        <w:tc>
          <w:tcPr>
            <w:tcW w:w="5136" w:type="dxa"/>
            <w:tcBorders>
              <w:top w:val="single" w:sz="4" w:space="0" w:color="000000"/>
              <w:left w:val="single" w:sz="4" w:space="0" w:color="000000"/>
              <w:bottom w:val="single" w:sz="4" w:space="0" w:color="000000"/>
              <w:right w:val="single" w:sz="4" w:space="0" w:color="000000"/>
            </w:tcBorders>
            <w:shd w:val="clear" w:color="auto" w:fill="BDD6EE"/>
          </w:tcPr>
          <w:p w14:paraId="7605F287" w14:textId="77777777" w:rsidR="00F001B2" w:rsidRDefault="001D617D">
            <w:pPr>
              <w:spacing w:after="0" w:line="259" w:lineRule="auto"/>
              <w:ind w:left="0" w:firstLine="0"/>
            </w:pPr>
            <w:r>
              <w:t xml:space="preserve"> </w:t>
            </w:r>
          </w:p>
        </w:tc>
      </w:tr>
      <w:tr w:rsidR="00F001B2" w14:paraId="455AD729" w14:textId="77777777">
        <w:trPr>
          <w:trHeight w:val="740"/>
        </w:trPr>
        <w:tc>
          <w:tcPr>
            <w:tcW w:w="523" w:type="dxa"/>
            <w:tcBorders>
              <w:top w:val="single" w:sz="4" w:space="0" w:color="000000"/>
              <w:left w:val="single" w:sz="4" w:space="0" w:color="000000"/>
              <w:bottom w:val="single" w:sz="4" w:space="0" w:color="000000"/>
              <w:right w:val="single" w:sz="4" w:space="0" w:color="000000"/>
            </w:tcBorders>
          </w:tcPr>
          <w:p w14:paraId="025C46E9" w14:textId="77777777" w:rsidR="00F001B2" w:rsidRDefault="001D617D">
            <w:pPr>
              <w:spacing w:after="0" w:line="259" w:lineRule="auto"/>
              <w:ind w:left="5" w:firstLine="0"/>
            </w:pPr>
            <w:r>
              <w:t xml:space="preserve">11a </w:t>
            </w:r>
          </w:p>
        </w:tc>
        <w:tc>
          <w:tcPr>
            <w:tcW w:w="2028" w:type="dxa"/>
            <w:tcBorders>
              <w:top w:val="single" w:sz="4" w:space="0" w:color="000000"/>
              <w:left w:val="single" w:sz="4" w:space="0" w:color="000000"/>
              <w:bottom w:val="single" w:sz="4" w:space="0" w:color="000000"/>
              <w:right w:val="single" w:sz="4" w:space="0" w:color="000000"/>
            </w:tcBorders>
          </w:tcPr>
          <w:p w14:paraId="29190142" w14:textId="77777777" w:rsidR="00F001B2" w:rsidRDefault="001D617D">
            <w:pPr>
              <w:spacing w:after="0" w:line="259" w:lineRule="auto"/>
              <w:ind w:left="0" w:firstLine="0"/>
            </w:pPr>
            <w:r>
              <w:t xml:space="preserve">Disclosure </w:t>
            </w:r>
            <w:proofErr w:type="gramStart"/>
            <w:r>
              <w:t>note</w:t>
            </w:r>
            <w:proofErr w:type="gramEnd"/>
            <w:r>
              <w:t xml:space="preserve"> re Trust Funds (including charitable) </w:t>
            </w:r>
          </w:p>
        </w:tc>
        <w:tc>
          <w:tcPr>
            <w:tcW w:w="839" w:type="dxa"/>
            <w:tcBorders>
              <w:top w:val="single" w:sz="4" w:space="0" w:color="000000"/>
              <w:left w:val="single" w:sz="4" w:space="0" w:color="000000"/>
              <w:bottom w:val="single" w:sz="4" w:space="0" w:color="000000"/>
              <w:right w:val="single" w:sz="4" w:space="0" w:color="000000"/>
            </w:tcBorders>
          </w:tcPr>
          <w:p w14:paraId="3F5205B0" w14:textId="77777777" w:rsidR="00F001B2" w:rsidRDefault="001D617D">
            <w:pPr>
              <w:spacing w:after="0" w:line="259" w:lineRule="auto"/>
              <w:ind w:left="0" w:right="45" w:firstLine="0"/>
              <w:jc w:val="center"/>
            </w:pPr>
            <w:r>
              <w:t xml:space="preserve"> </w:t>
            </w:r>
          </w:p>
        </w:tc>
        <w:tc>
          <w:tcPr>
            <w:tcW w:w="997" w:type="dxa"/>
            <w:tcBorders>
              <w:top w:val="single" w:sz="4" w:space="0" w:color="000000"/>
              <w:left w:val="single" w:sz="4" w:space="0" w:color="000000"/>
              <w:bottom w:val="single" w:sz="4" w:space="0" w:color="000000"/>
              <w:right w:val="single" w:sz="4" w:space="0" w:color="000000"/>
            </w:tcBorders>
          </w:tcPr>
          <w:p w14:paraId="48B11112" w14:textId="77777777" w:rsidR="00F001B2" w:rsidRDefault="001D617D">
            <w:pPr>
              <w:spacing w:after="0" w:line="259" w:lineRule="auto"/>
              <w:ind w:left="0" w:right="94" w:firstLine="0"/>
              <w:jc w:val="center"/>
            </w:pPr>
            <w:r>
              <w:t xml:space="preserve">NO </w:t>
            </w:r>
          </w:p>
          <w:p w14:paraId="4BE8BB1A" w14:textId="77777777" w:rsidR="00F001B2" w:rsidRDefault="001D617D">
            <w:pPr>
              <w:spacing w:after="0" w:line="259" w:lineRule="auto"/>
              <w:ind w:left="0" w:right="51" w:firstLine="0"/>
              <w:jc w:val="center"/>
            </w:pPr>
            <w:r>
              <w:t xml:space="preserve"> </w:t>
            </w:r>
          </w:p>
        </w:tc>
        <w:tc>
          <w:tcPr>
            <w:tcW w:w="955" w:type="dxa"/>
            <w:tcBorders>
              <w:top w:val="single" w:sz="4" w:space="0" w:color="000000"/>
              <w:left w:val="single" w:sz="4" w:space="0" w:color="000000"/>
              <w:bottom w:val="single" w:sz="4" w:space="0" w:color="000000"/>
              <w:right w:val="single" w:sz="4" w:space="0" w:color="000000"/>
            </w:tcBorders>
            <w:shd w:val="clear" w:color="auto" w:fill="BDD6EE"/>
          </w:tcPr>
          <w:p w14:paraId="3A5EACF0" w14:textId="77777777" w:rsidR="00F001B2" w:rsidRDefault="001D617D">
            <w:pPr>
              <w:spacing w:after="0" w:line="259" w:lineRule="auto"/>
              <w:ind w:left="0" w:firstLine="0"/>
            </w:pPr>
            <w:r>
              <w:t xml:space="preserve"> </w:t>
            </w:r>
          </w:p>
        </w:tc>
        <w:tc>
          <w:tcPr>
            <w:tcW w:w="5136" w:type="dxa"/>
            <w:tcBorders>
              <w:top w:val="single" w:sz="4" w:space="0" w:color="000000"/>
              <w:left w:val="single" w:sz="4" w:space="0" w:color="000000"/>
              <w:bottom w:val="single" w:sz="4" w:space="0" w:color="000000"/>
              <w:right w:val="single" w:sz="4" w:space="0" w:color="000000"/>
            </w:tcBorders>
          </w:tcPr>
          <w:p w14:paraId="5D1D3A85" w14:textId="77777777" w:rsidR="00F001B2" w:rsidRDefault="001D617D">
            <w:pPr>
              <w:spacing w:after="0" w:line="259" w:lineRule="auto"/>
              <w:ind w:left="0" w:firstLine="0"/>
            </w:pPr>
            <w:r>
              <w:rPr>
                <w:rFonts w:ascii="Arial" w:eastAsia="Arial" w:hAnsi="Arial" w:cs="Arial"/>
                <w:i/>
                <w:color w:val="221E1F"/>
                <w:sz w:val="18"/>
              </w:rPr>
              <w:t>The Council, as a body corporate, acts as sole trustee and is responsible for managing Trust funds or assets.</w:t>
            </w:r>
            <w:r>
              <w:t xml:space="preserve"> </w:t>
            </w:r>
          </w:p>
        </w:tc>
      </w:tr>
      <w:tr w:rsidR="00F001B2" w14:paraId="554365C3" w14:textId="77777777">
        <w:trPr>
          <w:trHeight w:val="745"/>
        </w:trPr>
        <w:tc>
          <w:tcPr>
            <w:tcW w:w="523" w:type="dxa"/>
            <w:tcBorders>
              <w:top w:val="single" w:sz="4" w:space="0" w:color="000000"/>
              <w:left w:val="single" w:sz="4" w:space="0" w:color="000000"/>
              <w:bottom w:val="single" w:sz="4" w:space="0" w:color="000000"/>
              <w:right w:val="single" w:sz="4" w:space="0" w:color="000000"/>
            </w:tcBorders>
          </w:tcPr>
          <w:p w14:paraId="48FD0760" w14:textId="77777777" w:rsidR="00F001B2" w:rsidRDefault="001D617D">
            <w:pPr>
              <w:spacing w:after="0" w:line="259" w:lineRule="auto"/>
              <w:ind w:left="0" w:firstLine="0"/>
            </w:pPr>
            <w:r>
              <w:t xml:space="preserve">11b  </w:t>
            </w:r>
          </w:p>
        </w:tc>
        <w:tc>
          <w:tcPr>
            <w:tcW w:w="2028" w:type="dxa"/>
            <w:tcBorders>
              <w:top w:val="single" w:sz="4" w:space="0" w:color="000000"/>
              <w:left w:val="single" w:sz="4" w:space="0" w:color="000000"/>
              <w:bottom w:val="single" w:sz="4" w:space="0" w:color="000000"/>
              <w:right w:val="single" w:sz="4" w:space="0" w:color="000000"/>
            </w:tcBorders>
          </w:tcPr>
          <w:p w14:paraId="2E10D2A8" w14:textId="77777777" w:rsidR="00F001B2" w:rsidRDefault="001D617D">
            <w:pPr>
              <w:spacing w:after="0" w:line="259" w:lineRule="auto"/>
              <w:ind w:left="0" w:firstLine="0"/>
            </w:pPr>
            <w:r>
              <w:t xml:space="preserve">Disclosure </w:t>
            </w:r>
            <w:proofErr w:type="gramStart"/>
            <w:r>
              <w:t>note</w:t>
            </w:r>
            <w:proofErr w:type="gramEnd"/>
            <w:r>
              <w:t xml:space="preserve"> re Trust Funds (including charitable) </w:t>
            </w:r>
          </w:p>
        </w:tc>
        <w:tc>
          <w:tcPr>
            <w:tcW w:w="839" w:type="dxa"/>
            <w:tcBorders>
              <w:top w:val="single" w:sz="4" w:space="0" w:color="000000"/>
              <w:left w:val="single" w:sz="4" w:space="0" w:color="000000"/>
              <w:bottom w:val="single" w:sz="4" w:space="0" w:color="000000"/>
              <w:right w:val="single" w:sz="4" w:space="0" w:color="000000"/>
            </w:tcBorders>
          </w:tcPr>
          <w:p w14:paraId="566E3645" w14:textId="77777777" w:rsidR="00F001B2" w:rsidRDefault="001D617D">
            <w:pPr>
              <w:spacing w:after="0" w:line="259" w:lineRule="auto"/>
              <w:ind w:left="0" w:right="45" w:firstLine="0"/>
              <w:jc w:val="center"/>
            </w:pPr>
            <w:r>
              <w:t xml:space="preserve"> </w:t>
            </w:r>
          </w:p>
        </w:tc>
        <w:tc>
          <w:tcPr>
            <w:tcW w:w="997" w:type="dxa"/>
            <w:tcBorders>
              <w:top w:val="single" w:sz="4" w:space="0" w:color="000000"/>
              <w:left w:val="single" w:sz="4" w:space="0" w:color="000000"/>
              <w:bottom w:val="single" w:sz="4" w:space="0" w:color="000000"/>
              <w:right w:val="single" w:sz="4" w:space="0" w:color="000000"/>
            </w:tcBorders>
          </w:tcPr>
          <w:p w14:paraId="5D24DA98" w14:textId="77777777" w:rsidR="00F001B2" w:rsidRDefault="001D617D">
            <w:pPr>
              <w:spacing w:after="0" w:line="259" w:lineRule="auto"/>
              <w:ind w:left="0" w:right="51" w:firstLine="0"/>
              <w:jc w:val="center"/>
            </w:pPr>
            <w:r>
              <w:t xml:space="preserve"> </w:t>
            </w:r>
          </w:p>
        </w:tc>
        <w:tc>
          <w:tcPr>
            <w:tcW w:w="955" w:type="dxa"/>
            <w:tcBorders>
              <w:top w:val="single" w:sz="4" w:space="0" w:color="000000"/>
              <w:left w:val="single" w:sz="4" w:space="0" w:color="000000"/>
              <w:bottom w:val="single" w:sz="4" w:space="0" w:color="000000"/>
              <w:right w:val="single" w:sz="4" w:space="0" w:color="000000"/>
            </w:tcBorders>
          </w:tcPr>
          <w:p w14:paraId="69E2D7C7" w14:textId="77777777" w:rsidR="00F001B2" w:rsidRDefault="001D617D">
            <w:pPr>
              <w:spacing w:after="0" w:line="259" w:lineRule="auto"/>
              <w:ind w:left="0" w:firstLine="0"/>
            </w:pPr>
            <w:r>
              <w:rPr>
                <w:rFonts w:ascii="Wingdings" w:eastAsia="Wingdings" w:hAnsi="Wingdings" w:cs="Wingdings"/>
                <w:color w:val="2E74B5"/>
              </w:rPr>
              <w:t>✓</w:t>
            </w:r>
            <w:r>
              <w:t xml:space="preserve"> </w:t>
            </w:r>
          </w:p>
        </w:tc>
        <w:tc>
          <w:tcPr>
            <w:tcW w:w="5136" w:type="dxa"/>
            <w:tcBorders>
              <w:top w:val="single" w:sz="4" w:space="0" w:color="000000"/>
              <w:left w:val="single" w:sz="4" w:space="0" w:color="000000"/>
              <w:bottom w:val="single" w:sz="4" w:space="0" w:color="000000"/>
              <w:right w:val="single" w:sz="4" w:space="0" w:color="000000"/>
            </w:tcBorders>
          </w:tcPr>
          <w:p w14:paraId="3E7CCFF9" w14:textId="77777777" w:rsidR="00F001B2" w:rsidRDefault="001D617D">
            <w:pPr>
              <w:spacing w:after="0" w:line="259" w:lineRule="auto"/>
              <w:ind w:left="0" w:right="57" w:firstLine="0"/>
            </w:pPr>
            <w:r>
              <w:rPr>
                <w:rFonts w:ascii="Arial" w:eastAsia="Arial" w:hAnsi="Arial" w:cs="Arial"/>
                <w:i/>
                <w:color w:val="221E1F"/>
                <w:sz w:val="18"/>
              </w:rPr>
              <w:t>The figures in the accounting statements above do not include any Trust transactions.</w:t>
            </w:r>
            <w:r>
              <w:t xml:space="preserve"> </w:t>
            </w:r>
          </w:p>
        </w:tc>
      </w:tr>
    </w:tbl>
    <w:p w14:paraId="15A3CFAC" w14:textId="77777777" w:rsidR="00F001B2" w:rsidRDefault="001D617D">
      <w:pPr>
        <w:spacing w:after="163" w:line="259" w:lineRule="auto"/>
        <w:ind w:left="142" w:firstLine="0"/>
      </w:pPr>
      <w:r>
        <w:rPr>
          <w:b/>
          <w:color w:val="0070C0"/>
        </w:rPr>
        <w:t xml:space="preserve"> </w:t>
      </w:r>
      <w:bookmarkEnd w:id="0"/>
    </w:p>
    <w:p w14:paraId="4862A731" w14:textId="77777777" w:rsidR="00F001B2" w:rsidRDefault="001D617D">
      <w:pPr>
        <w:pStyle w:val="Heading2"/>
        <w:ind w:left="137"/>
      </w:pPr>
      <w:r>
        <w:t xml:space="preserve">Audit findings </w:t>
      </w:r>
    </w:p>
    <w:p w14:paraId="0BB4D500" w14:textId="77777777" w:rsidR="00F001B2" w:rsidRDefault="001D617D">
      <w:pPr>
        <w:ind w:left="137" w:right="15"/>
      </w:pPr>
      <w:r>
        <w:t xml:space="preserve">The year-end accounts have been correctly </w:t>
      </w:r>
      <w:r>
        <w:t xml:space="preserve">prepared on a receipts and payments basis with no requirement for the box 7 and 8 reconciliation.  </w:t>
      </w:r>
    </w:p>
    <w:p w14:paraId="335C1E71" w14:textId="77777777" w:rsidR="00F001B2" w:rsidRDefault="001D617D">
      <w:pPr>
        <w:spacing w:after="1" w:line="259" w:lineRule="auto"/>
        <w:ind w:left="0" w:firstLine="0"/>
      </w:pPr>
      <w:r>
        <w:t xml:space="preserve"> </w:t>
      </w:r>
    </w:p>
    <w:p w14:paraId="7008ACCA" w14:textId="77777777" w:rsidR="00F001B2" w:rsidRDefault="001D617D">
      <w:pPr>
        <w:spacing w:after="1" w:line="260" w:lineRule="auto"/>
        <w:ind w:left="137"/>
      </w:pPr>
      <w:r>
        <w:t xml:space="preserve">The AGAR correctly casts and cross casts and last year’s comparatives </w:t>
      </w:r>
      <w:r>
        <w:t xml:space="preserve">match the figures submitted for 2021/22. </w:t>
      </w:r>
    </w:p>
    <w:p w14:paraId="17D9B620" w14:textId="77777777" w:rsidR="00F001B2" w:rsidRDefault="001D617D">
      <w:pPr>
        <w:spacing w:after="1" w:line="259" w:lineRule="auto"/>
        <w:ind w:left="142" w:firstLine="0"/>
      </w:pPr>
      <w:r>
        <w:t xml:space="preserve"> </w:t>
      </w:r>
    </w:p>
    <w:p w14:paraId="162C9D1B" w14:textId="77777777" w:rsidR="00F001B2" w:rsidRDefault="001D617D">
      <w:pPr>
        <w:ind w:left="137" w:right="15"/>
      </w:pPr>
      <w:r>
        <w:t xml:space="preserve">The variance analysis has not completed </w:t>
      </w:r>
      <w:r>
        <w:t xml:space="preserve">yet to explain the variances exceeding 15% where required. </w:t>
      </w:r>
    </w:p>
    <w:p w14:paraId="4893C01E" w14:textId="77777777" w:rsidR="00F001B2" w:rsidRDefault="001D617D">
      <w:pPr>
        <w:spacing w:after="160" w:line="259" w:lineRule="auto"/>
        <w:ind w:left="142" w:firstLine="0"/>
      </w:pPr>
      <w:r>
        <w:rPr>
          <w:b/>
          <w:color w:val="0070C0"/>
        </w:rPr>
        <w:t xml:space="preserve"> </w:t>
      </w:r>
    </w:p>
    <w:p w14:paraId="673E1849" w14:textId="77777777" w:rsidR="00F001B2" w:rsidRDefault="001D617D">
      <w:pPr>
        <w:spacing w:after="162" w:line="259" w:lineRule="auto"/>
        <w:ind w:left="137"/>
      </w:pPr>
      <w:r>
        <w:rPr>
          <w:b/>
          <w:color w:val="0070C0"/>
        </w:rPr>
        <w:t xml:space="preserve">K. LIMITED ASSURANCE REVIEW  </w:t>
      </w:r>
    </w:p>
    <w:p w14:paraId="54369D1B" w14:textId="77777777" w:rsidR="00F001B2" w:rsidRDefault="001D617D">
      <w:pPr>
        <w:pStyle w:val="Heading3"/>
        <w:ind w:left="137"/>
      </w:pPr>
      <w:r>
        <w:t xml:space="preserve">Internal audit requirement </w:t>
      </w:r>
    </w:p>
    <w:p w14:paraId="4E3606ED" w14:textId="77777777" w:rsidR="00F001B2" w:rsidRDefault="001D617D">
      <w:pPr>
        <w:spacing w:after="5" w:line="250" w:lineRule="auto"/>
        <w:ind w:left="137"/>
      </w:pPr>
      <w:r>
        <w:rPr>
          <w:i/>
          <w:color w:val="0070C0"/>
        </w:rPr>
        <w:t xml:space="preserve">IF the authority certified itself as exempt from a limited assurance review in 2021/22, it met the exemption criteria and correctly declared itself exempt. (If the authority had a limited assurance review of its 2021/22 AGAR tick “not covered”) </w:t>
      </w:r>
    </w:p>
    <w:p w14:paraId="09B47E14" w14:textId="77777777" w:rsidR="00F001B2" w:rsidRDefault="001D617D">
      <w:pPr>
        <w:spacing w:after="1" w:line="259" w:lineRule="auto"/>
        <w:ind w:left="0" w:firstLine="0"/>
      </w:pPr>
      <w:r>
        <w:t xml:space="preserve"> </w:t>
      </w:r>
    </w:p>
    <w:p w14:paraId="6C557FC8" w14:textId="77777777" w:rsidR="00F001B2" w:rsidRDefault="001D617D">
      <w:pPr>
        <w:pStyle w:val="Heading2"/>
        <w:ind w:left="137"/>
      </w:pPr>
      <w:r>
        <w:t>Audit fi</w:t>
      </w:r>
      <w:r>
        <w:t xml:space="preserve">ndings </w:t>
      </w:r>
    </w:p>
    <w:p w14:paraId="2714168A" w14:textId="77777777" w:rsidR="00F001B2" w:rsidRDefault="001D617D">
      <w:pPr>
        <w:ind w:left="137" w:right="15"/>
      </w:pPr>
      <w:r>
        <w:t xml:space="preserve">The council did not certify itself exempt in 2021/22 due to exceeding the income and expenditure limits and this test does not apply.  </w:t>
      </w:r>
    </w:p>
    <w:p w14:paraId="48B181C7" w14:textId="77777777" w:rsidR="00F001B2" w:rsidRDefault="001D617D">
      <w:pPr>
        <w:spacing w:after="1" w:line="259" w:lineRule="auto"/>
        <w:ind w:left="142" w:firstLine="0"/>
      </w:pPr>
      <w:r>
        <w:t xml:space="preserve"> </w:t>
      </w:r>
    </w:p>
    <w:p w14:paraId="5CCC7A5F" w14:textId="77777777" w:rsidR="00F001B2" w:rsidRDefault="001D617D">
      <w:pPr>
        <w:spacing w:after="0" w:line="259" w:lineRule="auto"/>
        <w:ind w:left="0" w:firstLine="0"/>
      </w:pPr>
      <w:r>
        <w:t xml:space="preserve"> </w:t>
      </w:r>
    </w:p>
    <w:p w14:paraId="2B7F6881" w14:textId="77777777" w:rsidR="00F001B2" w:rsidRDefault="001D617D">
      <w:pPr>
        <w:spacing w:after="1" w:line="259" w:lineRule="auto"/>
        <w:ind w:left="137"/>
      </w:pPr>
      <w:r>
        <w:rPr>
          <w:b/>
          <w:color w:val="0070C0"/>
        </w:rPr>
        <w:t xml:space="preserve">L:  PUBLICATION OF INFORMATION </w:t>
      </w:r>
    </w:p>
    <w:p w14:paraId="51D8D61C" w14:textId="77777777" w:rsidR="00F001B2" w:rsidRDefault="001D617D">
      <w:pPr>
        <w:pStyle w:val="Heading3"/>
        <w:ind w:left="137"/>
      </w:pPr>
      <w:r>
        <w:t xml:space="preserve">Internal audit requirement </w:t>
      </w:r>
    </w:p>
    <w:p w14:paraId="069AC153" w14:textId="77777777" w:rsidR="00F001B2" w:rsidRDefault="001D617D">
      <w:pPr>
        <w:spacing w:after="5" w:line="250" w:lineRule="auto"/>
        <w:ind w:left="137"/>
      </w:pPr>
      <w:r>
        <w:rPr>
          <w:i/>
          <w:color w:val="0070C0"/>
        </w:rPr>
        <w:t>The authority published the required information</w:t>
      </w:r>
      <w:r>
        <w:rPr>
          <w:i/>
          <w:color w:val="0070C0"/>
        </w:rPr>
        <w:t xml:space="preserve"> on a website/webpage up to date at the time of the internal audit in accordance with the relevant </w:t>
      </w:r>
      <w:proofErr w:type="gramStart"/>
      <w:r>
        <w:rPr>
          <w:i/>
          <w:color w:val="0070C0"/>
        </w:rPr>
        <w:t>legislation</w:t>
      </w:r>
      <w:proofErr w:type="gramEnd"/>
      <w:r>
        <w:rPr>
          <w:color w:val="0070C0"/>
        </w:rPr>
        <w:t xml:space="preserve"> </w:t>
      </w:r>
    </w:p>
    <w:p w14:paraId="79F735C3" w14:textId="77777777" w:rsidR="00F001B2" w:rsidRDefault="001D617D">
      <w:pPr>
        <w:spacing w:after="1" w:line="259" w:lineRule="auto"/>
        <w:ind w:left="0" w:firstLine="0"/>
      </w:pPr>
      <w:r>
        <w:rPr>
          <w:b/>
          <w:color w:val="0070C0"/>
        </w:rPr>
        <w:t xml:space="preserve"> </w:t>
      </w:r>
    </w:p>
    <w:p w14:paraId="1BD664EA" w14:textId="77777777" w:rsidR="00F001B2" w:rsidRDefault="001D617D">
      <w:pPr>
        <w:pStyle w:val="Heading2"/>
        <w:ind w:left="137"/>
      </w:pPr>
      <w:r>
        <w:t xml:space="preserve">Audit findings </w:t>
      </w:r>
    </w:p>
    <w:p w14:paraId="0AEA2E37" w14:textId="77777777" w:rsidR="00F001B2" w:rsidRDefault="001D617D">
      <w:pPr>
        <w:ind w:left="137" w:right="15"/>
      </w:pPr>
      <w:r>
        <w:t xml:space="preserve">This internal control objective has changed since last year. Where previously it related to the relevant Transparency Codes, a council with annual turnover exceeding £25,000 was recommended to follow the Local Government Transparency Code 2015, but it was </w:t>
      </w:r>
      <w:r>
        <w:t xml:space="preserve">not a statutory requirement. </w:t>
      </w:r>
    </w:p>
    <w:p w14:paraId="54FBB937" w14:textId="77777777" w:rsidR="00F001B2" w:rsidRDefault="001D617D">
      <w:pPr>
        <w:spacing w:after="1" w:line="259" w:lineRule="auto"/>
        <w:ind w:left="142" w:firstLine="0"/>
      </w:pPr>
      <w:r>
        <w:t xml:space="preserve"> </w:t>
      </w:r>
    </w:p>
    <w:p w14:paraId="57FD4686" w14:textId="77777777" w:rsidR="00F001B2" w:rsidRDefault="001D617D">
      <w:pPr>
        <w:ind w:left="137" w:right="15"/>
      </w:pPr>
      <w:r>
        <w:t xml:space="preserve">As the council has an annual turnover not exceeding £25,000, it is still required to publish the required information in accordance with the Transparency Code for Smaller Authorities. </w:t>
      </w:r>
    </w:p>
    <w:p w14:paraId="2A8770D3" w14:textId="77777777" w:rsidR="00F001B2" w:rsidRDefault="001D617D">
      <w:pPr>
        <w:spacing w:after="0" w:line="259" w:lineRule="auto"/>
        <w:ind w:left="142" w:firstLine="0"/>
      </w:pPr>
      <w:r>
        <w:t xml:space="preserve"> </w:t>
      </w:r>
    </w:p>
    <w:p w14:paraId="290028F1" w14:textId="77777777" w:rsidR="00F001B2" w:rsidRDefault="001D617D">
      <w:pPr>
        <w:ind w:left="137" w:right="15"/>
      </w:pPr>
      <w:r>
        <w:t xml:space="preserve">A review of the council website shows the following: </w:t>
      </w:r>
    </w:p>
    <w:p w14:paraId="062F7AAC" w14:textId="77777777" w:rsidR="00F001B2" w:rsidRDefault="001D617D">
      <w:pPr>
        <w:spacing w:after="1" w:line="259" w:lineRule="auto"/>
        <w:ind w:left="142" w:firstLine="0"/>
      </w:pPr>
      <w:r>
        <w:t xml:space="preserve"> </w:t>
      </w:r>
    </w:p>
    <w:p w14:paraId="6681D925" w14:textId="77777777" w:rsidR="00F001B2" w:rsidRDefault="001D617D">
      <w:pPr>
        <w:ind w:left="137" w:right="15"/>
      </w:pPr>
      <w:r>
        <w:rPr>
          <w:b/>
        </w:rPr>
        <w:t>Expenditure o</w:t>
      </w:r>
      <w:r>
        <w:rPr>
          <w:b/>
        </w:rPr>
        <w:t>ver £100</w:t>
      </w:r>
      <w:r>
        <w:t xml:space="preserve"> </w:t>
      </w:r>
      <w:r>
        <w:t>–</w:t>
      </w:r>
      <w:r>
        <w:t xml:space="preserve"> expenditure items are included within the minutes of meetings. Publishing these as a separate list would make it easier to find the information, but the requirement has been met. </w:t>
      </w:r>
    </w:p>
    <w:p w14:paraId="1E745748" w14:textId="77777777" w:rsidR="00F001B2" w:rsidRDefault="001D617D">
      <w:pPr>
        <w:spacing w:after="0" w:line="259" w:lineRule="auto"/>
        <w:ind w:left="142" w:firstLine="0"/>
      </w:pPr>
      <w:r>
        <w:t xml:space="preserve"> </w:t>
      </w:r>
    </w:p>
    <w:p w14:paraId="70451BC7" w14:textId="77777777" w:rsidR="00F001B2" w:rsidRDefault="001D617D">
      <w:pPr>
        <w:ind w:left="137" w:right="15"/>
      </w:pPr>
      <w:r>
        <w:rPr>
          <w:b/>
        </w:rPr>
        <w:lastRenderedPageBreak/>
        <w:t>End of year accounts</w:t>
      </w:r>
      <w:r>
        <w:t xml:space="preserve"> </w:t>
      </w:r>
      <w:r>
        <w:t>–</w:t>
      </w:r>
      <w:r>
        <w:t xml:space="preserve"> there is an accounts tab on the website </w:t>
      </w:r>
      <w:r>
        <w:t xml:space="preserve">showing this information published for the previous years, with </w:t>
      </w:r>
      <w:r>
        <w:t>space to publish this year’s information once approved by council.</w:t>
      </w:r>
      <w:r>
        <w:t xml:space="preserve"> </w:t>
      </w:r>
    </w:p>
    <w:p w14:paraId="26478B18" w14:textId="77777777" w:rsidR="00F001B2" w:rsidRDefault="001D617D">
      <w:pPr>
        <w:spacing w:after="0" w:line="259" w:lineRule="auto"/>
        <w:ind w:left="142" w:firstLine="0"/>
      </w:pPr>
      <w:r>
        <w:t xml:space="preserve"> </w:t>
      </w:r>
    </w:p>
    <w:p w14:paraId="21AFDD7B" w14:textId="77777777" w:rsidR="00F001B2" w:rsidRDefault="001D617D">
      <w:pPr>
        <w:ind w:left="137" w:right="15"/>
      </w:pPr>
      <w:r>
        <w:rPr>
          <w:b/>
        </w:rPr>
        <w:t>Annual Governance Statement</w:t>
      </w:r>
      <w:r>
        <w:t xml:space="preserve"> </w:t>
      </w:r>
      <w:r>
        <w:t>–</w:t>
      </w:r>
      <w:r>
        <w:t xml:space="preserve"> this has also been published for previous years on the accounts tab, with space to publish t</w:t>
      </w:r>
      <w:r>
        <w:t xml:space="preserve">his </w:t>
      </w:r>
      <w:r>
        <w:t>year’s information once approved by council.</w:t>
      </w:r>
      <w:r>
        <w:t xml:space="preserve"> </w:t>
      </w:r>
    </w:p>
    <w:p w14:paraId="72D06F47" w14:textId="77777777" w:rsidR="00F001B2" w:rsidRDefault="001D617D">
      <w:pPr>
        <w:spacing w:after="1" w:line="259" w:lineRule="auto"/>
        <w:ind w:left="142" w:firstLine="0"/>
      </w:pPr>
      <w:r>
        <w:t xml:space="preserve"> </w:t>
      </w:r>
    </w:p>
    <w:p w14:paraId="4149EE74" w14:textId="77777777" w:rsidR="00F001B2" w:rsidRDefault="001D617D">
      <w:pPr>
        <w:ind w:left="137" w:right="15"/>
      </w:pPr>
      <w:r>
        <w:rPr>
          <w:b/>
        </w:rPr>
        <w:t>Internal Audit Report</w:t>
      </w:r>
      <w:r>
        <w:t xml:space="preserve"> </w:t>
      </w:r>
      <w:r>
        <w:t>–</w:t>
      </w:r>
      <w:r>
        <w:t xml:space="preserve"> the internal audit reports for previous years are on the accounts tab, along with the interim report for 2021/22, </w:t>
      </w:r>
      <w:r>
        <w:t>with space to publish this year’s information once approved by cou</w:t>
      </w:r>
      <w:r>
        <w:t>ncil.</w:t>
      </w:r>
      <w:r>
        <w:t xml:space="preserve"> </w:t>
      </w:r>
    </w:p>
    <w:p w14:paraId="4C4DB520" w14:textId="77777777" w:rsidR="00F001B2" w:rsidRDefault="001D617D">
      <w:pPr>
        <w:spacing w:after="0" w:line="259" w:lineRule="auto"/>
        <w:ind w:left="142" w:firstLine="0"/>
      </w:pPr>
      <w:r>
        <w:rPr>
          <w:b/>
        </w:rPr>
        <w:t xml:space="preserve"> </w:t>
      </w:r>
    </w:p>
    <w:p w14:paraId="5C2A766C" w14:textId="77777777" w:rsidR="00F001B2" w:rsidRDefault="001D617D">
      <w:pPr>
        <w:ind w:left="137" w:right="15"/>
      </w:pPr>
      <w:r>
        <w:rPr>
          <w:b/>
        </w:rPr>
        <w:t>Councillor responsibilities</w:t>
      </w:r>
      <w:r>
        <w:t xml:space="preserve"> </w:t>
      </w:r>
      <w:r>
        <w:t>–</w:t>
      </w:r>
      <w:r>
        <w:t xml:space="preserve"> details of councillors are published on the councillor tab on the website. </w:t>
      </w:r>
    </w:p>
    <w:p w14:paraId="640DF95B" w14:textId="77777777" w:rsidR="00F001B2" w:rsidRDefault="001D617D">
      <w:pPr>
        <w:spacing w:after="1" w:line="259" w:lineRule="auto"/>
        <w:ind w:left="142" w:firstLine="0"/>
      </w:pPr>
      <w:r>
        <w:t xml:space="preserve"> </w:t>
      </w:r>
    </w:p>
    <w:p w14:paraId="0723F606" w14:textId="77777777" w:rsidR="00F001B2" w:rsidRDefault="001D617D">
      <w:pPr>
        <w:ind w:left="137" w:right="15"/>
      </w:pPr>
      <w:r>
        <w:rPr>
          <w:b/>
        </w:rPr>
        <w:t>Details of public land and buildings</w:t>
      </w:r>
      <w:r>
        <w:t xml:space="preserve"> </w:t>
      </w:r>
      <w:r>
        <w:t>–</w:t>
      </w:r>
      <w:r>
        <w:t xml:space="preserve"> the asset list has been published for the previous five years on the accounts tab, with </w:t>
      </w:r>
      <w:r>
        <w:t>space to pub</w:t>
      </w:r>
      <w:r>
        <w:t>lish this year’s information once approved by council.</w:t>
      </w:r>
      <w:r>
        <w:t xml:space="preserve"> </w:t>
      </w:r>
    </w:p>
    <w:p w14:paraId="09A1EF1E" w14:textId="77777777" w:rsidR="00F001B2" w:rsidRDefault="001D617D">
      <w:pPr>
        <w:spacing w:after="1" w:line="259" w:lineRule="auto"/>
        <w:ind w:left="142" w:firstLine="0"/>
      </w:pPr>
      <w:r>
        <w:t xml:space="preserve"> </w:t>
      </w:r>
    </w:p>
    <w:p w14:paraId="245F0873" w14:textId="77777777" w:rsidR="00F001B2" w:rsidRDefault="001D617D">
      <w:pPr>
        <w:ind w:left="137" w:right="15"/>
      </w:pPr>
      <w:r>
        <w:rPr>
          <w:b/>
        </w:rPr>
        <w:t xml:space="preserve">Minutes, </w:t>
      </w:r>
      <w:proofErr w:type="gramStart"/>
      <w:r>
        <w:rPr>
          <w:b/>
        </w:rPr>
        <w:t>agendas</w:t>
      </w:r>
      <w:proofErr w:type="gramEnd"/>
      <w:r>
        <w:rPr>
          <w:b/>
        </w:rPr>
        <w:t xml:space="preserve"> and meeting papers of formal meetings</w:t>
      </w:r>
      <w:r>
        <w:t xml:space="preserve"> </w:t>
      </w:r>
      <w:r>
        <w:t>–</w:t>
      </w:r>
      <w:r>
        <w:t xml:space="preserve"> these are published on the meetings tab, with links to agendas, minutes and additional documents for each meeting. </w:t>
      </w:r>
    </w:p>
    <w:p w14:paraId="6CD3E03E" w14:textId="77777777" w:rsidR="00F001B2" w:rsidRDefault="001D617D">
      <w:pPr>
        <w:spacing w:after="1" w:line="259" w:lineRule="auto"/>
        <w:ind w:left="142" w:firstLine="0"/>
      </w:pPr>
      <w:r>
        <w:t xml:space="preserve"> </w:t>
      </w:r>
    </w:p>
    <w:p w14:paraId="174E9AC5" w14:textId="77777777" w:rsidR="00F001B2" w:rsidRDefault="001D617D">
      <w:pPr>
        <w:ind w:left="137" w:right="15"/>
      </w:pPr>
      <w:r>
        <w:t>All councils are requir</w:t>
      </w:r>
      <w:r>
        <w:t xml:space="preserve">ed to follow The Accounts and Audit Regulations which include the following requirements: </w:t>
      </w:r>
    </w:p>
    <w:p w14:paraId="3D942EF0" w14:textId="77777777" w:rsidR="00F001B2" w:rsidRDefault="001D617D">
      <w:pPr>
        <w:spacing w:after="1" w:line="259" w:lineRule="auto"/>
        <w:ind w:left="142" w:firstLine="0"/>
      </w:pPr>
      <w:r>
        <w:rPr>
          <w:b/>
        </w:rPr>
        <w:t xml:space="preserve"> </w:t>
      </w:r>
    </w:p>
    <w:p w14:paraId="78D98FF1" w14:textId="77777777" w:rsidR="00F001B2" w:rsidRDefault="001D617D">
      <w:pPr>
        <w:spacing w:after="31" w:line="260" w:lineRule="auto"/>
        <w:ind w:left="137"/>
      </w:pPr>
      <w:r>
        <w:rPr>
          <w:b/>
        </w:rPr>
        <w:t>13(1)</w:t>
      </w:r>
      <w:r>
        <w:t xml:space="preserve"> </w:t>
      </w:r>
      <w:r>
        <w:t xml:space="preserve">An authority must publish (which must include publication on that authority’s website) </w:t>
      </w:r>
      <w:r>
        <w:t xml:space="preserve"> </w:t>
      </w:r>
    </w:p>
    <w:p w14:paraId="4D73F9D3" w14:textId="77777777" w:rsidR="00F001B2" w:rsidRDefault="001D617D">
      <w:pPr>
        <w:numPr>
          <w:ilvl w:val="0"/>
          <w:numId w:val="3"/>
        </w:numPr>
        <w:spacing w:after="35"/>
        <w:ind w:right="15" w:hanging="360"/>
      </w:pPr>
      <w:r>
        <w:t>the Statement of Accounts together with any certificate or opinion e</w:t>
      </w:r>
      <w:r>
        <w:t xml:space="preserve">ntered by the local auditor in accordance with section 20(2) of the Act; and </w:t>
      </w:r>
    </w:p>
    <w:p w14:paraId="7543F56E" w14:textId="77777777" w:rsidR="00F001B2" w:rsidRDefault="001D617D">
      <w:pPr>
        <w:numPr>
          <w:ilvl w:val="0"/>
          <w:numId w:val="3"/>
        </w:numPr>
        <w:ind w:right="15" w:hanging="360"/>
      </w:pPr>
      <w:r>
        <w:t xml:space="preserve">the Annual Governance Statement approved in accordance with regulation 6(3) </w:t>
      </w:r>
    </w:p>
    <w:p w14:paraId="4B2B7EBD" w14:textId="77777777" w:rsidR="00F001B2" w:rsidRDefault="001D617D">
      <w:pPr>
        <w:spacing w:after="1" w:line="259" w:lineRule="auto"/>
        <w:ind w:left="142" w:firstLine="0"/>
      </w:pPr>
      <w:r>
        <w:rPr>
          <w:b/>
        </w:rPr>
        <w:t xml:space="preserve"> </w:t>
      </w:r>
    </w:p>
    <w:p w14:paraId="5EA9E336" w14:textId="77777777" w:rsidR="00F001B2" w:rsidRDefault="001D617D">
      <w:pPr>
        <w:spacing w:after="38"/>
        <w:ind w:left="137" w:right="15"/>
      </w:pPr>
      <w:r>
        <w:rPr>
          <w:b/>
        </w:rPr>
        <w:t>13(2)</w:t>
      </w:r>
      <w:r>
        <w:t xml:space="preserve"> </w:t>
      </w:r>
      <w:r>
        <w:t xml:space="preserve">Where documents are published under paragraph (1), the authority </w:t>
      </w:r>
      <w:proofErr w:type="gramStart"/>
      <w:r>
        <w:t>must</w:t>
      </w:r>
      <w:proofErr w:type="gramEnd"/>
      <w:r>
        <w:t xml:space="preserve">  </w:t>
      </w:r>
    </w:p>
    <w:p w14:paraId="367E848E" w14:textId="77777777" w:rsidR="00F001B2" w:rsidRDefault="001D617D">
      <w:pPr>
        <w:numPr>
          <w:ilvl w:val="0"/>
          <w:numId w:val="4"/>
        </w:numPr>
        <w:spacing w:after="38"/>
        <w:ind w:right="15" w:hanging="360"/>
      </w:pPr>
      <w:r>
        <w:t xml:space="preserve">keep copies of those documents for purchase by any person on payment of a reasonable sum; and </w:t>
      </w:r>
    </w:p>
    <w:p w14:paraId="2EB011AE" w14:textId="77777777" w:rsidR="00F001B2" w:rsidRDefault="001D617D">
      <w:pPr>
        <w:numPr>
          <w:ilvl w:val="0"/>
          <w:numId w:val="4"/>
        </w:numPr>
        <w:ind w:right="15" w:hanging="360"/>
      </w:pPr>
      <w:r>
        <w:t>ensure that those documents remain available for public access for a period of not less t</w:t>
      </w:r>
      <w:r>
        <w:t xml:space="preserve">han five years beginning with the date on which those documents were first published in accordance with that paragraph. </w:t>
      </w:r>
    </w:p>
    <w:p w14:paraId="33A30EBD" w14:textId="77777777" w:rsidR="00F001B2" w:rsidRDefault="001D617D">
      <w:pPr>
        <w:spacing w:after="1" w:line="259" w:lineRule="auto"/>
        <w:ind w:left="142" w:firstLine="0"/>
      </w:pPr>
      <w:r>
        <w:t xml:space="preserve"> </w:t>
      </w:r>
    </w:p>
    <w:p w14:paraId="117929ED" w14:textId="77777777" w:rsidR="00F001B2" w:rsidRDefault="001D617D">
      <w:pPr>
        <w:ind w:left="137" w:right="15"/>
      </w:pPr>
      <w:r>
        <w:t>I was able to confirm that pages 4 (Annual Governance Statement)</w:t>
      </w:r>
      <w:r>
        <w:t xml:space="preserve">, 5 (Accounting Statements) and 6 (External Auditor’s Report </w:t>
      </w:r>
      <w:r>
        <w:t>and Cert</w:t>
      </w:r>
      <w:r>
        <w:t xml:space="preserve">ificate) of the </w:t>
      </w:r>
      <w:proofErr w:type="gramStart"/>
      <w:r>
        <w:t>AGAR</w:t>
      </w:r>
      <w:proofErr w:type="gramEnd"/>
      <w:r>
        <w:t xml:space="preserve"> are available for review on the council website for the last two years, earlier years are retained in hard copy </w:t>
      </w:r>
      <w:r>
        <w:t>–</w:t>
      </w:r>
      <w:r>
        <w:rPr>
          <w:b/>
        </w:rPr>
        <w:t xml:space="preserve"> I recommend these are scanned and added to the website</w:t>
      </w:r>
      <w:r>
        <w:t xml:space="preserve">. </w:t>
      </w:r>
    </w:p>
    <w:p w14:paraId="704A2497" w14:textId="77777777" w:rsidR="00F001B2" w:rsidRDefault="001D617D">
      <w:pPr>
        <w:spacing w:after="1" w:line="259" w:lineRule="auto"/>
        <w:ind w:left="0" w:firstLine="0"/>
      </w:pPr>
      <w:r>
        <w:rPr>
          <w:b/>
          <w:color w:val="0070C0"/>
        </w:rPr>
        <w:t xml:space="preserve"> </w:t>
      </w:r>
    </w:p>
    <w:p w14:paraId="676A973C" w14:textId="77777777" w:rsidR="00F001B2" w:rsidRDefault="001D617D">
      <w:pPr>
        <w:spacing w:after="1" w:line="259" w:lineRule="auto"/>
        <w:ind w:left="137"/>
      </w:pPr>
      <w:r>
        <w:rPr>
          <w:b/>
          <w:color w:val="0070C0"/>
        </w:rPr>
        <w:t xml:space="preserve">M:  EXERCISE OF PUBLIC RIGHTS - INSPECTION OF ACCOUNTS  </w:t>
      </w:r>
    </w:p>
    <w:p w14:paraId="7F38C5AA" w14:textId="77777777" w:rsidR="00F001B2" w:rsidRDefault="001D617D">
      <w:pPr>
        <w:pStyle w:val="Heading3"/>
        <w:ind w:left="137"/>
      </w:pPr>
      <w:r>
        <w:t>Inter</w:t>
      </w:r>
      <w:r>
        <w:t xml:space="preserve">nal audit requirement </w:t>
      </w:r>
    </w:p>
    <w:p w14:paraId="4004080A" w14:textId="77777777" w:rsidR="00F001B2" w:rsidRDefault="001D617D">
      <w:pPr>
        <w:spacing w:after="5" w:line="250" w:lineRule="auto"/>
        <w:ind w:left="137"/>
      </w:pPr>
      <w:r>
        <w:rPr>
          <w:i/>
          <w:color w:val="0070C0"/>
        </w:rPr>
        <w:t>The authority has demonstrated that during summer 2022 it correctly provided for the exercise of public rights as required by the Accounts and Audit Regulations</w:t>
      </w:r>
      <w:r>
        <w:rPr>
          <w:color w:val="0070C0"/>
        </w:rPr>
        <w:t xml:space="preserve">. </w:t>
      </w:r>
    </w:p>
    <w:p w14:paraId="75B53614" w14:textId="77777777" w:rsidR="00F001B2" w:rsidRDefault="001D617D">
      <w:pPr>
        <w:spacing w:after="1" w:line="259" w:lineRule="auto"/>
        <w:ind w:left="0" w:firstLine="0"/>
      </w:pPr>
      <w:r>
        <w:t xml:space="preserve"> </w:t>
      </w:r>
    </w:p>
    <w:p w14:paraId="43E8A449" w14:textId="77777777" w:rsidR="00F001B2" w:rsidRDefault="001D617D">
      <w:pPr>
        <w:pStyle w:val="Heading2"/>
        <w:ind w:left="137"/>
      </w:pPr>
      <w:r>
        <w:t xml:space="preserve">Audit findings </w:t>
      </w:r>
    </w:p>
    <w:p w14:paraId="4EF36AA5" w14:textId="77777777" w:rsidR="00F001B2" w:rsidRDefault="001D617D">
      <w:pPr>
        <w:spacing w:after="0" w:line="259" w:lineRule="auto"/>
        <w:ind w:left="142" w:firstLine="0"/>
      </w:pPr>
      <w:r>
        <w:rPr>
          <w:b/>
        </w:rPr>
        <w:t xml:space="preserve"> </w:t>
      </w:r>
    </w:p>
    <w:tbl>
      <w:tblPr>
        <w:tblStyle w:val="TableGrid"/>
        <w:tblW w:w="10480" w:type="dxa"/>
        <w:tblInd w:w="149" w:type="dxa"/>
        <w:tblCellMar>
          <w:top w:w="45" w:type="dxa"/>
          <w:left w:w="108" w:type="dxa"/>
          <w:bottom w:w="0" w:type="dxa"/>
          <w:right w:w="115" w:type="dxa"/>
        </w:tblCellMar>
        <w:tblLook w:val="04A0" w:firstRow="1" w:lastRow="0" w:firstColumn="1" w:lastColumn="0" w:noHBand="0" w:noVBand="1"/>
      </w:tblPr>
      <w:tblGrid>
        <w:gridCol w:w="3547"/>
        <w:gridCol w:w="3477"/>
        <w:gridCol w:w="3456"/>
      </w:tblGrid>
      <w:tr w:rsidR="00F001B2" w14:paraId="58883431" w14:textId="77777777">
        <w:trPr>
          <w:trHeight w:val="270"/>
        </w:trPr>
        <w:tc>
          <w:tcPr>
            <w:tcW w:w="3547" w:type="dxa"/>
            <w:tcBorders>
              <w:top w:val="single" w:sz="4" w:space="0" w:color="000000"/>
              <w:left w:val="single" w:sz="4" w:space="0" w:color="000000"/>
              <w:bottom w:val="single" w:sz="4" w:space="0" w:color="000000"/>
              <w:right w:val="single" w:sz="4" w:space="0" w:color="000000"/>
            </w:tcBorders>
            <w:shd w:val="clear" w:color="auto" w:fill="9CC2E5"/>
          </w:tcPr>
          <w:p w14:paraId="6B4F2BE2" w14:textId="77777777" w:rsidR="00F001B2" w:rsidRDefault="001D617D">
            <w:pPr>
              <w:spacing w:after="0" w:line="259" w:lineRule="auto"/>
              <w:ind w:left="0" w:firstLine="0"/>
            </w:pPr>
            <w:r>
              <w:rPr>
                <w:b/>
              </w:rPr>
              <w:t xml:space="preserve">Inspection – key dates </w:t>
            </w:r>
          </w:p>
        </w:tc>
        <w:tc>
          <w:tcPr>
            <w:tcW w:w="3477" w:type="dxa"/>
            <w:tcBorders>
              <w:top w:val="single" w:sz="4" w:space="0" w:color="000000"/>
              <w:left w:val="single" w:sz="4" w:space="0" w:color="000000"/>
              <w:bottom w:val="single" w:sz="4" w:space="0" w:color="000000"/>
              <w:right w:val="single" w:sz="4" w:space="0" w:color="000000"/>
            </w:tcBorders>
            <w:shd w:val="clear" w:color="auto" w:fill="9CC2E5"/>
          </w:tcPr>
          <w:p w14:paraId="5753652D" w14:textId="77777777" w:rsidR="00F001B2" w:rsidRDefault="001D617D">
            <w:pPr>
              <w:spacing w:after="0" w:line="259" w:lineRule="auto"/>
              <w:ind w:left="4" w:firstLine="0"/>
              <w:jc w:val="center"/>
            </w:pPr>
            <w:r>
              <w:rPr>
                <w:b/>
              </w:rPr>
              <w:t xml:space="preserve">2021/22 Actual </w:t>
            </w:r>
          </w:p>
        </w:tc>
        <w:tc>
          <w:tcPr>
            <w:tcW w:w="3456" w:type="dxa"/>
            <w:tcBorders>
              <w:top w:val="single" w:sz="4" w:space="0" w:color="000000"/>
              <w:left w:val="single" w:sz="4" w:space="0" w:color="000000"/>
              <w:bottom w:val="single" w:sz="4" w:space="0" w:color="000000"/>
              <w:right w:val="single" w:sz="4" w:space="0" w:color="000000"/>
            </w:tcBorders>
            <w:shd w:val="clear" w:color="auto" w:fill="9CC2E5"/>
          </w:tcPr>
          <w:p w14:paraId="355D54BA" w14:textId="77777777" w:rsidR="00F001B2" w:rsidRDefault="001D617D">
            <w:pPr>
              <w:spacing w:after="0" w:line="259" w:lineRule="auto"/>
              <w:ind w:left="4" w:firstLine="0"/>
              <w:jc w:val="center"/>
            </w:pPr>
            <w:r>
              <w:rPr>
                <w:b/>
              </w:rPr>
              <w:t xml:space="preserve">2022/23 Actual </w:t>
            </w:r>
          </w:p>
        </w:tc>
      </w:tr>
      <w:tr w:rsidR="00F001B2" w14:paraId="42A1F5C7" w14:textId="77777777">
        <w:trPr>
          <w:trHeight w:val="275"/>
        </w:trPr>
        <w:tc>
          <w:tcPr>
            <w:tcW w:w="3547" w:type="dxa"/>
            <w:tcBorders>
              <w:top w:val="single" w:sz="4" w:space="0" w:color="000000"/>
              <w:left w:val="single" w:sz="4" w:space="0" w:color="000000"/>
              <w:bottom w:val="single" w:sz="4" w:space="0" w:color="000000"/>
              <w:right w:val="single" w:sz="4" w:space="0" w:color="000000"/>
            </w:tcBorders>
          </w:tcPr>
          <w:p w14:paraId="7C4726B8" w14:textId="77777777" w:rsidR="00F001B2" w:rsidRDefault="001D617D">
            <w:pPr>
              <w:spacing w:after="0" w:line="259" w:lineRule="auto"/>
              <w:ind w:left="0" w:firstLine="0"/>
            </w:pPr>
            <w:r>
              <w:rPr>
                <w:b/>
              </w:rPr>
              <w:t xml:space="preserve">Date AGAR signed by council </w:t>
            </w:r>
          </w:p>
        </w:tc>
        <w:tc>
          <w:tcPr>
            <w:tcW w:w="3477" w:type="dxa"/>
            <w:tcBorders>
              <w:top w:val="single" w:sz="4" w:space="0" w:color="000000"/>
              <w:left w:val="single" w:sz="4" w:space="0" w:color="000000"/>
              <w:bottom w:val="single" w:sz="4" w:space="0" w:color="000000"/>
              <w:right w:val="single" w:sz="4" w:space="0" w:color="000000"/>
            </w:tcBorders>
          </w:tcPr>
          <w:p w14:paraId="50A568C3" w14:textId="77777777" w:rsidR="00F001B2" w:rsidRDefault="001D617D">
            <w:pPr>
              <w:spacing w:after="0" w:line="259" w:lineRule="auto"/>
              <w:ind w:left="0" w:firstLine="0"/>
              <w:jc w:val="center"/>
            </w:pPr>
            <w:r>
              <w:t>21</w:t>
            </w:r>
            <w:r>
              <w:rPr>
                <w:vertAlign w:val="superscript"/>
              </w:rPr>
              <w:t>st</w:t>
            </w:r>
            <w:r>
              <w:t xml:space="preserve"> June 2022 </w:t>
            </w:r>
          </w:p>
        </w:tc>
        <w:tc>
          <w:tcPr>
            <w:tcW w:w="3456" w:type="dxa"/>
            <w:tcBorders>
              <w:top w:val="single" w:sz="4" w:space="0" w:color="000000"/>
              <w:left w:val="single" w:sz="4" w:space="0" w:color="000000"/>
              <w:bottom w:val="single" w:sz="4" w:space="0" w:color="000000"/>
              <w:right w:val="single" w:sz="4" w:space="0" w:color="000000"/>
            </w:tcBorders>
          </w:tcPr>
          <w:p w14:paraId="74B0EDDC" w14:textId="77777777" w:rsidR="00F001B2" w:rsidRDefault="001D617D">
            <w:pPr>
              <w:spacing w:after="0" w:line="259" w:lineRule="auto"/>
              <w:ind w:left="6" w:firstLine="0"/>
              <w:jc w:val="center"/>
            </w:pPr>
            <w:r>
              <w:t>9</w:t>
            </w:r>
            <w:r>
              <w:rPr>
                <w:vertAlign w:val="superscript"/>
              </w:rPr>
              <w:t>th</w:t>
            </w:r>
            <w:r>
              <w:t xml:space="preserve"> May 2023 </w:t>
            </w:r>
          </w:p>
        </w:tc>
      </w:tr>
      <w:tr w:rsidR="00F001B2" w14:paraId="02CDB8A0" w14:textId="77777777">
        <w:trPr>
          <w:trHeight w:val="274"/>
        </w:trPr>
        <w:tc>
          <w:tcPr>
            <w:tcW w:w="3547" w:type="dxa"/>
            <w:tcBorders>
              <w:top w:val="single" w:sz="4" w:space="0" w:color="000000"/>
              <w:left w:val="single" w:sz="4" w:space="0" w:color="000000"/>
              <w:bottom w:val="single" w:sz="4" w:space="0" w:color="000000"/>
              <w:right w:val="single" w:sz="4" w:space="0" w:color="000000"/>
            </w:tcBorders>
          </w:tcPr>
          <w:p w14:paraId="5A5E99A6" w14:textId="77777777" w:rsidR="00F001B2" w:rsidRDefault="001D617D">
            <w:pPr>
              <w:spacing w:after="0" w:line="259" w:lineRule="auto"/>
              <w:ind w:left="0" w:firstLine="0"/>
            </w:pPr>
            <w:r>
              <w:rPr>
                <w:b/>
              </w:rPr>
              <w:t xml:space="preserve">Date inspection notice issued </w:t>
            </w:r>
          </w:p>
        </w:tc>
        <w:tc>
          <w:tcPr>
            <w:tcW w:w="3477" w:type="dxa"/>
            <w:tcBorders>
              <w:top w:val="single" w:sz="4" w:space="0" w:color="000000"/>
              <w:left w:val="single" w:sz="4" w:space="0" w:color="000000"/>
              <w:bottom w:val="single" w:sz="4" w:space="0" w:color="000000"/>
              <w:right w:val="single" w:sz="4" w:space="0" w:color="000000"/>
            </w:tcBorders>
          </w:tcPr>
          <w:p w14:paraId="7A3964A5" w14:textId="77777777" w:rsidR="00F001B2" w:rsidRDefault="001D617D">
            <w:pPr>
              <w:spacing w:after="0" w:line="259" w:lineRule="auto"/>
              <w:ind w:left="3" w:firstLine="0"/>
              <w:jc w:val="center"/>
            </w:pPr>
            <w:r>
              <w:t xml:space="preserve">22 June 2022 </w:t>
            </w:r>
          </w:p>
        </w:tc>
        <w:tc>
          <w:tcPr>
            <w:tcW w:w="3456" w:type="dxa"/>
            <w:tcBorders>
              <w:top w:val="single" w:sz="4" w:space="0" w:color="000000"/>
              <w:left w:val="single" w:sz="4" w:space="0" w:color="000000"/>
              <w:bottom w:val="single" w:sz="4" w:space="0" w:color="000000"/>
              <w:right w:val="single" w:sz="4" w:space="0" w:color="000000"/>
            </w:tcBorders>
          </w:tcPr>
          <w:p w14:paraId="06D70B00" w14:textId="77777777" w:rsidR="00F001B2" w:rsidRDefault="001D617D">
            <w:pPr>
              <w:spacing w:after="0" w:line="259" w:lineRule="auto"/>
              <w:ind w:left="4" w:firstLine="0"/>
              <w:jc w:val="center"/>
            </w:pPr>
            <w:r>
              <w:t>31</w:t>
            </w:r>
            <w:r>
              <w:rPr>
                <w:vertAlign w:val="superscript"/>
              </w:rPr>
              <w:t>st</w:t>
            </w:r>
            <w:r>
              <w:t xml:space="preserve"> </w:t>
            </w:r>
            <w:proofErr w:type="gramStart"/>
            <w:r>
              <w:t>may</w:t>
            </w:r>
            <w:proofErr w:type="gramEnd"/>
            <w:r>
              <w:t xml:space="preserve"> 2023 </w:t>
            </w:r>
          </w:p>
        </w:tc>
      </w:tr>
      <w:tr w:rsidR="00F001B2" w14:paraId="4C498EDB" w14:textId="77777777">
        <w:trPr>
          <w:trHeight w:val="274"/>
        </w:trPr>
        <w:tc>
          <w:tcPr>
            <w:tcW w:w="3547" w:type="dxa"/>
            <w:tcBorders>
              <w:top w:val="single" w:sz="4" w:space="0" w:color="000000"/>
              <w:left w:val="single" w:sz="4" w:space="0" w:color="000000"/>
              <w:bottom w:val="single" w:sz="4" w:space="0" w:color="000000"/>
              <w:right w:val="single" w:sz="4" w:space="0" w:color="000000"/>
            </w:tcBorders>
          </w:tcPr>
          <w:p w14:paraId="29307964" w14:textId="77777777" w:rsidR="00F001B2" w:rsidRDefault="001D617D">
            <w:pPr>
              <w:spacing w:after="0" w:line="259" w:lineRule="auto"/>
              <w:ind w:left="0" w:firstLine="0"/>
            </w:pPr>
            <w:r>
              <w:rPr>
                <w:b/>
              </w:rPr>
              <w:t xml:space="preserve">Inspection period begins </w:t>
            </w:r>
          </w:p>
        </w:tc>
        <w:tc>
          <w:tcPr>
            <w:tcW w:w="3477" w:type="dxa"/>
            <w:tcBorders>
              <w:top w:val="single" w:sz="4" w:space="0" w:color="000000"/>
              <w:left w:val="single" w:sz="4" w:space="0" w:color="000000"/>
              <w:bottom w:val="single" w:sz="4" w:space="0" w:color="000000"/>
              <w:right w:val="single" w:sz="4" w:space="0" w:color="000000"/>
            </w:tcBorders>
          </w:tcPr>
          <w:p w14:paraId="43ADABB3" w14:textId="77777777" w:rsidR="00F001B2" w:rsidRDefault="001D617D">
            <w:pPr>
              <w:spacing w:after="0" w:line="259" w:lineRule="auto"/>
              <w:ind w:left="3" w:firstLine="0"/>
              <w:jc w:val="center"/>
            </w:pPr>
            <w:r>
              <w:t xml:space="preserve">27 June 2022 </w:t>
            </w:r>
          </w:p>
        </w:tc>
        <w:tc>
          <w:tcPr>
            <w:tcW w:w="3456" w:type="dxa"/>
            <w:tcBorders>
              <w:top w:val="single" w:sz="4" w:space="0" w:color="000000"/>
              <w:left w:val="single" w:sz="4" w:space="0" w:color="000000"/>
              <w:bottom w:val="single" w:sz="4" w:space="0" w:color="000000"/>
              <w:right w:val="single" w:sz="4" w:space="0" w:color="000000"/>
            </w:tcBorders>
          </w:tcPr>
          <w:p w14:paraId="78A0CF9C" w14:textId="77777777" w:rsidR="00F001B2" w:rsidRDefault="001D617D">
            <w:pPr>
              <w:spacing w:after="0" w:line="259" w:lineRule="auto"/>
              <w:ind w:left="6" w:firstLine="0"/>
              <w:jc w:val="center"/>
            </w:pPr>
            <w:r>
              <w:t>5</w:t>
            </w:r>
            <w:r>
              <w:rPr>
                <w:vertAlign w:val="superscript"/>
              </w:rPr>
              <w:t>th</w:t>
            </w:r>
            <w:r>
              <w:t xml:space="preserve"> June </w:t>
            </w:r>
          </w:p>
        </w:tc>
      </w:tr>
      <w:tr w:rsidR="00F001B2" w14:paraId="32CCCADA" w14:textId="77777777">
        <w:trPr>
          <w:trHeight w:val="274"/>
        </w:trPr>
        <w:tc>
          <w:tcPr>
            <w:tcW w:w="3547" w:type="dxa"/>
            <w:tcBorders>
              <w:top w:val="single" w:sz="4" w:space="0" w:color="000000"/>
              <w:left w:val="single" w:sz="4" w:space="0" w:color="000000"/>
              <w:bottom w:val="single" w:sz="4" w:space="0" w:color="000000"/>
              <w:right w:val="single" w:sz="4" w:space="0" w:color="000000"/>
            </w:tcBorders>
          </w:tcPr>
          <w:p w14:paraId="3CFA32B6" w14:textId="77777777" w:rsidR="00F001B2" w:rsidRDefault="001D617D">
            <w:pPr>
              <w:spacing w:after="0" w:line="259" w:lineRule="auto"/>
              <w:ind w:left="0" w:firstLine="0"/>
            </w:pPr>
            <w:r>
              <w:rPr>
                <w:b/>
              </w:rPr>
              <w:t xml:space="preserve">Inspection period ends </w:t>
            </w:r>
          </w:p>
        </w:tc>
        <w:tc>
          <w:tcPr>
            <w:tcW w:w="3477" w:type="dxa"/>
            <w:tcBorders>
              <w:top w:val="single" w:sz="4" w:space="0" w:color="000000"/>
              <w:left w:val="single" w:sz="4" w:space="0" w:color="000000"/>
              <w:bottom w:val="single" w:sz="4" w:space="0" w:color="000000"/>
              <w:right w:val="single" w:sz="4" w:space="0" w:color="000000"/>
            </w:tcBorders>
          </w:tcPr>
          <w:p w14:paraId="65785113" w14:textId="77777777" w:rsidR="00F001B2" w:rsidRDefault="001D617D">
            <w:pPr>
              <w:spacing w:after="0" w:line="259" w:lineRule="auto"/>
              <w:ind w:left="3" w:firstLine="0"/>
              <w:jc w:val="center"/>
            </w:pPr>
            <w:r>
              <w:t xml:space="preserve">5 August 2022 </w:t>
            </w:r>
          </w:p>
        </w:tc>
        <w:tc>
          <w:tcPr>
            <w:tcW w:w="3456" w:type="dxa"/>
            <w:tcBorders>
              <w:top w:val="single" w:sz="4" w:space="0" w:color="000000"/>
              <w:left w:val="single" w:sz="4" w:space="0" w:color="000000"/>
              <w:bottom w:val="single" w:sz="4" w:space="0" w:color="000000"/>
              <w:right w:val="single" w:sz="4" w:space="0" w:color="000000"/>
            </w:tcBorders>
          </w:tcPr>
          <w:p w14:paraId="53CB2164" w14:textId="77777777" w:rsidR="00F001B2" w:rsidRDefault="001D617D">
            <w:pPr>
              <w:spacing w:after="0" w:line="259" w:lineRule="auto"/>
              <w:ind w:left="5" w:firstLine="0"/>
              <w:jc w:val="center"/>
            </w:pPr>
            <w:r>
              <w:t>14</w:t>
            </w:r>
            <w:r>
              <w:rPr>
                <w:vertAlign w:val="superscript"/>
              </w:rPr>
              <w:t>th</w:t>
            </w:r>
            <w:r>
              <w:t xml:space="preserve"> </w:t>
            </w:r>
            <w:r>
              <w:t xml:space="preserve">July </w:t>
            </w:r>
          </w:p>
        </w:tc>
      </w:tr>
      <w:tr w:rsidR="00F001B2" w14:paraId="25AB5F97" w14:textId="77777777">
        <w:trPr>
          <w:trHeight w:val="274"/>
        </w:trPr>
        <w:tc>
          <w:tcPr>
            <w:tcW w:w="3547" w:type="dxa"/>
            <w:tcBorders>
              <w:top w:val="single" w:sz="4" w:space="0" w:color="000000"/>
              <w:left w:val="single" w:sz="4" w:space="0" w:color="000000"/>
              <w:bottom w:val="single" w:sz="4" w:space="0" w:color="000000"/>
              <w:right w:val="single" w:sz="4" w:space="0" w:color="000000"/>
            </w:tcBorders>
          </w:tcPr>
          <w:p w14:paraId="758ED8A5" w14:textId="77777777" w:rsidR="00F001B2" w:rsidRDefault="001D617D">
            <w:pPr>
              <w:spacing w:after="0" w:line="259" w:lineRule="auto"/>
              <w:ind w:left="0" w:firstLine="0"/>
            </w:pPr>
            <w:r>
              <w:rPr>
                <w:b/>
              </w:rPr>
              <w:t xml:space="preserve">Correct length (30 working days) </w:t>
            </w:r>
          </w:p>
        </w:tc>
        <w:tc>
          <w:tcPr>
            <w:tcW w:w="3477" w:type="dxa"/>
            <w:tcBorders>
              <w:top w:val="single" w:sz="4" w:space="0" w:color="000000"/>
              <w:left w:val="single" w:sz="4" w:space="0" w:color="000000"/>
              <w:bottom w:val="single" w:sz="4" w:space="0" w:color="000000"/>
              <w:right w:val="single" w:sz="4" w:space="0" w:color="000000"/>
            </w:tcBorders>
          </w:tcPr>
          <w:p w14:paraId="041A2EC7" w14:textId="77777777" w:rsidR="00F001B2" w:rsidRDefault="001D617D">
            <w:pPr>
              <w:spacing w:after="0" w:line="259" w:lineRule="auto"/>
              <w:ind w:left="2" w:firstLine="0"/>
              <w:jc w:val="center"/>
            </w:pPr>
            <w:r>
              <w:t xml:space="preserve">Yes </w:t>
            </w:r>
          </w:p>
        </w:tc>
        <w:tc>
          <w:tcPr>
            <w:tcW w:w="3456" w:type="dxa"/>
            <w:tcBorders>
              <w:top w:val="single" w:sz="4" w:space="0" w:color="000000"/>
              <w:left w:val="single" w:sz="4" w:space="0" w:color="000000"/>
              <w:bottom w:val="single" w:sz="4" w:space="0" w:color="000000"/>
              <w:right w:val="single" w:sz="4" w:space="0" w:color="000000"/>
            </w:tcBorders>
          </w:tcPr>
          <w:p w14:paraId="7B812D14" w14:textId="77777777" w:rsidR="00F001B2" w:rsidRDefault="001D617D">
            <w:pPr>
              <w:spacing w:after="0" w:line="259" w:lineRule="auto"/>
              <w:ind w:left="3" w:firstLine="0"/>
              <w:jc w:val="center"/>
            </w:pPr>
            <w:r>
              <w:t xml:space="preserve">Yes </w:t>
            </w:r>
          </w:p>
        </w:tc>
      </w:tr>
      <w:tr w:rsidR="00F001B2" w14:paraId="59185D20" w14:textId="77777777">
        <w:trPr>
          <w:trHeight w:val="538"/>
        </w:trPr>
        <w:tc>
          <w:tcPr>
            <w:tcW w:w="3547" w:type="dxa"/>
            <w:tcBorders>
              <w:top w:val="single" w:sz="4" w:space="0" w:color="000000"/>
              <w:left w:val="single" w:sz="4" w:space="0" w:color="000000"/>
              <w:bottom w:val="single" w:sz="4" w:space="0" w:color="000000"/>
              <w:right w:val="single" w:sz="4" w:space="0" w:color="000000"/>
            </w:tcBorders>
          </w:tcPr>
          <w:p w14:paraId="3A7ED921" w14:textId="77777777" w:rsidR="00F001B2" w:rsidRDefault="001D617D">
            <w:pPr>
              <w:spacing w:after="0" w:line="259" w:lineRule="auto"/>
              <w:ind w:left="0" w:firstLine="0"/>
            </w:pPr>
            <w:r>
              <w:rPr>
                <w:b/>
              </w:rPr>
              <w:t xml:space="preserve">Common period included (first 10 working days of July) </w:t>
            </w:r>
          </w:p>
        </w:tc>
        <w:tc>
          <w:tcPr>
            <w:tcW w:w="3477" w:type="dxa"/>
            <w:tcBorders>
              <w:top w:val="single" w:sz="4" w:space="0" w:color="000000"/>
              <w:left w:val="single" w:sz="4" w:space="0" w:color="000000"/>
              <w:bottom w:val="single" w:sz="4" w:space="0" w:color="000000"/>
              <w:right w:val="single" w:sz="4" w:space="0" w:color="000000"/>
            </w:tcBorders>
          </w:tcPr>
          <w:p w14:paraId="2F5CA673" w14:textId="77777777" w:rsidR="00F001B2" w:rsidRDefault="001D617D">
            <w:pPr>
              <w:spacing w:after="0" w:line="259" w:lineRule="auto"/>
              <w:ind w:left="2" w:firstLine="0"/>
              <w:jc w:val="center"/>
            </w:pPr>
            <w:r>
              <w:t xml:space="preserve">Yes </w:t>
            </w:r>
          </w:p>
        </w:tc>
        <w:tc>
          <w:tcPr>
            <w:tcW w:w="3456" w:type="dxa"/>
            <w:tcBorders>
              <w:top w:val="single" w:sz="4" w:space="0" w:color="000000"/>
              <w:left w:val="single" w:sz="4" w:space="0" w:color="000000"/>
              <w:bottom w:val="single" w:sz="4" w:space="0" w:color="000000"/>
              <w:right w:val="single" w:sz="4" w:space="0" w:color="000000"/>
            </w:tcBorders>
          </w:tcPr>
          <w:p w14:paraId="106A4CFE" w14:textId="77777777" w:rsidR="00F001B2" w:rsidRDefault="001D617D">
            <w:pPr>
              <w:spacing w:after="0" w:line="259" w:lineRule="auto"/>
              <w:ind w:left="3" w:firstLine="0"/>
              <w:jc w:val="center"/>
            </w:pPr>
            <w:r>
              <w:t xml:space="preserve">Yes </w:t>
            </w:r>
          </w:p>
        </w:tc>
      </w:tr>
    </w:tbl>
    <w:p w14:paraId="16B97EF3" w14:textId="77777777" w:rsidR="00F001B2" w:rsidRDefault="001D617D">
      <w:pPr>
        <w:spacing w:after="1" w:line="259" w:lineRule="auto"/>
        <w:ind w:left="0" w:firstLine="0"/>
      </w:pPr>
      <w:r>
        <w:rPr>
          <w:b/>
        </w:rPr>
        <w:t xml:space="preserve"> </w:t>
      </w:r>
    </w:p>
    <w:p w14:paraId="65480073" w14:textId="77777777" w:rsidR="00F001B2" w:rsidRDefault="001D617D">
      <w:pPr>
        <w:ind w:left="137" w:right="15"/>
      </w:pPr>
      <w:r>
        <w:t xml:space="preserve">I am satisfied the requirements of this control objective were met for 2021/22, and assertion 4 on the Annual Governance Statement can therefore be signed off by the council.  </w:t>
      </w:r>
    </w:p>
    <w:p w14:paraId="16462342" w14:textId="77777777" w:rsidR="00F001B2" w:rsidRDefault="001D617D">
      <w:pPr>
        <w:spacing w:after="1" w:line="259" w:lineRule="auto"/>
        <w:ind w:left="142" w:firstLine="0"/>
      </w:pPr>
      <w:r>
        <w:t xml:space="preserve"> </w:t>
      </w:r>
    </w:p>
    <w:p w14:paraId="1BC34889" w14:textId="77777777" w:rsidR="00F001B2" w:rsidRDefault="001D617D">
      <w:pPr>
        <w:spacing w:after="15" w:line="259" w:lineRule="auto"/>
        <w:ind w:left="142" w:firstLine="0"/>
      </w:pPr>
      <w:r>
        <w:lastRenderedPageBreak/>
        <w:t xml:space="preserve"> </w:t>
      </w:r>
    </w:p>
    <w:p w14:paraId="2DC27408" w14:textId="77777777" w:rsidR="00F001B2" w:rsidRDefault="001D617D">
      <w:pPr>
        <w:spacing w:after="0" w:line="259" w:lineRule="auto"/>
        <w:ind w:left="0" w:firstLine="0"/>
      </w:pPr>
      <w:r>
        <w:t xml:space="preserve"> </w:t>
      </w:r>
      <w:r>
        <w:tab/>
        <w:t xml:space="preserve"> </w:t>
      </w:r>
    </w:p>
    <w:p w14:paraId="17EA1C98" w14:textId="77777777" w:rsidR="00F001B2" w:rsidRDefault="001D617D">
      <w:pPr>
        <w:spacing w:after="1" w:line="259" w:lineRule="auto"/>
        <w:ind w:left="137"/>
      </w:pPr>
      <w:r>
        <w:rPr>
          <w:b/>
          <w:color w:val="0070C0"/>
        </w:rPr>
        <w:t xml:space="preserve">N:  PUBLICATION REQUIREMENTS  </w:t>
      </w:r>
    </w:p>
    <w:p w14:paraId="0B57A3DA" w14:textId="77777777" w:rsidR="00F001B2" w:rsidRDefault="001D617D">
      <w:pPr>
        <w:pStyle w:val="Heading3"/>
        <w:ind w:left="137"/>
      </w:pPr>
      <w:r>
        <w:t xml:space="preserve">Internal audit requirement </w:t>
      </w:r>
    </w:p>
    <w:p w14:paraId="3C359140" w14:textId="77777777" w:rsidR="00F001B2" w:rsidRDefault="001D617D">
      <w:pPr>
        <w:spacing w:after="5" w:line="250" w:lineRule="auto"/>
        <w:ind w:left="137"/>
      </w:pPr>
      <w:r>
        <w:rPr>
          <w:i/>
          <w:color w:val="0070C0"/>
        </w:rPr>
        <w:t>The authorit</w:t>
      </w:r>
      <w:r>
        <w:rPr>
          <w:i/>
          <w:color w:val="0070C0"/>
        </w:rPr>
        <w:t>y has complied with the publication requirements for 2021/22. Under the Accounts and Audit Regulations 2015, authorities must publish the following information on the authority website / webpage.</w:t>
      </w:r>
      <w:r>
        <w:rPr>
          <w:color w:val="0070C0"/>
        </w:rPr>
        <w:t xml:space="preserve"> </w:t>
      </w:r>
    </w:p>
    <w:p w14:paraId="6E1220C9" w14:textId="77777777" w:rsidR="00F001B2" w:rsidRDefault="001D617D">
      <w:pPr>
        <w:spacing w:after="0" w:line="259" w:lineRule="auto"/>
        <w:ind w:left="0" w:firstLine="0"/>
      </w:pPr>
      <w:r>
        <w:t xml:space="preserve"> </w:t>
      </w:r>
    </w:p>
    <w:p w14:paraId="4880A55F" w14:textId="77777777" w:rsidR="00F001B2" w:rsidRDefault="001D617D">
      <w:pPr>
        <w:spacing w:after="1" w:line="259" w:lineRule="auto"/>
        <w:ind w:left="137" w:right="94"/>
      </w:pPr>
      <w:r>
        <w:rPr>
          <w:i/>
        </w:rPr>
        <w:t xml:space="preserve">Before 1 July 2022 </w:t>
      </w:r>
      <w:r>
        <w:rPr>
          <w:i/>
        </w:rPr>
        <w:t xml:space="preserve">authorities must publish: </w:t>
      </w:r>
    </w:p>
    <w:p w14:paraId="0A550C26" w14:textId="77777777" w:rsidR="00F001B2" w:rsidRDefault="001D617D">
      <w:pPr>
        <w:numPr>
          <w:ilvl w:val="0"/>
          <w:numId w:val="5"/>
        </w:numPr>
        <w:spacing w:line="250" w:lineRule="auto"/>
        <w:ind w:right="94" w:hanging="143"/>
      </w:pPr>
      <w:r>
        <w:rPr>
          <w:i/>
        </w:rPr>
        <w:t xml:space="preserve">Notice of the period for the exercise of public rights and a declaration that the accounting statements are as yet </w:t>
      </w:r>
      <w:proofErr w:type="gramStart"/>
      <w:r>
        <w:rPr>
          <w:i/>
        </w:rPr>
        <w:t>unaudited</w:t>
      </w:r>
      <w:proofErr w:type="gramEnd"/>
      <w:r>
        <w:rPr>
          <w:i/>
        </w:rPr>
        <w:t xml:space="preserve"> </w:t>
      </w:r>
    </w:p>
    <w:p w14:paraId="7BBFD116" w14:textId="77777777" w:rsidR="00F001B2" w:rsidRDefault="001D617D">
      <w:pPr>
        <w:numPr>
          <w:ilvl w:val="0"/>
          <w:numId w:val="5"/>
        </w:numPr>
        <w:spacing w:after="1" w:line="259" w:lineRule="auto"/>
        <w:ind w:right="94" w:hanging="143"/>
      </w:pPr>
      <w:r>
        <w:rPr>
          <w:i/>
        </w:rPr>
        <w:t xml:space="preserve">Section 1 - Annual Governance Statement 2021/22, approved and signed, page </w:t>
      </w:r>
      <w:proofErr w:type="gramStart"/>
      <w:r>
        <w:rPr>
          <w:i/>
        </w:rPr>
        <w:t>4</w:t>
      </w:r>
      <w:proofErr w:type="gramEnd"/>
      <w:r>
        <w:rPr>
          <w:i/>
        </w:rPr>
        <w:t xml:space="preserve"> </w:t>
      </w:r>
    </w:p>
    <w:p w14:paraId="08C53D8B" w14:textId="77777777" w:rsidR="00F001B2" w:rsidRDefault="001D617D">
      <w:pPr>
        <w:numPr>
          <w:ilvl w:val="0"/>
          <w:numId w:val="5"/>
        </w:numPr>
        <w:spacing w:after="1" w:line="259" w:lineRule="auto"/>
        <w:ind w:right="94" w:hanging="143"/>
      </w:pPr>
      <w:r>
        <w:rPr>
          <w:i/>
        </w:rPr>
        <w:t>Section 2 - Accounting St</w:t>
      </w:r>
      <w:r>
        <w:rPr>
          <w:i/>
        </w:rPr>
        <w:t xml:space="preserve">atements 2021/22, approved and signed, page </w:t>
      </w:r>
      <w:proofErr w:type="gramStart"/>
      <w:r>
        <w:rPr>
          <w:i/>
        </w:rPr>
        <w:t>5</w:t>
      </w:r>
      <w:proofErr w:type="gramEnd"/>
      <w:r>
        <w:rPr>
          <w:i/>
        </w:rPr>
        <w:t xml:space="preserve"> </w:t>
      </w:r>
    </w:p>
    <w:p w14:paraId="11D6BD6A" w14:textId="77777777" w:rsidR="00F001B2" w:rsidRDefault="001D617D">
      <w:pPr>
        <w:spacing w:after="0" w:line="259" w:lineRule="auto"/>
        <w:ind w:left="142" w:firstLine="0"/>
      </w:pPr>
      <w:r>
        <w:rPr>
          <w:i/>
        </w:rPr>
        <w:t xml:space="preserve"> </w:t>
      </w:r>
    </w:p>
    <w:p w14:paraId="762D3CA8" w14:textId="77777777" w:rsidR="00F001B2" w:rsidRDefault="001D617D">
      <w:pPr>
        <w:spacing w:after="1" w:line="259" w:lineRule="auto"/>
        <w:ind w:left="137" w:right="94"/>
      </w:pPr>
      <w:r>
        <w:rPr>
          <w:i/>
        </w:rPr>
        <w:t xml:space="preserve">Not later than 30 September 2022 authorities must publish: </w:t>
      </w:r>
    </w:p>
    <w:p w14:paraId="407CFF3A" w14:textId="77777777" w:rsidR="00F001B2" w:rsidRDefault="001D617D">
      <w:pPr>
        <w:spacing w:line="250" w:lineRule="auto"/>
        <w:ind w:left="137"/>
      </w:pPr>
      <w:r>
        <w:rPr>
          <w:i/>
        </w:rPr>
        <w:t xml:space="preserve">•Notice of conclusion of audit </w:t>
      </w:r>
    </w:p>
    <w:p w14:paraId="16583A33" w14:textId="77777777" w:rsidR="00F001B2" w:rsidRDefault="001D617D">
      <w:pPr>
        <w:spacing w:after="1" w:line="259" w:lineRule="auto"/>
        <w:ind w:left="137" w:right="94"/>
      </w:pPr>
      <w:r>
        <w:rPr>
          <w:i/>
        </w:rPr>
        <w:t xml:space="preserve">•Section 3 - External Auditor Report and Certificate </w:t>
      </w:r>
    </w:p>
    <w:p w14:paraId="51BD801B" w14:textId="77777777" w:rsidR="00F001B2" w:rsidRDefault="001D617D">
      <w:pPr>
        <w:spacing w:line="250" w:lineRule="auto"/>
        <w:ind w:left="137"/>
      </w:pPr>
      <w:r>
        <w:rPr>
          <w:i/>
        </w:rPr>
        <w:t xml:space="preserve">•Sections 1 and 2 of AGAR including any amendments </w:t>
      </w:r>
      <w:proofErr w:type="gramStart"/>
      <w:r>
        <w:rPr>
          <w:i/>
        </w:rPr>
        <w:t>as a resul</w:t>
      </w:r>
      <w:r>
        <w:rPr>
          <w:i/>
        </w:rPr>
        <w:t>t of</w:t>
      </w:r>
      <w:proofErr w:type="gramEnd"/>
      <w:r>
        <w:rPr>
          <w:i/>
        </w:rPr>
        <w:t xml:space="preserve"> the limited assurance review. </w:t>
      </w:r>
    </w:p>
    <w:p w14:paraId="6DE873E2" w14:textId="77777777" w:rsidR="00F001B2" w:rsidRDefault="001D617D">
      <w:pPr>
        <w:spacing w:after="1" w:line="259" w:lineRule="auto"/>
        <w:ind w:left="137" w:right="94"/>
      </w:pPr>
      <w:r>
        <w:rPr>
          <w:i/>
        </w:rPr>
        <w:t xml:space="preserve">It is recommended as best practice, to avoid any potential confusion by local electors and interested parties, that you also publish the Annual Internal Audit Report, page 3. </w:t>
      </w:r>
    </w:p>
    <w:p w14:paraId="09B28A69" w14:textId="77777777" w:rsidR="00F001B2" w:rsidRDefault="001D617D">
      <w:pPr>
        <w:spacing w:after="0" w:line="259" w:lineRule="auto"/>
        <w:ind w:left="142" w:firstLine="0"/>
      </w:pPr>
      <w:r>
        <w:rPr>
          <w:b/>
        </w:rPr>
        <w:t xml:space="preserve"> </w:t>
      </w:r>
    </w:p>
    <w:p w14:paraId="21748170" w14:textId="77777777" w:rsidR="00F001B2" w:rsidRDefault="001D617D">
      <w:pPr>
        <w:pStyle w:val="Heading2"/>
        <w:ind w:left="137"/>
      </w:pPr>
      <w:r>
        <w:t xml:space="preserve">Audit findings </w:t>
      </w:r>
    </w:p>
    <w:p w14:paraId="0D966E5F" w14:textId="77777777" w:rsidR="00F001B2" w:rsidRDefault="001D617D">
      <w:pPr>
        <w:ind w:left="137" w:right="15"/>
      </w:pPr>
      <w:r>
        <w:t>I was able to confirm that</w:t>
      </w:r>
      <w:r>
        <w:t xml:space="preserve"> the Notice of Public Rights is published on the council website along with the Notice of Conclusion of Audit and External Auditor Report and Certificate and the publication requirements for 2021/22 have been met. </w:t>
      </w:r>
    </w:p>
    <w:p w14:paraId="5F14ED54" w14:textId="77777777" w:rsidR="00F001B2" w:rsidRDefault="001D617D">
      <w:pPr>
        <w:spacing w:after="0" w:line="259" w:lineRule="auto"/>
        <w:ind w:left="142" w:firstLine="0"/>
      </w:pPr>
      <w:r>
        <w:t xml:space="preserve"> </w:t>
      </w:r>
    </w:p>
    <w:p w14:paraId="40E19FE9" w14:textId="77777777" w:rsidR="00F001B2" w:rsidRDefault="001D617D">
      <w:pPr>
        <w:spacing w:after="0" w:line="259" w:lineRule="auto"/>
        <w:ind w:left="0" w:firstLine="0"/>
      </w:pPr>
      <w:r>
        <w:rPr>
          <w:b/>
          <w:color w:val="0070C0"/>
        </w:rPr>
        <w:t xml:space="preserve"> </w:t>
      </w:r>
    </w:p>
    <w:p w14:paraId="2AC072CE" w14:textId="77777777" w:rsidR="00F001B2" w:rsidRDefault="001D617D">
      <w:pPr>
        <w:spacing w:after="1" w:line="259" w:lineRule="auto"/>
        <w:ind w:left="137"/>
      </w:pPr>
      <w:r>
        <w:rPr>
          <w:b/>
          <w:color w:val="0070C0"/>
        </w:rPr>
        <w:t xml:space="preserve">O. TRUSTEESHIP </w:t>
      </w:r>
      <w:r>
        <w:rPr>
          <w:color w:val="0070C0"/>
        </w:rPr>
        <w:t xml:space="preserve"> </w:t>
      </w:r>
    </w:p>
    <w:p w14:paraId="3401156A" w14:textId="77777777" w:rsidR="00F001B2" w:rsidRDefault="001D617D">
      <w:pPr>
        <w:spacing w:after="1" w:line="259" w:lineRule="auto"/>
        <w:ind w:left="137"/>
      </w:pPr>
      <w:r>
        <w:rPr>
          <w:b/>
          <w:i/>
        </w:rPr>
        <w:t xml:space="preserve">Internal audit requirement </w:t>
      </w:r>
    </w:p>
    <w:p w14:paraId="289F4F69" w14:textId="77777777" w:rsidR="00F001B2" w:rsidRDefault="001D617D">
      <w:pPr>
        <w:spacing w:after="5" w:line="250" w:lineRule="auto"/>
        <w:ind w:left="137"/>
      </w:pPr>
      <w:r>
        <w:rPr>
          <w:i/>
          <w:color w:val="0070C0"/>
        </w:rPr>
        <w:t xml:space="preserve">Trust funds (including charitable) – The council met its responsibilities as a trustee. </w:t>
      </w:r>
    </w:p>
    <w:p w14:paraId="02B64910" w14:textId="77777777" w:rsidR="00F001B2" w:rsidRDefault="001D617D">
      <w:pPr>
        <w:spacing w:after="1" w:line="259" w:lineRule="auto"/>
        <w:ind w:left="0" w:firstLine="0"/>
      </w:pPr>
      <w:r>
        <w:t xml:space="preserve"> </w:t>
      </w:r>
    </w:p>
    <w:p w14:paraId="261D9D17" w14:textId="77777777" w:rsidR="00F001B2" w:rsidRDefault="001D617D">
      <w:pPr>
        <w:spacing w:after="1" w:line="260" w:lineRule="auto"/>
        <w:ind w:left="137"/>
      </w:pPr>
      <w:r>
        <w:rPr>
          <w:b/>
        </w:rPr>
        <w:t xml:space="preserve">Audit findings </w:t>
      </w:r>
    </w:p>
    <w:p w14:paraId="592050A0" w14:textId="77777777" w:rsidR="00F001B2" w:rsidRDefault="001D617D">
      <w:pPr>
        <w:ind w:left="137" w:right="15"/>
      </w:pPr>
      <w:r>
        <w:t xml:space="preserve">The council has no trusts. </w:t>
      </w:r>
    </w:p>
    <w:p w14:paraId="47C1EFBA" w14:textId="77777777" w:rsidR="00F001B2" w:rsidRDefault="001D617D">
      <w:pPr>
        <w:spacing w:after="15" w:line="259" w:lineRule="auto"/>
        <w:ind w:left="142" w:firstLine="0"/>
      </w:pPr>
      <w:r>
        <w:t xml:space="preserve"> </w:t>
      </w:r>
    </w:p>
    <w:p w14:paraId="76169818" w14:textId="77777777" w:rsidR="00F001B2" w:rsidRDefault="001D617D">
      <w:pPr>
        <w:spacing w:after="0" w:line="259" w:lineRule="auto"/>
        <w:ind w:left="0" w:firstLine="0"/>
      </w:pPr>
      <w:r>
        <w:t xml:space="preserve"> </w:t>
      </w:r>
      <w:r>
        <w:tab/>
        <w:t xml:space="preserve"> </w:t>
      </w:r>
    </w:p>
    <w:p w14:paraId="5BD5D5A4" w14:textId="77777777" w:rsidR="00F001B2" w:rsidRDefault="001D617D">
      <w:pPr>
        <w:pStyle w:val="Heading2"/>
        <w:ind w:left="10"/>
      </w:pPr>
      <w:r>
        <w:t xml:space="preserve">Achievement of control assertions at year-end audit date </w:t>
      </w:r>
    </w:p>
    <w:p w14:paraId="3571D769" w14:textId="77777777" w:rsidR="00F001B2" w:rsidRDefault="001D617D">
      <w:pPr>
        <w:spacing w:after="0" w:line="259" w:lineRule="auto"/>
        <w:ind w:left="0" w:firstLine="0"/>
      </w:pPr>
      <w:r>
        <w:t xml:space="preserve"> </w:t>
      </w:r>
    </w:p>
    <w:p w14:paraId="6B61A106" w14:textId="77777777" w:rsidR="00F001B2" w:rsidRDefault="001D617D">
      <w:pPr>
        <w:ind w:left="10" w:right="15"/>
      </w:pPr>
      <w:r>
        <w:t xml:space="preserve">Based on the tests conducted during the year-end audit, our conclusions on the achievement of the internal control objectives are summarised in the table below and are reflected in the completion of the Annual Internal Audit Report within the AGAR. </w:t>
      </w:r>
    </w:p>
    <w:p w14:paraId="1B6B40C5" w14:textId="77777777" w:rsidR="00F001B2" w:rsidRDefault="001D617D">
      <w:pPr>
        <w:spacing w:after="0" w:line="259" w:lineRule="auto"/>
        <w:ind w:left="0" w:firstLine="0"/>
      </w:pPr>
      <w:r>
        <w:t xml:space="preserve"> </w:t>
      </w:r>
    </w:p>
    <w:tbl>
      <w:tblPr>
        <w:tblStyle w:val="TableGrid"/>
        <w:tblW w:w="10625" w:type="dxa"/>
        <w:tblInd w:w="5" w:type="dxa"/>
        <w:tblCellMar>
          <w:top w:w="32" w:type="dxa"/>
          <w:left w:w="108" w:type="dxa"/>
          <w:bottom w:w="0" w:type="dxa"/>
          <w:right w:w="63" w:type="dxa"/>
        </w:tblCellMar>
        <w:tblLook w:val="04A0" w:firstRow="1" w:lastRow="0" w:firstColumn="1" w:lastColumn="0" w:noHBand="0" w:noVBand="1"/>
      </w:tblPr>
      <w:tblGrid>
        <w:gridCol w:w="415"/>
        <w:gridCol w:w="7531"/>
        <w:gridCol w:w="826"/>
        <w:gridCol w:w="842"/>
        <w:gridCol w:w="1011"/>
      </w:tblGrid>
      <w:tr w:rsidR="00F001B2" w14:paraId="7CECD85C" w14:textId="77777777">
        <w:trPr>
          <w:trHeight w:val="499"/>
        </w:trPr>
        <w:tc>
          <w:tcPr>
            <w:tcW w:w="415" w:type="dxa"/>
            <w:tcBorders>
              <w:top w:val="single" w:sz="4" w:space="0" w:color="000000"/>
              <w:left w:val="single" w:sz="4" w:space="0" w:color="000000"/>
              <w:bottom w:val="single" w:sz="4" w:space="0" w:color="000000"/>
              <w:right w:val="single" w:sz="4" w:space="0" w:color="000000"/>
            </w:tcBorders>
          </w:tcPr>
          <w:p w14:paraId="7CA07418" w14:textId="77777777" w:rsidR="00F001B2" w:rsidRDefault="001D617D">
            <w:pPr>
              <w:spacing w:after="0" w:line="259" w:lineRule="auto"/>
              <w:ind w:left="0" w:right="2" w:firstLine="0"/>
              <w:jc w:val="center"/>
            </w:pPr>
            <w:r>
              <w:rPr>
                <w:color w:val="2E74B5"/>
              </w:rPr>
              <w:t xml:space="preserve"> </w:t>
            </w:r>
          </w:p>
        </w:tc>
        <w:tc>
          <w:tcPr>
            <w:tcW w:w="7530" w:type="dxa"/>
            <w:tcBorders>
              <w:top w:val="single" w:sz="4" w:space="0" w:color="000000"/>
              <w:left w:val="single" w:sz="4" w:space="0" w:color="000000"/>
              <w:bottom w:val="single" w:sz="4" w:space="0" w:color="000000"/>
              <w:right w:val="single" w:sz="4" w:space="0" w:color="000000"/>
            </w:tcBorders>
          </w:tcPr>
          <w:p w14:paraId="3292B534" w14:textId="77777777" w:rsidR="00F001B2" w:rsidRDefault="001D617D">
            <w:pPr>
              <w:spacing w:after="0" w:line="259" w:lineRule="auto"/>
              <w:ind w:left="0" w:firstLine="0"/>
            </w:pPr>
            <w:r>
              <w:rPr>
                <w:b/>
                <w:color w:val="0070C0"/>
              </w:rPr>
              <w:t xml:space="preserve">INTERNAL CONTROL OBJECTIVE </w:t>
            </w:r>
          </w:p>
        </w:tc>
        <w:tc>
          <w:tcPr>
            <w:tcW w:w="826" w:type="dxa"/>
            <w:tcBorders>
              <w:top w:val="single" w:sz="4" w:space="0" w:color="000000"/>
              <w:left w:val="single" w:sz="4" w:space="0" w:color="000000"/>
              <w:bottom w:val="single" w:sz="4" w:space="0" w:color="000000"/>
              <w:right w:val="single" w:sz="4" w:space="0" w:color="000000"/>
            </w:tcBorders>
          </w:tcPr>
          <w:p w14:paraId="413E68BA" w14:textId="77777777" w:rsidR="00F001B2" w:rsidRDefault="001D617D">
            <w:pPr>
              <w:spacing w:after="0" w:line="259" w:lineRule="auto"/>
              <w:ind w:left="0" w:right="46" w:firstLine="0"/>
              <w:jc w:val="center"/>
            </w:pPr>
            <w:r>
              <w:rPr>
                <w:b/>
                <w:color w:val="2E74B5"/>
              </w:rPr>
              <w:t xml:space="preserve">YES </w:t>
            </w:r>
          </w:p>
        </w:tc>
        <w:tc>
          <w:tcPr>
            <w:tcW w:w="842" w:type="dxa"/>
            <w:tcBorders>
              <w:top w:val="single" w:sz="4" w:space="0" w:color="000000"/>
              <w:left w:val="single" w:sz="4" w:space="0" w:color="000000"/>
              <w:bottom w:val="single" w:sz="4" w:space="0" w:color="000000"/>
              <w:right w:val="single" w:sz="4" w:space="0" w:color="000000"/>
            </w:tcBorders>
          </w:tcPr>
          <w:p w14:paraId="1244836F" w14:textId="77777777" w:rsidR="00F001B2" w:rsidRDefault="001D617D">
            <w:pPr>
              <w:spacing w:after="0" w:line="259" w:lineRule="auto"/>
              <w:ind w:left="0" w:right="44" w:firstLine="0"/>
              <w:jc w:val="center"/>
            </w:pPr>
            <w:r>
              <w:rPr>
                <w:b/>
                <w:color w:val="2E74B5"/>
              </w:rPr>
              <w:t xml:space="preserve">NO </w:t>
            </w:r>
          </w:p>
        </w:tc>
        <w:tc>
          <w:tcPr>
            <w:tcW w:w="1011" w:type="dxa"/>
            <w:tcBorders>
              <w:top w:val="single" w:sz="4" w:space="0" w:color="000000"/>
              <w:left w:val="single" w:sz="4" w:space="0" w:color="000000"/>
              <w:bottom w:val="single" w:sz="4" w:space="0" w:color="000000"/>
              <w:right w:val="single" w:sz="4" w:space="0" w:color="000000"/>
            </w:tcBorders>
          </w:tcPr>
          <w:p w14:paraId="69730753" w14:textId="77777777" w:rsidR="00F001B2" w:rsidRDefault="001D617D">
            <w:pPr>
              <w:spacing w:after="0" w:line="259" w:lineRule="auto"/>
              <w:ind w:left="0" w:firstLine="0"/>
              <w:jc w:val="center"/>
            </w:pPr>
            <w:r>
              <w:rPr>
                <w:b/>
                <w:color w:val="2E74B5"/>
              </w:rPr>
              <w:t xml:space="preserve">NOT COVERED </w:t>
            </w:r>
          </w:p>
        </w:tc>
      </w:tr>
      <w:tr w:rsidR="00F001B2" w14:paraId="563FB0C3" w14:textId="77777777">
        <w:trPr>
          <w:trHeight w:val="499"/>
        </w:trPr>
        <w:tc>
          <w:tcPr>
            <w:tcW w:w="415" w:type="dxa"/>
            <w:tcBorders>
              <w:top w:val="single" w:sz="4" w:space="0" w:color="000000"/>
              <w:left w:val="single" w:sz="4" w:space="0" w:color="000000"/>
              <w:bottom w:val="single" w:sz="4" w:space="0" w:color="000000"/>
              <w:right w:val="single" w:sz="4" w:space="0" w:color="000000"/>
            </w:tcBorders>
          </w:tcPr>
          <w:p w14:paraId="25354021" w14:textId="77777777" w:rsidR="00F001B2" w:rsidRDefault="001D617D">
            <w:pPr>
              <w:spacing w:after="0" w:line="259" w:lineRule="auto"/>
              <w:ind w:left="41" w:firstLine="0"/>
            </w:pPr>
            <w:r>
              <w:rPr>
                <w:color w:val="2E74B5"/>
              </w:rPr>
              <w:t xml:space="preserve">A </w:t>
            </w:r>
          </w:p>
        </w:tc>
        <w:tc>
          <w:tcPr>
            <w:tcW w:w="7530" w:type="dxa"/>
            <w:tcBorders>
              <w:top w:val="single" w:sz="4" w:space="0" w:color="000000"/>
              <w:left w:val="single" w:sz="4" w:space="0" w:color="000000"/>
              <w:bottom w:val="single" w:sz="4" w:space="0" w:color="000000"/>
              <w:right w:val="single" w:sz="4" w:space="0" w:color="000000"/>
            </w:tcBorders>
          </w:tcPr>
          <w:p w14:paraId="06E9EB76" w14:textId="77777777" w:rsidR="00F001B2" w:rsidRDefault="001D617D">
            <w:pPr>
              <w:spacing w:after="0" w:line="259" w:lineRule="auto"/>
              <w:ind w:left="0" w:firstLine="0"/>
            </w:pPr>
            <w:r>
              <w:rPr>
                <w:color w:val="0070C0"/>
              </w:rPr>
              <w:t xml:space="preserve">Appropriate accounting records have been properly kept throughout the financial </w:t>
            </w:r>
            <w:proofErr w:type="gramStart"/>
            <w:r>
              <w:rPr>
                <w:color w:val="0070C0"/>
              </w:rPr>
              <w:t>year</w:t>
            </w:r>
            <w:proofErr w:type="gramEnd"/>
            <w:r>
              <w:rPr>
                <w:color w:val="0070C0"/>
              </w:rPr>
              <w:t xml:space="preserve"> </w:t>
            </w:r>
          </w:p>
          <w:p w14:paraId="56FACD8E" w14:textId="77777777" w:rsidR="00F001B2" w:rsidRDefault="001D617D">
            <w:pPr>
              <w:spacing w:after="0" w:line="259" w:lineRule="auto"/>
              <w:ind w:left="0" w:firstLine="0"/>
            </w:pPr>
            <w:r>
              <w:rPr>
                <w:color w:val="0070C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6EACA98F"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70F1BF25"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053ED360" w14:textId="77777777" w:rsidR="00F001B2" w:rsidRDefault="001D617D">
            <w:pPr>
              <w:spacing w:after="0" w:line="259" w:lineRule="auto"/>
              <w:ind w:left="0" w:right="2" w:firstLine="0"/>
              <w:jc w:val="center"/>
            </w:pPr>
            <w:r>
              <w:rPr>
                <w:color w:val="2E74B5"/>
              </w:rPr>
              <w:t xml:space="preserve"> </w:t>
            </w:r>
          </w:p>
        </w:tc>
      </w:tr>
      <w:tr w:rsidR="00F001B2" w14:paraId="340C6BF5" w14:textId="77777777">
        <w:trPr>
          <w:trHeight w:val="497"/>
        </w:trPr>
        <w:tc>
          <w:tcPr>
            <w:tcW w:w="415" w:type="dxa"/>
            <w:tcBorders>
              <w:top w:val="single" w:sz="4" w:space="0" w:color="000000"/>
              <w:left w:val="single" w:sz="4" w:space="0" w:color="000000"/>
              <w:bottom w:val="single" w:sz="4" w:space="0" w:color="000000"/>
              <w:right w:val="single" w:sz="4" w:space="0" w:color="000000"/>
            </w:tcBorders>
          </w:tcPr>
          <w:p w14:paraId="646D0D18" w14:textId="77777777" w:rsidR="00F001B2" w:rsidRDefault="001D617D">
            <w:pPr>
              <w:spacing w:after="0" w:line="259" w:lineRule="auto"/>
              <w:ind w:left="43" w:firstLine="0"/>
            </w:pPr>
            <w:r>
              <w:rPr>
                <w:color w:val="2E74B5"/>
              </w:rPr>
              <w:t xml:space="preserve">B </w:t>
            </w:r>
          </w:p>
        </w:tc>
        <w:tc>
          <w:tcPr>
            <w:tcW w:w="7530" w:type="dxa"/>
            <w:tcBorders>
              <w:top w:val="single" w:sz="4" w:space="0" w:color="000000"/>
              <w:left w:val="single" w:sz="4" w:space="0" w:color="000000"/>
              <w:bottom w:val="single" w:sz="4" w:space="0" w:color="000000"/>
              <w:right w:val="single" w:sz="4" w:space="0" w:color="000000"/>
            </w:tcBorders>
          </w:tcPr>
          <w:p w14:paraId="469C2CE8" w14:textId="77777777" w:rsidR="00F001B2" w:rsidRDefault="001D617D">
            <w:pPr>
              <w:spacing w:after="0" w:line="259" w:lineRule="auto"/>
              <w:ind w:left="0" w:firstLine="0"/>
            </w:pPr>
            <w:r>
              <w:rPr>
                <w:color w:val="0070C0"/>
              </w:rPr>
              <w:t xml:space="preserve">This authority complied with its financial regulations, payments were supported by invoices, all expenditure was approved, and VAT was appropriately accounted for </w:t>
            </w:r>
          </w:p>
        </w:tc>
        <w:tc>
          <w:tcPr>
            <w:tcW w:w="826" w:type="dxa"/>
            <w:tcBorders>
              <w:top w:val="single" w:sz="4" w:space="0" w:color="000000"/>
              <w:left w:val="single" w:sz="4" w:space="0" w:color="000000"/>
              <w:bottom w:val="single" w:sz="4" w:space="0" w:color="000000"/>
              <w:right w:val="single" w:sz="4" w:space="0" w:color="000000"/>
            </w:tcBorders>
          </w:tcPr>
          <w:p w14:paraId="70739C4A"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1E3FC52F"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0F7C711F" w14:textId="77777777" w:rsidR="00F001B2" w:rsidRDefault="001D617D">
            <w:pPr>
              <w:spacing w:after="0" w:line="259" w:lineRule="auto"/>
              <w:ind w:left="0" w:right="2" w:firstLine="0"/>
              <w:jc w:val="center"/>
            </w:pPr>
            <w:r>
              <w:rPr>
                <w:color w:val="2E74B5"/>
              </w:rPr>
              <w:t xml:space="preserve"> </w:t>
            </w:r>
          </w:p>
        </w:tc>
      </w:tr>
      <w:tr w:rsidR="00F001B2" w14:paraId="329DD486" w14:textId="77777777">
        <w:trPr>
          <w:trHeight w:val="499"/>
        </w:trPr>
        <w:tc>
          <w:tcPr>
            <w:tcW w:w="415" w:type="dxa"/>
            <w:tcBorders>
              <w:top w:val="single" w:sz="4" w:space="0" w:color="000000"/>
              <w:left w:val="single" w:sz="4" w:space="0" w:color="000000"/>
              <w:bottom w:val="single" w:sz="4" w:space="0" w:color="000000"/>
              <w:right w:val="single" w:sz="4" w:space="0" w:color="000000"/>
            </w:tcBorders>
          </w:tcPr>
          <w:p w14:paraId="5B966A99" w14:textId="77777777" w:rsidR="00F001B2" w:rsidRDefault="001D617D">
            <w:pPr>
              <w:spacing w:after="0" w:line="259" w:lineRule="auto"/>
              <w:ind w:left="0" w:right="46" w:firstLine="0"/>
              <w:jc w:val="center"/>
            </w:pPr>
            <w:r>
              <w:rPr>
                <w:color w:val="2E74B5"/>
              </w:rPr>
              <w:t xml:space="preserve">C </w:t>
            </w:r>
          </w:p>
        </w:tc>
        <w:tc>
          <w:tcPr>
            <w:tcW w:w="7530" w:type="dxa"/>
            <w:tcBorders>
              <w:top w:val="single" w:sz="4" w:space="0" w:color="000000"/>
              <w:left w:val="single" w:sz="4" w:space="0" w:color="000000"/>
              <w:bottom w:val="single" w:sz="4" w:space="0" w:color="000000"/>
              <w:right w:val="single" w:sz="4" w:space="0" w:color="000000"/>
            </w:tcBorders>
          </w:tcPr>
          <w:p w14:paraId="34844C32" w14:textId="77777777" w:rsidR="00F001B2" w:rsidRDefault="001D617D">
            <w:pPr>
              <w:spacing w:after="0" w:line="259" w:lineRule="auto"/>
              <w:ind w:left="0" w:firstLine="0"/>
            </w:pPr>
            <w:r>
              <w:rPr>
                <w:color w:val="0070C0"/>
              </w:rPr>
              <w:t xml:space="preserve">This authority assesses the significant risks to achieving its objectives and reviewed the adequacy of arrangements to manage these </w:t>
            </w:r>
          </w:p>
        </w:tc>
        <w:tc>
          <w:tcPr>
            <w:tcW w:w="826" w:type="dxa"/>
            <w:tcBorders>
              <w:top w:val="single" w:sz="4" w:space="0" w:color="000000"/>
              <w:left w:val="single" w:sz="4" w:space="0" w:color="000000"/>
              <w:bottom w:val="single" w:sz="4" w:space="0" w:color="000000"/>
              <w:right w:val="single" w:sz="4" w:space="0" w:color="000000"/>
            </w:tcBorders>
          </w:tcPr>
          <w:p w14:paraId="526BE11F"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0FA83CA1"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442AA236" w14:textId="77777777" w:rsidR="00F001B2" w:rsidRDefault="001D617D">
            <w:pPr>
              <w:spacing w:after="0" w:line="259" w:lineRule="auto"/>
              <w:ind w:left="0" w:right="2" w:firstLine="0"/>
              <w:jc w:val="center"/>
            </w:pPr>
            <w:r>
              <w:rPr>
                <w:color w:val="2E74B5"/>
              </w:rPr>
              <w:t xml:space="preserve"> </w:t>
            </w:r>
          </w:p>
        </w:tc>
      </w:tr>
      <w:tr w:rsidR="00F001B2" w14:paraId="75BB69C3" w14:textId="77777777">
        <w:trPr>
          <w:trHeight w:val="497"/>
        </w:trPr>
        <w:tc>
          <w:tcPr>
            <w:tcW w:w="415" w:type="dxa"/>
            <w:tcBorders>
              <w:top w:val="single" w:sz="4" w:space="0" w:color="000000"/>
              <w:left w:val="single" w:sz="4" w:space="0" w:color="000000"/>
              <w:bottom w:val="single" w:sz="4" w:space="0" w:color="000000"/>
              <w:right w:val="single" w:sz="4" w:space="0" w:color="000000"/>
            </w:tcBorders>
          </w:tcPr>
          <w:p w14:paraId="6BEEE986" w14:textId="77777777" w:rsidR="00F001B2" w:rsidRDefault="001D617D">
            <w:pPr>
              <w:spacing w:after="0" w:line="259" w:lineRule="auto"/>
              <w:ind w:left="36" w:firstLine="0"/>
            </w:pPr>
            <w:r>
              <w:rPr>
                <w:color w:val="2E74B5"/>
              </w:rPr>
              <w:t xml:space="preserve">D </w:t>
            </w:r>
          </w:p>
        </w:tc>
        <w:tc>
          <w:tcPr>
            <w:tcW w:w="7530" w:type="dxa"/>
            <w:tcBorders>
              <w:top w:val="single" w:sz="4" w:space="0" w:color="000000"/>
              <w:left w:val="single" w:sz="4" w:space="0" w:color="000000"/>
              <w:bottom w:val="single" w:sz="4" w:space="0" w:color="000000"/>
              <w:right w:val="single" w:sz="4" w:space="0" w:color="000000"/>
            </w:tcBorders>
          </w:tcPr>
          <w:p w14:paraId="4781B982" w14:textId="77777777" w:rsidR="00F001B2" w:rsidRDefault="001D617D">
            <w:pPr>
              <w:spacing w:after="0" w:line="259" w:lineRule="auto"/>
              <w:ind w:left="0" w:firstLine="0"/>
            </w:pPr>
            <w:r>
              <w:rPr>
                <w:color w:val="0070C0"/>
              </w:rPr>
              <w:t xml:space="preserve">The precept or rates requirement resulted from an adequate budgetary process; progress against the budget was regularly monitored; and reserves were appropriate. </w:t>
            </w:r>
          </w:p>
        </w:tc>
        <w:tc>
          <w:tcPr>
            <w:tcW w:w="826" w:type="dxa"/>
            <w:tcBorders>
              <w:top w:val="single" w:sz="4" w:space="0" w:color="000000"/>
              <w:left w:val="single" w:sz="4" w:space="0" w:color="000000"/>
              <w:bottom w:val="single" w:sz="4" w:space="0" w:color="000000"/>
              <w:right w:val="single" w:sz="4" w:space="0" w:color="000000"/>
            </w:tcBorders>
          </w:tcPr>
          <w:p w14:paraId="56B68592"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332F079C"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2E43AFC8" w14:textId="77777777" w:rsidR="00F001B2" w:rsidRDefault="001D617D">
            <w:pPr>
              <w:spacing w:after="0" w:line="259" w:lineRule="auto"/>
              <w:ind w:left="0" w:right="2" w:firstLine="0"/>
              <w:jc w:val="center"/>
            </w:pPr>
            <w:r>
              <w:rPr>
                <w:color w:val="2E74B5"/>
              </w:rPr>
              <w:t xml:space="preserve"> </w:t>
            </w:r>
          </w:p>
        </w:tc>
      </w:tr>
      <w:tr w:rsidR="00F001B2" w14:paraId="4AD1C1D2" w14:textId="77777777">
        <w:trPr>
          <w:trHeight w:val="499"/>
        </w:trPr>
        <w:tc>
          <w:tcPr>
            <w:tcW w:w="415" w:type="dxa"/>
            <w:tcBorders>
              <w:top w:val="single" w:sz="4" w:space="0" w:color="000000"/>
              <w:left w:val="single" w:sz="4" w:space="0" w:color="000000"/>
              <w:bottom w:val="single" w:sz="4" w:space="0" w:color="000000"/>
              <w:right w:val="single" w:sz="4" w:space="0" w:color="000000"/>
            </w:tcBorders>
          </w:tcPr>
          <w:p w14:paraId="31D56370" w14:textId="77777777" w:rsidR="00F001B2" w:rsidRDefault="001D617D">
            <w:pPr>
              <w:spacing w:after="0" w:line="259" w:lineRule="auto"/>
              <w:ind w:left="0" w:right="51" w:firstLine="0"/>
              <w:jc w:val="center"/>
            </w:pPr>
            <w:r>
              <w:rPr>
                <w:color w:val="2E74B5"/>
              </w:rPr>
              <w:t xml:space="preserve">E </w:t>
            </w:r>
          </w:p>
        </w:tc>
        <w:tc>
          <w:tcPr>
            <w:tcW w:w="7530" w:type="dxa"/>
            <w:tcBorders>
              <w:top w:val="single" w:sz="4" w:space="0" w:color="000000"/>
              <w:left w:val="single" w:sz="4" w:space="0" w:color="000000"/>
              <w:bottom w:val="single" w:sz="4" w:space="0" w:color="000000"/>
              <w:right w:val="single" w:sz="4" w:space="0" w:color="000000"/>
            </w:tcBorders>
          </w:tcPr>
          <w:p w14:paraId="6254946E" w14:textId="77777777" w:rsidR="00F001B2" w:rsidRDefault="001D617D">
            <w:pPr>
              <w:spacing w:after="0" w:line="259" w:lineRule="auto"/>
              <w:ind w:left="0" w:firstLine="0"/>
            </w:pPr>
            <w:r>
              <w:rPr>
                <w:color w:val="0070C0"/>
              </w:rPr>
              <w:t xml:space="preserve">Expected income was fully received, based on correct prices, properly </w:t>
            </w:r>
            <w:proofErr w:type="gramStart"/>
            <w:r>
              <w:rPr>
                <w:color w:val="0070C0"/>
              </w:rPr>
              <w:t>recorded</w:t>
            </w:r>
            <w:proofErr w:type="gramEnd"/>
            <w:r>
              <w:rPr>
                <w:color w:val="0070C0"/>
              </w:rPr>
              <w:t xml:space="preserve"> and promptly banked; and VAT was appropriately accounted for </w:t>
            </w:r>
          </w:p>
        </w:tc>
        <w:tc>
          <w:tcPr>
            <w:tcW w:w="826" w:type="dxa"/>
            <w:tcBorders>
              <w:top w:val="single" w:sz="4" w:space="0" w:color="000000"/>
              <w:left w:val="single" w:sz="4" w:space="0" w:color="000000"/>
              <w:bottom w:val="single" w:sz="4" w:space="0" w:color="000000"/>
              <w:right w:val="single" w:sz="4" w:space="0" w:color="000000"/>
            </w:tcBorders>
          </w:tcPr>
          <w:p w14:paraId="61CF2A82"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639EA24E"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57C56573" w14:textId="77777777" w:rsidR="00F001B2" w:rsidRDefault="001D617D">
            <w:pPr>
              <w:spacing w:after="0" w:line="259" w:lineRule="auto"/>
              <w:ind w:left="0" w:right="2" w:firstLine="0"/>
              <w:jc w:val="center"/>
            </w:pPr>
            <w:r>
              <w:rPr>
                <w:color w:val="2E74B5"/>
              </w:rPr>
              <w:t xml:space="preserve"> </w:t>
            </w:r>
          </w:p>
        </w:tc>
      </w:tr>
      <w:tr w:rsidR="00F001B2" w14:paraId="41E213FE" w14:textId="77777777">
        <w:trPr>
          <w:trHeight w:val="499"/>
        </w:trPr>
        <w:tc>
          <w:tcPr>
            <w:tcW w:w="415" w:type="dxa"/>
            <w:tcBorders>
              <w:top w:val="single" w:sz="4" w:space="0" w:color="000000"/>
              <w:left w:val="single" w:sz="4" w:space="0" w:color="000000"/>
              <w:bottom w:val="single" w:sz="4" w:space="0" w:color="000000"/>
              <w:right w:val="single" w:sz="4" w:space="0" w:color="000000"/>
            </w:tcBorders>
          </w:tcPr>
          <w:p w14:paraId="6C057558" w14:textId="77777777" w:rsidR="00F001B2" w:rsidRDefault="001D617D">
            <w:pPr>
              <w:spacing w:after="0" w:line="259" w:lineRule="auto"/>
              <w:ind w:left="0" w:right="47" w:firstLine="0"/>
              <w:jc w:val="center"/>
            </w:pPr>
            <w:r>
              <w:rPr>
                <w:color w:val="2E74B5"/>
              </w:rPr>
              <w:t xml:space="preserve">F </w:t>
            </w:r>
          </w:p>
        </w:tc>
        <w:tc>
          <w:tcPr>
            <w:tcW w:w="7530" w:type="dxa"/>
            <w:tcBorders>
              <w:top w:val="single" w:sz="4" w:space="0" w:color="000000"/>
              <w:left w:val="single" w:sz="4" w:space="0" w:color="000000"/>
              <w:bottom w:val="single" w:sz="4" w:space="0" w:color="000000"/>
              <w:right w:val="single" w:sz="4" w:space="0" w:color="000000"/>
            </w:tcBorders>
          </w:tcPr>
          <w:p w14:paraId="2873ABEE" w14:textId="77777777" w:rsidR="00F001B2" w:rsidRDefault="001D617D">
            <w:pPr>
              <w:spacing w:after="0" w:line="259" w:lineRule="auto"/>
              <w:ind w:left="0" w:firstLine="0"/>
            </w:pPr>
            <w:r>
              <w:rPr>
                <w:color w:val="0070C0"/>
              </w:rPr>
              <w:t xml:space="preserve">Petty cash payments were properly supported by receipts, all petty cash expenditure was approved, and VAT appropriately accounted for </w:t>
            </w:r>
          </w:p>
        </w:tc>
        <w:tc>
          <w:tcPr>
            <w:tcW w:w="826" w:type="dxa"/>
            <w:tcBorders>
              <w:top w:val="single" w:sz="4" w:space="0" w:color="000000"/>
              <w:left w:val="single" w:sz="4" w:space="0" w:color="000000"/>
              <w:bottom w:val="single" w:sz="4" w:space="0" w:color="000000"/>
              <w:right w:val="single" w:sz="4" w:space="0" w:color="000000"/>
            </w:tcBorders>
          </w:tcPr>
          <w:p w14:paraId="78977FC8" w14:textId="77777777" w:rsidR="00F001B2" w:rsidRDefault="001D617D">
            <w:pPr>
              <w:spacing w:after="0" w:line="259" w:lineRule="auto"/>
              <w:ind w:left="1" w:firstLine="0"/>
              <w:jc w:val="center"/>
            </w:pP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670E0FF1"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21868D29" w14:textId="77777777" w:rsidR="00F001B2" w:rsidRDefault="001D617D">
            <w:pPr>
              <w:spacing w:after="0" w:line="259" w:lineRule="auto"/>
              <w:ind w:left="0" w:right="44" w:firstLine="0"/>
              <w:jc w:val="center"/>
            </w:pPr>
            <w:r>
              <w:rPr>
                <w:rFonts w:ascii="Wingdings" w:eastAsia="Wingdings" w:hAnsi="Wingdings" w:cs="Wingdings"/>
                <w:color w:val="2E74B5"/>
              </w:rPr>
              <w:t>✓</w:t>
            </w:r>
            <w:r>
              <w:rPr>
                <w:color w:val="2E74B5"/>
              </w:rPr>
              <w:t xml:space="preserve"> </w:t>
            </w:r>
          </w:p>
        </w:tc>
      </w:tr>
      <w:tr w:rsidR="00F001B2" w14:paraId="573AEFAB" w14:textId="77777777">
        <w:trPr>
          <w:trHeight w:val="497"/>
        </w:trPr>
        <w:tc>
          <w:tcPr>
            <w:tcW w:w="415" w:type="dxa"/>
            <w:tcBorders>
              <w:top w:val="single" w:sz="4" w:space="0" w:color="000000"/>
              <w:left w:val="single" w:sz="4" w:space="0" w:color="000000"/>
              <w:bottom w:val="single" w:sz="4" w:space="0" w:color="000000"/>
              <w:right w:val="single" w:sz="4" w:space="0" w:color="000000"/>
            </w:tcBorders>
          </w:tcPr>
          <w:p w14:paraId="1925D6A9" w14:textId="77777777" w:rsidR="00F001B2" w:rsidRDefault="001D617D">
            <w:pPr>
              <w:spacing w:after="0" w:line="259" w:lineRule="auto"/>
              <w:ind w:left="34" w:firstLine="0"/>
            </w:pPr>
            <w:r>
              <w:rPr>
                <w:color w:val="2E74B5"/>
              </w:rPr>
              <w:t xml:space="preserve">G </w:t>
            </w:r>
          </w:p>
        </w:tc>
        <w:tc>
          <w:tcPr>
            <w:tcW w:w="7530" w:type="dxa"/>
            <w:tcBorders>
              <w:top w:val="single" w:sz="4" w:space="0" w:color="000000"/>
              <w:left w:val="single" w:sz="4" w:space="0" w:color="000000"/>
              <w:bottom w:val="single" w:sz="4" w:space="0" w:color="000000"/>
              <w:right w:val="single" w:sz="4" w:space="0" w:color="000000"/>
            </w:tcBorders>
          </w:tcPr>
          <w:p w14:paraId="5BA8CDA3" w14:textId="77777777" w:rsidR="00F001B2" w:rsidRDefault="001D617D">
            <w:pPr>
              <w:spacing w:after="0" w:line="259" w:lineRule="auto"/>
              <w:ind w:left="0" w:firstLine="0"/>
            </w:pPr>
            <w:r>
              <w:rPr>
                <w:color w:val="0070C0"/>
              </w:rPr>
              <w:t xml:space="preserve">Salaries to employees and allowances to members were paid in accordance with this </w:t>
            </w:r>
            <w:r>
              <w:rPr>
                <w:color w:val="0070C0"/>
              </w:rPr>
              <w:t>authority’s approvals, and PAYE and NI requirements w</w:t>
            </w:r>
            <w:r>
              <w:rPr>
                <w:color w:val="0070C0"/>
              </w:rPr>
              <w:t xml:space="preserve">ere properly applied. </w:t>
            </w:r>
          </w:p>
        </w:tc>
        <w:tc>
          <w:tcPr>
            <w:tcW w:w="826" w:type="dxa"/>
            <w:tcBorders>
              <w:top w:val="single" w:sz="4" w:space="0" w:color="000000"/>
              <w:left w:val="single" w:sz="4" w:space="0" w:color="000000"/>
              <w:bottom w:val="single" w:sz="4" w:space="0" w:color="000000"/>
              <w:right w:val="single" w:sz="4" w:space="0" w:color="000000"/>
            </w:tcBorders>
          </w:tcPr>
          <w:p w14:paraId="75E5C18D"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0A3F282D"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33F4F3D5" w14:textId="77777777" w:rsidR="00F001B2" w:rsidRDefault="001D617D">
            <w:pPr>
              <w:spacing w:after="0" w:line="259" w:lineRule="auto"/>
              <w:ind w:left="0" w:right="2" w:firstLine="0"/>
              <w:jc w:val="center"/>
            </w:pPr>
            <w:r>
              <w:rPr>
                <w:color w:val="2E74B5"/>
              </w:rPr>
              <w:t xml:space="preserve"> </w:t>
            </w:r>
          </w:p>
        </w:tc>
      </w:tr>
      <w:tr w:rsidR="00F001B2" w14:paraId="44F0809F" w14:textId="77777777">
        <w:trPr>
          <w:trHeight w:val="499"/>
        </w:trPr>
        <w:tc>
          <w:tcPr>
            <w:tcW w:w="415" w:type="dxa"/>
            <w:tcBorders>
              <w:top w:val="single" w:sz="4" w:space="0" w:color="000000"/>
              <w:left w:val="single" w:sz="4" w:space="0" w:color="000000"/>
              <w:bottom w:val="single" w:sz="4" w:space="0" w:color="000000"/>
              <w:right w:val="single" w:sz="4" w:space="0" w:color="000000"/>
            </w:tcBorders>
          </w:tcPr>
          <w:p w14:paraId="0B09634B" w14:textId="77777777" w:rsidR="00F001B2" w:rsidRDefault="001D617D">
            <w:pPr>
              <w:spacing w:after="0" w:line="259" w:lineRule="auto"/>
              <w:ind w:left="36" w:firstLine="0"/>
            </w:pPr>
            <w:r>
              <w:rPr>
                <w:color w:val="2E74B5"/>
              </w:rPr>
              <w:lastRenderedPageBreak/>
              <w:t xml:space="preserve">H </w:t>
            </w:r>
          </w:p>
        </w:tc>
        <w:tc>
          <w:tcPr>
            <w:tcW w:w="7530" w:type="dxa"/>
            <w:tcBorders>
              <w:top w:val="single" w:sz="4" w:space="0" w:color="000000"/>
              <w:left w:val="single" w:sz="4" w:space="0" w:color="000000"/>
              <w:bottom w:val="single" w:sz="4" w:space="0" w:color="000000"/>
              <w:right w:val="single" w:sz="4" w:space="0" w:color="000000"/>
            </w:tcBorders>
          </w:tcPr>
          <w:p w14:paraId="0232E481" w14:textId="77777777" w:rsidR="00F001B2" w:rsidRDefault="001D617D">
            <w:pPr>
              <w:spacing w:after="0" w:line="259" w:lineRule="auto"/>
              <w:ind w:left="0" w:firstLine="0"/>
            </w:pPr>
            <w:r>
              <w:rPr>
                <w:color w:val="0070C0"/>
              </w:rPr>
              <w:t xml:space="preserve">Asset and investments registers were complete and accurate and properly maintained. </w:t>
            </w:r>
          </w:p>
          <w:p w14:paraId="7574DB70" w14:textId="77777777" w:rsidR="00F001B2" w:rsidRDefault="001D617D">
            <w:pPr>
              <w:spacing w:after="0" w:line="259" w:lineRule="auto"/>
              <w:ind w:left="0" w:firstLine="0"/>
            </w:pPr>
            <w:r>
              <w:rPr>
                <w:color w:val="0070C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1F1348D5"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41DDE893"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79301708" w14:textId="77777777" w:rsidR="00F001B2" w:rsidRDefault="001D617D">
            <w:pPr>
              <w:spacing w:after="0" w:line="259" w:lineRule="auto"/>
              <w:ind w:left="0" w:right="2" w:firstLine="0"/>
              <w:jc w:val="center"/>
            </w:pPr>
            <w:r>
              <w:rPr>
                <w:color w:val="2E74B5"/>
              </w:rPr>
              <w:t xml:space="preserve"> </w:t>
            </w:r>
          </w:p>
        </w:tc>
      </w:tr>
      <w:tr w:rsidR="00F001B2" w14:paraId="7B988391" w14:textId="77777777">
        <w:trPr>
          <w:trHeight w:val="499"/>
        </w:trPr>
        <w:tc>
          <w:tcPr>
            <w:tcW w:w="415" w:type="dxa"/>
            <w:tcBorders>
              <w:top w:val="single" w:sz="4" w:space="0" w:color="000000"/>
              <w:left w:val="single" w:sz="4" w:space="0" w:color="000000"/>
              <w:bottom w:val="single" w:sz="4" w:space="0" w:color="000000"/>
              <w:right w:val="single" w:sz="4" w:space="0" w:color="000000"/>
            </w:tcBorders>
          </w:tcPr>
          <w:p w14:paraId="59833132" w14:textId="77777777" w:rsidR="00F001B2" w:rsidRDefault="001D617D">
            <w:pPr>
              <w:spacing w:after="0" w:line="259" w:lineRule="auto"/>
              <w:ind w:left="0" w:right="50" w:firstLine="0"/>
              <w:jc w:val="center"/>
            </w:pPr>
            <w:r>
              <w:rPr>
                <w:color w:val="2E74B5"/>
              </w:rPr>
              <w:t xml:space="preserve">I </w:t>
            </w:r>
          </w:p>
        </w:tc>
        <w:tc>
          <w:tcPr>
            <w:tcW w:w="7530" w:type="dxa"/>
            <w:tcBorders>
              <w:top w:val="single" w:sz="4" w:space="0" w:color="000000"/>
              <w:left w:val="single" w:sz="4" w:space="0" w:color="000000"/>
              <w:bottom w:val="single" w:sz="4" w:space="0" w:color="000000"/>
              <w:right w:val="single" w:sz="4" w:space="0" w:color="000000"/>
            </w:tcBorders>
          </w:tcPr>
          <w:p w14:paraId="1903386A" w14:textId="77777777" w:rsidR="00F001B2" w:rsidRDefault="001D617D">
            <w:pPr>
              <w:spacing w:after="0" w:line="259" w:lineRule="auto"/>
              <w:ind w:left="0" w:firstLine="0"/>
            </w:pPr>
            <w:r>
              <w:rPr>
                <w:color w:val="0070C0"/>
              </w:rPr>
              <w:t xml:space="preserve">Periodic bank account reconciliations were properly carried out during the year. </w:t>
            </w:r>
          </w:p>
          <w:p w14:paraId="2B97E78B" w14:textId="77777777" w:rsidR="00F001B2" w:rsidRDefault="001D617D">
            <w:pPr>
              <w:spacing w:after="0" w:line="259" w:lineRule="auto"/>
              <w:ind w:left="0" w:firstLine="0"/>
            </w:pPr>
            <w:r>
              <w:rPr>
                <w:color w:val="0070C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7D9A7956"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2A2DE123"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3D22D029" w14:textId="77777777" w:rsidR="00F001B2" w:rsidRDefault="001D617D">
            <w:pPr>
              <w:spacing w:after="0" w:line="259" w:lineRule="auto"/>
              <w:ind w:left="0" w:right="2" w:firstLine="0"/>
              <w:jc w:val="center"/>
            </w:pPr>
            <w:r>
              <w:rPr>
                <w:color w:val="2E74B5"/>
              </w:rPr>
              <w:t xml:space="preserve"> </w:t>
            </w:r>
          </w:p>
        </w:tc>
      </w:tr>
      <w:tr w:rsidR="00F001B2" w14:paraId="120CEE3C" w14:textId="77777777">
        <w:trPr>
          <w:trHeight w:val="987"/>
        </w:trPr>
        <w:tc>
          <w:tcPr>
            <w:tcW w:w="415" w:type="dxa"/>
            <w:tcBorders>
              <w:top w:val="single" w:sz="4" w:space="0" w:color="000000"/>
              <w:left w:val="single" w:sz="4" w:space="0" w:color="000000"/>
              <w:bottom w:val="single" w:sz="4" w:space="0" w:color="000000"/>
              <w:right w:val="single" w:sz="4" w:space="0" w:color="000000"/>
            </w:tcBorders>
          </w:tcPr>
          <w:p w14:paraId="24FC473E" w14:textId="77777777" w:rsidR="00F001B2" w:rsidRDefault="001D617D">
            <w:pPr>
              <w:spacing w:after="0" w:line="259" w:lineRule="auto"/>
              <w:ind w:left="0" w:right="51" w:firstLine="0"/>
              <w:jc w:val="center"/>
            </w:pPr>
            <w:r>
              <w:rPr>
                <w:color w:val="2E74B5"/>
              </w:rPr>
              <w:t xml:space="preserve">J </w:t>
            </w:r>
          </w:p>
        </w:tc>
        <w:tc>
          <w:tcPr>
            <w:tcW w:w="7530" w:type="dxa"/>
            <w:tcBorders>
              <w:top w:val="single" w:sz="4" w:space="0" w:color="000000"/>
              <w:left w:val="single" w:sz="4" w:space="0" w:color="000000"/>
              <w:bottom w:val="single" w:sz="4" w:space="0" w:color="000000"/>
              <w:right w:val="single" w:sz="4" w:space="0" w:color="000000"/>
            </w:tcBorders>
          </w:tcPr>
          <w:p w14:paraId="7D45C8D9" w14:textId="77777777" w:rsidR="00F001B2" w:rsidRDefault="001D617D">
            <w:pPr>
              <w:spacing w:after="0" w:line="259" w:lineRule="auto"/>
              <w:ind w:left="0" w:right="18" w:firstLine="0"/>
            </w:pPr>
            <w:r>
              <w:rPr>
                <w:color w:val="0070C0"/>
              </w:rPr>
              <w:t>Accounting statements prepared during the year were prepared on the correct accounting basis (receipts and payments or income and expenditure), agreed to the cash book, supported by an adequate audit trail from underlying records and where appropriate debt</w:t>
            </w:r>
            <w:r>
              <w:rPr>
                <w:color w:val="0070C0"/>
              </w:rPr>
              <w:t xml:space="preserve">ors and creditors were properly recorded. </w:t>
            </w:r>
          </w:p>
        </w:tc>
        <w:tc>
          <w:tcPr>
            <w:tcW w:w="826" w:type="dxa"/>
            <w:tcBorders>
              <w:top w:val="single" w:sz="4" w:space="0" w:color="000000"/>
              <w:left w:val="single" w:sz="4" w:space="0" w:color="000000"/>
              <w:bottom w:val="single" w:sz="4" w:space="0" w:color="000000"/>
              <w:right w:val="single" w:sz="4" w:space="0" w:color="000000"/>
            </w:tcBorders>
          </w:tcPr>
          <w:p w14:paraId="793716ED"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51778A17"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71F98844" w14:textId="77777777" w:rsidR="00F001B2" w:rsidRDefault="001D617D">
            <w:pPr>
              <w:spacing w:after="0" w:line="259" w:lineRule="auto"/>
              <w:ind w:left="0" w:right="2" w:firstLine="0"/>
              <w:jc w:val="center"/>
            </w:pPr>
            <w:r>
              <w:rPr>
                <w:color w:val="2E74B5"/>
              </w:rPr>
              <w:t xml:space="preserve"> </w:t>
            </w:r>
          </w:p>
          <w:p w14:paraId="0CED98D5" w14:textId="77777777" w:rsidR="00F001B2" w:rsidRDefault="001D617D">
            <w:pPr>
              <w:spacing w:after="0" w:line="259" w:lineRule="auto"/>
              <w:ind w:left="0" w:right="2" w:firstLine="0"/>
              <w:jc w:val="center"/>
            </w:pPr>
            <w:r>
              <w:rPr>
                <w:color w:val="2E74B5"/>
              </w:rPr>
              <w:t xml:space="preserve"> </w:t>
            </w:r>
          </w:p>
        </w:tc>
      </w:tr>
      <w:tr w:rsidR="00F001B2" w14:paraId="02B723FA" w14:textId="77777777">
        <w:trPr>
          <w:trHeight w:val="742"/>
        </w:trPr>
        <w:tc>
          <w:tcPr>
            <w:tcW w:w="415" w:type="dxa"/>
            <w:tcBorders>
              <w:top w:val="single" w:sz="4" w:space="0" w:color="000000"/>
              <w:left w:val="single" w:sz="4" w:space="0" w:color="000000"/>
              <w:bottom w:val="single" w:sz="4" w:space="0" w:color="000000"/>
              <w:right w:val="single" w:sz="4" w:space="0" w:color="000000"/>
            </w:tcBorders>
          </w:tcPr>
          <w:p w14:paraId="151C38E2" w14:textId="77777777" w:rsidR="00F001B2" w:rsidRDefault="001D617D">
            <w:pPr>
              <w:spacing w:after="0" w:line="259" w:lineRule="auto"/>
              <w:ind w:left="0" w:right="49" w:firstLine="0"/>
              <w:jc w:val="center"/>
            </w:pPr>
            <w:r>
              <w:rPr>
                <w:color w:val="2E74B5"/>
              </w:rPr>
              <w:t xml:space="preserve">K </w:t>
            </w:r>
          </w:p>
        </w:tc>
        <w:tc>
          <w:tcPr>
            <w:tcW w:w="7530" w:type="dxa"/>
            <w:tcBorders>
              <w:top w:val="single" w:sz="4" w:space="0" w:color="000000"/>
              <w:left w:val="single" w:sz="4" w:space="0" w:color="000000"/>
              <w:bottom w:val="single" w:sz="4" w:space="0" w:color="000000"/>
              <w:right w:val="single" w:sz="4" w:space="0" w:color="000000"/>
            </w:tcBorders>
          </w:tcPr>
          <w:p w14:paraId="76BEFBB5" w14:textId="77777777" w:rsidR="00F001B2" w:rsidRDefault="001D617D">
            <w:pPr>
              <w:spacing w:after="0" w:line="259" w:lineRule="auto"/>
              <w:ind w:left="0" w:firstLine="0"/>
            </w:pPr>
            <w:r>
              <w:rPr>
                <w:color w:val="0070C0"/>
              </w:rPr>
              <w:t xml:space="preserve">If the authority certified itself as exempt from a limited assurance review in 2021/22, it met the exemption criteria and correctly declared itself exempt. </w:t>
            </w:r>
            <w:r>
              <w:rPr>
                <w:i/>
                <w:color w:val="0070C0"/>
              </w:rPr>
              <w:t>(If the authority had a limited assurance review of its 2020/21 AGAR tick “not covered”)</w:t>
            </w:r>
            <w:r>
              <w:rPr>
                <w:color w:val="0070C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17CB4525"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6C284F9D"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61833C8F" w14:textId="77777777" w:rsidR="00F001B2" w:rsidRDefault="001D617D">
            <w:pPr>
              <w:spacing w:after="0" w:line="259" w:lineRule="auto"/>
              <w:ind w:left="0" w:right="2" w:firstLine="0"/>
              <w:jc w:val="center"/>
            </w:pPr>
            <w:r>
              <w:rPr>
                <w:color w:val="2E74B5"/>
              </w:rPr>
              <w:t xml:space="preserve"> </w:t>
            </w:r>
          </w:p>
        </w:tc>
      </w:tr>
      <w:tr w:rsidR="00F001B2" w14:paraId="3DC62653" w14:textId="77777777">
        <w:trPr>
          <w:trHeight w:val="499"/>
        </w:trPr>
        <w:tc>
          <w:tcPr>
            <w:tcW w:w="415" w:type="dxa"/>
            <w:tcBorders>
              <w:top w:val="single" w:sz="4" w:space="0" w:color="000000"/>
              <w:left w:val="single" w:sz="4" w:space="0" w:color="000000"/>
              <w:bottom w:val="single" w:sz="4" w:space="0" w:color="000000"/>
              <w:right w:val="single" w:sz="4" w:space="0" w:color="000000"/>
            </w:tcBorders>
          </w:tcPr>
          <w:p w14:paraId="46EBE21F" w14:textId="77777777" w:rsidR="00F001B2" w:rsidRDefault="001D617D">
            <w:pPr>
              <w:spacing w:after="0" w:line="259" w:lineRule="auto"/>
              <w:ind w:left="0" w:right="50" w:firstLine="0"/>
              <w:jc w:val="center"/>
            </w:pPr>
            <w:r>
              <w:rPr>
                <w:color w:val="2E74B5"/>
              </w:rPr>
              <w:t>L</w:t>
            </w:r>
            <w:r>
              <w:rPr>
                <w:color w:val="2E74B5"/>
              </w:rPr>
              <w:t xml:space="preserve"> </w:t>
            </w:r>
          </w:p>
        </w:tc>
        <w:tc>
          <w:tcPr>
            <w:tcW w:w="7530" w:type="dxa"/>
            <w:tcBorders>
              <w:top w:val="single" w:sz="4" w:space="0" w:color="000000"/>
              <w:left w:val="single" w:sz="4" w:space="0" w:color="000000"/>
              <w:bottom w:val="single" w:sz="4" w:space="0" w:color="000000"/>
              <w:right w:val="single" w:sz="4" w:space="0" w:color="000000"/>
            </w:tcBorders>
          </w:tcPr>
          <w:p w14:paraId="624E90DC" w14:textId="77777777" w:rsidR="00F001B2" w:rsidRDefault="001D617D">
            <w:pPr>
              <w:spacing w:after="0" w:line="259" w:lineRule="auto"/>
              <w:ind w:left="0" w:right="37" w:firstLine="0"/>
            </w:pPr>
            <w:r>
              <w:rPr>
                <w:color w:val="0070C0"/>
              </w:rPr>
              <w:t xml:space="preserve">The authority published the required </w:t>
            </w:r>
            <w:r>
              <w:rPr>
                <w:color w:val="0070C0"/>
              </w:rPr>
              <w:t xml:space="preserve">information on a website/webpage up to date at the time of the internal audit in accordance with the relevant legislation </w:t>
            </w:r>
          </w:p>
        </w:tc>
        <w:tc>
          <w:tcPr>
            <w:tcW w:w="826" w:type="dxa"/>
            <w:tcBorders>
              <w:top w:val="single" w:sz="4" w:space="0" w:color="000000"/>
              <w:left w:val="single" w:sz="4" w:space="0" w:color="000000"/>
              <w:bottom w:val="single" w:sz="4" w:space="0" w:color="000000"/>
              <w:right w:val="single" w:sz="4" w:space="0" w:color="000000"/>
            </w:tcBorders>
          </w:tcPr>
          <w:p w14:paraId="7B183158"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6A29EC9C"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65670F63" w14:textId="77777777" w:rsidR="00F001B2" w:rsidRDefault="001D617D">
            <w:pPr>
              <w:spacing w:after="0" w:line="259" w:lineRule="auto"/>
              <w:ind w:left="0" w:right="2" w:firstLine="0"/>
              <w:jc w:val="center"/>
            </w:pPr>
            <w:r>
              <w:rPr>
                <w:color w:val="2E74B5"/>
              </w:rPr>
              <w:t xml:space="preserve"> </w:t>
            </w:r>
          </w:p>
        </w:tc>
      </w:tr>
      <w:tr w:rsidR="00F001B2" w14:paraId="064915A0" w14:textId="77777777">
        <w:trPr>
          <w:trHeight w:val="986"/>
        </w:trPr>
        <w:tc>
          <w:tcPr>
            <w:tcW w:w="415" w:type="dxa"/>
            <w:tcBorders>
              <w:top w:val="single" w:sz="4" w:space="0" w:color="000000"/>
              <w:left w:val="single" w:sz="4" w:space="0" w:color="000000"/>
              <w:bottom w:val="single" w:sz="4" w:space="0" w:color="000000"/>
              <w:right w:val="single" w:sz="4" w:space="0" w:color="000000"/>
            </w:tcBorders>
          </w:tcPr>
          <w:p w14:paraId="75B9246D" w14:textId="77777777" w:rsidR="00F001B2" w:rsidRDefault="001D617D">
            <w:pPr>
              <w:spacing w:after="0" w:line="259" w:lineRule="auto"/>
              <w:ind w:left="12" w:firstLine="0"/>
            </w:pPr>
            <w:r>
              <w:rPr>
                <w:color w:val="2E74B5"/>
              </w:rPr>
              <w:t xml:space="preserve">M </w:t>
            </w:r>
          </w:p>
        </w:tc>
        <w:tc>
          <w:tcPr>
            <w:tcW w:w="7530" w:type="dxa"/>
            <w:tcBorders>
              <w:top w:val="single" w:sz="4" w:space="0" w:color="000000"/>
              <w:left w:val="single" w:sz="4" w:space="0" w:color="000000"/>
              <w:bottom w:val="single" w:sz="4" w:space="0" w:color="000000"/>
              <w:right w:val="single" w:sz="4" w:space="0" w:color="000000"/>
            </w:tcBorders>
          </w:tcPr>
          <w:p w14:paraId="5AB7677A" w14:textId="77777777" w:rsidR="00F001B2" w:rsidRDefault="001D617D">
            <w:pPr>
              <w:spacing w:after="0" w:line="259" w:lineRule="auto"/>
              <w:ind w:left="0" w:right="38" w:firstLine="0"/>
            </w:pPr>
            <w:r>
              <w:rPr>
                <w:color w:val="0070C0"/>
              </w:rPr>
              <w:t>The authority, during the previous year (2021-</w:t>
            </w:r>
            <w:r>
              <w:rPr>
                <w:color w:val="0070C0"/>
              </w:rPr>
              <w:t xml:space="preserve">22) correctly provided for the period for the exercise of public rights as required by the Accounts and Audit Regulations </w:t>
            </w:r>
            <w:r>
              <w:rPr>
                <w:i/>
                <w:color w:val="0070C0"/>
              </w:rPr>
              <w:t>(evidenced by the notice published on the website and/or authority approved minutes confirming the dates set).</w:t>
            </w:r>
            <w:r>
              <w:rPr>
                <w:color w:val="0070C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49099327"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0F5F2539"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5023BE51" w14:textId="77777777" w:rsidR="00F001B2" w:rsidRDefault="001D617D">
            <w:pPr>
              <w:spacing w:after="0" w:line="259" w:lineRule="auto"/>
              <w:ind w:left="0" w:right="2" w:firstLine="0"/>
              <w:jc w:val="center"/>
            </w:pPr>
            <w:r>
              <w:rPr>
                <w:color w:val="2E74B5"/>
              </w:rPr>
              <w:t xml:space="preserve"> </w:t>
            </w:r>
          </w:p>
        </w:tc>
      </w:tr>
      <w:tr w:rsidR="00F001B2" w14:paraId="453C3C59" w14:textId="77777777">
        <w:trPr>
          <w:trHeight w:val="497"/>
        </w:trPr>
        <w:tc>
          <w:tcPr>
            <w:tcW w:w="415" w:type="dxa"/>
            <w:tcBorders>
              <w:top w:val="single" w:sz="4" w:space="0" w:color="000000"/>
              <w:left w:val="single" w:sz="4" w:space="0" w:color="000000"/>
              <w:bottom w:val="single" w:sz="4" w:space="0" w:color="000000"/>
              <w:right w:val="single" w:sz="4" w:space="0" w:color="000000"/>
            </w:tcBorders>
          </w:tcPr>
          <w:p w14:paraId="3CCF59B1" w14:textId="77777777" w:rsidR="00F001B2" w:rsidRDefault="001D617D">
            <w:pPr>
              <w:spacing w:after="0" w:line="259" w:lineRule="auto"/>
              <w:ind w:left="34" w:firstLine="0"/>
            </w:pPr>
            <w:r>
              <w:rPr>
                <w:color w:val="2E74B5"/>
              </w:rPr>
              <w:t xml:space="preserve">N </w:t>
            </w:r>
          </w:p>
        </w:tc>
        <w:tc>
          <w:tcPr>
            <w:tcW w:w="7530" w:type="dxa"/>
            <w:tcBorders>
              <w:top w:val="single" w:sz="4" w:space="0" w:color="000000"/>
              <w:left w:val="single" w:sz="4" w:space="0" w:color="000000"/>
              <w:bottom w:val="single" w:sz="4" w:space="0" w:color="000000"/>
              <w:right w:val="single" w:sz="4" w:space="0" w:color="000000"/>
            </w:tcBorders>
          </w:tcPr>
          <w:p w14:paraId="79B0A879" w14:textId="77777777" w:rsidR="00F001B2" w:rsidRDefault="001D617D">
            <w:pPr>
              <w:spacing w:after="0" w:line="259" w:lineRule="auto"/>
              <w:ind w:left="0" w:firstLine="0"/>
            </w:pPr>
            <w:r>
              <w:rPr>
                <w:color w:val="0070C0"/>
              </w:rPr>
              <w:t xml:space="preserve">The authority has complied with the publication requirements for 2021/22 AGAR. </w:t>
            </w:r>
          </w:p>
          <w:p w14:paraId="093C2D9C" w14:textId="77777777" w:rsidR="00F001B2" w:rsidRDefault="001D617D">
            <w:pPr>
              <w:spacing w:after="0" w:line="259" w:lineRule="auto"/>
              <w:ind w:left="0" w:firstLine="0"/>
            </w:pPr>
            <w:r>
              <w:rPr>
                <w:color w:val="0070C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64AE72B1" w14:textId="77777777" w:rsidR="00F001B2" w:rsidRDefault="001D617D">
            <w:pPr>
              <w:spacing w:after="0" w:line="259" w:lineRule="auto"/>
              <w:ind w:left="0" w:right="46" w:firstLine="0"/>
              <w:jc w:val="center"/>
            </w:pPr>
            <w:r>
              <w:rPr>
                <w:rFonts w:ascii="Wingdings" w:eastAsia="Wingdings" w:hAnsi="Wingdings" w:cs="Wingdings"/>
                <w:color w:val="2E74B5"/>
              </w:rPr>
              <w:t>✓</w:t>
            </w: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1372D2E9"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3711E99F" w14:textId="77777777" w:rsidR="00F001B2" w:rsidRDefault="001D617D">
            <w:pPr>
              <w:spacing w:after="0" w:line="259" w:lineRule="auto"/>
              <w:ind w:left="0" w:right="2" w:firstLine="0"/>
              <w:jc w:val="center"/>
            </w:pPr>
            <w:r>
              <w:rPr>
                <w:color w:val="2E74B5"/>
              </w:rPr>
              <w:t xml:space="preserve"> </w:t>
            </w:r>
          </w:p>
        </w:tc>
      </w:tr>
      <w:tr w:rsidR="00F001B2" w14:paraId="0A7D2C16" w14:textId="77777777">
        <w:trPr>
          <w:trHeight w:val="499"/>
        </w:trPr>
        <w:tc>
          <w:tcPr>
            <w:tcW w:w="415" w:type="dxa"/>
            <w:tcBorders>
              <w:top w:val="single" w:sz="4" w:space="0" w:color="000000"/>
              <w:left w:val="single" w:sz="4" w:space="0" w:color="000000"/>
              <w:bottom w:val="single" w:sz="4" w:space="0" w:color="000000"/>
              <w:right w:val="single" w:sz="4" w:space="0" w:color="000000"/>
            </w:tcBorders>
          </w:tcPr>
          <w:p w14:paraId="32E3F607" w14:textId="77777777" w:rsidR="00F001B2" w:rsidRDefault="001D617D">
            <w:pPr>
              <w:spacing w:after="0" w:line="259" w:lineRule="auto"/>
              <w:ind w:left="31" w:firstLine="0"/>
            </w:pPr>
            <w:r>
              <w:rPr>
                <w:color w:val="2E74B5"/>
              </w:rPr>
              <w:t xml:space="preserve">O </w:t>
            </w:r>
          </w:p>
        </w:tc>
        <w:tc>
          <w:tcPr>
            <w:tcW w:w="7530" w:type="dxa"/>
            <w:tcBorders>
              <w:top w:val="single" w:sz="4" w:space="0" w:color="000000"/>
              <w:left w:val="single" w:sz="4" w:space="0" w:color="000000"/>
              <w:bottom w:val="single" w:sz="4" w:space="0" w:color="000000"/>
              <w:right w:val="single" w:sz="4" w:space="0" w:color="000000"/>
            </w:tcBorders>
          </w:tcPr>
          <w:p w14:paraId="6E624042" w14:textId="77777777" w:rsidR="00F001B2" w:rsidRDefault="001D617D">
            <w:pPr>
              <w:spacing w:after="0" w:line="259" w:lineRule="auto"/>
              <w:ind w:left="0" w:firstLine="0"/>
            </w:pPr>
            <w:r>
              <w:rPr>
                <w:color w:val="0070C0"/>
              </w:rPr>
              <w:t xml:space="preserve">Trust funds (including charitable) </w:t>
            </w:r>
            <w:r>
              <w:rPr>
                <w:color w:val="0070C0"/>
              </w:rPr>
              <w:t>–</w:t>
            </w:r>
            <w:r>
              <w:rPr>
                <w:color w:val="0070C0"/>
              </w:rPr>
              <w:t xml:space="preserve"> The council met its responsibilities as a trustee. </w:t>
            </w:r>
          </w:p>
          <w:p w14:paraId="4A481C63" w14:textId="77777777" w:rsidR="00F001B2" w:rsidRDefault="001D617D">
            <w:pPr>
              <w:spacing w:after="0" w:line="259" w:lineRule="auto"/>
              <w:ind w:left="0" w:firstLine="0"/>
            </w:pPr>
            <w:r>
              <w:rPr>
                <w:color w:val="0070C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4B75D7E8" w14:textId="77777777" w:rsidR="00F001B2" w:rsidRDefault="001D617D">
            <w:pPr>
              <w:spacing w:after="0" w:line="259" w:lineRule="auto"/>
              <w:ind w:left="1" w:firstLine="0"/>
              <w:jc w:val="center"/>
            </w:pPr>
            <w:r>
              <w:rPr>
                <w:color w:val="2E74B5"/>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02E8C63D" w14:textId="77777777" w:rsidR="00F001B2" w:rsidRDefault="001D617D">
            <w:pPr>
              <w:spacing w:after="0" w:line="259" w:lineRule="auto"/>
              <w:ind w:left="0" w:right="2" w:firstLine="0"/>
              <w:jc w:val="center"/>
            </w:pPr>
            <w:r>
              <w:rPr>
                <w:color w:val="2E74B5"/>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3709B54D" w14:textId="77777777" w:rsidR="00F001B2" w:rsidRDefault="001D617D">
            <w:pPr>
              <w:spacing w:after="0" w:line="259" w:lineRule="auto"/>
              <w:ind w:left="0" w:right="44" w:firstLine="0"/>
              <w:jc w:val="center"/>
            </w:pPr>
            <w:r>
              <w:rPr>
                <w:rFonts w:ascii="Wingdings" w:eastAsia="Wingdings" w:hAnsi="Wingdings" w:cs="Wingdings"/>
                <w:color w:val="2E74B5"/>
              </w:rPr>
              <w:t>✓</w:t>
            </w:r>
            <w:r>
              <w:rPr>
                <w:color w:val="2E74B5"/>
              </w:rPr>
              <w:t xml:space="preserve"> </w:t>
            </w:r>
          </w:p>
        </w:tc>
      </w:tr>
    </w:tbl>
    <w:p w14:paraId="7F10FBB0" w14:textId="77777777" w:rsidR="00F001B2" w:rsidRDefault="001D617D">
      <w:pPr>
        <w:spacing w:after="1" w:line="259" w:lineRule="auto"/>
        <w:ind w:left="142" w:firstLine="0"/>
      </w:pPr>
      <w:r>
        <w:t xml:space="preserve"> </w:t>
      </w:r>
    </w:p>
    <w:p w14:paraId="49949BE1" w14:textId="77777777" w:rsidR="00F001B2" w:rsidRDefault="001D617D">
      <w:pPr>
        <w:spacing w:after="1" w:line="259" w:lineRule="auto"/>
        <w:ind w:left="142" w:firstLine="0"/>
      </w:pPr>
      <w:r>
        <w:t xml:space="preserve"> </w:t>
      </w:r>
    </w:p>
    <w:p w14:paraId="652CD3D6" w14:textId="77777777" w:rsidR="00F001B2" w:rsidRDefault="001D617D">
      <w:pPr>
        <w:spacing w:after="0" w:line="259" w:lineRule="auto"/>
        <w:ind w:left="142" w:firstLine="0"/>
      </w:pPr>
      <w:r>
        <w:t xml:space="preserve"> </w:t>
      </w:r>
    </w:p>
    <w:p w14:paraId="03C7B56D" w14:textId="77777777" w:rsidR="00F001B2" w:rsidRDefault="001D617D">
      <w:pPr>
        <w:ind w:left="137" w:right="15"/>
      </w:pPr>
      <w:r>
        <w:t xml:space="preserve">Should you have any queries please do not hesitate to contact me. </w:t>
      </w:r>
    </w:p>
    <w:p w14:paraId="1F87D3AB" w14:textId="77777777" w:rsidR="00F001B2" w:rsidRDefault="001D617D">
      <w:pPr>
        <w:spacing w:after="1" w:line="259" w:lineRule="auto"/>
        <w:ind w:left="142" w:firstLine="0"/>
      </w:pPr>
      <w:r>
        <w:t xml:space="preserve"> </w:t>
      </w:r>
    </w:p>
    <w:p w14:paraId="38CFFC05" w14:textId="77777777" w:rsidR="00F001B2" w:rsidRDefault="001D617D">
      <w:pPr>
        <w:ind w:left="137" w:right="15"/>
      </w:pPr>
      <w:r>
        <w:t xml:space="preserve">Yours sincerely </w:t>
      </w:r>
    </w:p>
    <w:p w14:paraId="1E042ECD" w14:textId="77777777" w:rsidR="00F001B2" w:rsidRDefault="001D617D">
      <w:pPr>
        <w:spacing w:after="0" w:line="259" w:lineRule="auto"/>
        <w:ind w:left="143" w:firstLine="0"/>
      </w:pPr>
      <w:r>
        <w:rPr>
          <w:noProof/>
        </w:rPr>
        <w:drawing>
          <wp:inline distT="0" distB="0" distL="0" distR="0" wp14:anchorId="60AA008B" wp14:editId="74E3BAB2">
            <wp:extent cx="780440" cy="558800"/>
            <wp:effectExtent l="0" t="0" r="0" b="0"/>
            <wp:docPr id="3784" name="Picture 3784"/>
            <wp:cNvGraphicFramePr/>
            <a:graphic xmlns:a="http://schemas.openxmlformats.org/drawingml/2006/main">
              <a:graphicData uri="http://schemas.openxmlformats.org/drawingml/2006/picture">
                <pic:pic xmlns:pic="http://schemas.openxmlformats.org/drawingml/2006/picture">
                  <pic:nvPicPr>
                    <pic:cNvPr id="3784" name="Picture 3784"/>
                    <pic:cNvPicPr/>
                  </pic:nvPicPr>
                  <pic:blipFill>
                    <a:blip r:embed="rId13"/>
                    <a:stretch>
                      <a:fillRect/>
                    </a:stretch>
                  </pic:blipFill>
                  <pic:spPr>
                    <a:xfrm>
                      <a:off x="0" y="0"/>
                      <a:ext cx="780440" cy="558800"/>
                    </a:xfrm>
                    <a:prstGeom prst="rect">
                      <a:avLst/>
                    </a:prstGeom>
                  </pic:spPr>
                </pic:pic>
              </a:graphicData>
            </a:graphic>
          </wp:inline>
        </w:drawing>
      </w:r>
      <w:r>
        <w:rPr>
          <w:b/>
        </w:rPr>
        <w:t xml:space="preserve"> </w:t>
      </w:r>
    </w:p>
    <w:p w14:paraId="21841FED" w14:textId="77777777" w:rsidR="00F001B2" w:rsidRDefault="001D617D">
      <w:pPr>
        <w:spacing w:after="1" w:line="259" w:lineRule="auto"/>
        <w:ind w:left="142" w:firstLine="0"/>
      </w:pPr>
      <w:r>
        <w:rPr>
          <w:b/>
        </w:rPr>
        <w:t xml:space="preserve"> </w:t>
      </w:r>
    </w:p>
    <w:p w14:paraId="64C99C70" w14:textId="77777777" w:rsidR="00F001B2" w:rsidRDefault="001D617D">
      <w:pPr>
        <w:pStyle w:val="Heading1"/>
        <w:ind w:left="137"/>
      </w:pPr>
      <w:r>
        <w:t>Mark Mulberry</w:t>
      </w:r>
      <w:r>
        <w:rPr>
          <w:u w:val="none"/>
        </w:rPr>
        <w:t xml:space="preserve"> </w:t>
      </w:r>
    </w:p>
    <w:p w14:paraId="2583709F" w14:textId="77777777" w:rsidR="00F001B2" w:rsidRDefault="001D617D">
      <w:pPr>
        <w:pStyle w:val="Heading2"/>
        <w:ind w:left="137"/>
      </w:pPr>
      <w:r>
        <w:t xml:space="preserve">For Mulberry &amp; Co </w:t>
      </w:r>
    </w:p>
    <w:p w14:paraId="3E8447DF" w14:textId="77777777" w:rsidR="00F001B2" w:rsidRDefault="001D617D">
      <w:pPr>
        <w:spacing w:after="1" w:line="259" w:lineRule="auto"/>
        <w:ind w:left="0" w:firstLine="0"/>
      </w:pPr>
      <w:r>
        <w:t xml:space="preserve"> </w:t>
      </w:r>
    </w:p>
    <w:p w14:paraId="73C6141E" w14:textId="77777777" w:rsidR="00F001B2" w:rsidRDefault="001D617D">
      <w:pPr>
        <w:spacing w:after="0" w:line="259" w:lineRule="auto"/>
        <w:ind w:left="0" w:firstLine="0"/>
      </w:pPr>
      <w:r>
        <w:t xml:space="preserve"> </w:t>
      </w:r>
    </w:p>
    <w:p w14:paraId="10FEC880" w14:textId="77777777" w:rsidR="00F001B2" w:rsidRDefault="001D617D">
      <w:pPr>
        <w:spacing w:after="16" w:line="259" w:lineRule="auto"/>
        <w:ind w:left="0" w:firstLine="0"/>
      </w:pPr>
      <w:r>
        <w:t xml:space="preserve"> </w:t>
      </w:r>
    </w:p>
    <w:p w14:paraId="195E84E2" w14:textId="77777777" w:rsidR="00F001B2" w:rsidRDefault="001D617D">
      <w:pPr>
        <w:spacing w:after="0" w:line="259" w:lineRule="auto"/>
        <w:ind w:left="142" w:firstLine="0"/>
      </w:pPr>
      <w:r>
        <w:rPr>
          <w:b/>
          <w:sz w:val="22"/>
          <w:u w:val="single" w:color="000000"/>
        </w:rPr>
        <w:t>Year-End Audit - Points Carried Forward</w:t>
      </w:r>
      <w:r>
        <w:rPr>
          <w:b/>
          <w:sz w:val="22"/>
        </w:rPr>
        <w:t xml:space="preserve"> </w:t>
      </w:r>
    </w:p>
    <w:p w14:paraId="5A1C9649" w14:textId="77777777" w:rsidR="00F001B2" w:rsidRDefault="001D617D">
      <w:pPr>
        <w:spacing w:after="0" w:line="259" w:lineRule="auto"/>
        <w:ind w:left="142" w:firstLine="0"/>
      </w:pPr>
      <w:r>
        <w:rPr>
          <w:b/>
          <w:sz w:val="22"/>
        </w:rPr>
        <w:t xml:space="preserve"> </w:t>
      </w:r>
    </w:p>
    <w:tbl>
      <w:tblPr>
        <w:tblStyle w:val="TableGrid"/>
        <w:tblW w:w="10480" w:type="dxa"/>
        <w:tblInd w:w="149" w:type="dxa"/>
        <w:tblCellMar>
          <w:top w:w="47" w:type="dxa"/>
          <w:left w:w="108" w:type="dxa"/>
          <w:bottom w:w="0" w:type="dxa"/>
          <w:right w:w="85" w:type="dxa"/>
        </w:tblCellMar>
        <w:tblLook w:val="04A0" w:firstRow="1" w:lastRow="0" w:firstColumn="1" w:lastColumn="0" w:noHBand="0" w:noVBand="1"/>
      </w:tblPr>
      <w:tblGrid>
        <w:gridCol w:w="2547"/>
        <w:gridCol w:w="4477"/>
        <w:gridCol w:w="3456"/>
      </w:tblGrid>
      <w:tr w:rsidR="00F001B2" w14:paraId="4DF783D0" w14:textId="77777777">
        <w:trPr>
          <w:trHeight w:val="298"/>
        </w:trPr>
        <w:tc>
          <w:tcPr>
            <w:tcW w:w="2547" w:type="dxa"/>
            <w:tcBorders>
              <w:top w:val="single" w:sz="4" w:space="0" w:color="000000"/>
              <w:left w:val="single" w:sz="4" w:space="0" w:color="000000"/>
              <w:bottom w:val="single" w:sz="4" w:space="0" w:color="000000"/>
              <w:right w:val="single" w:sz="4" w:space="0" w:color="000000"/>
            </w:tcBorders>
            <w:shd w:val="clear" w:color="auto" w:fill="BFBFBF"/>
          </w:tcPr>
          <w:p w14:paraId="15BE539A" w14:textId="77777777" w:rsidR="00F001B2" w:rsidRDefault="001D617D">
            <w:pPr>
              <w:spacing w:after="0" w:line="259" w:lineRule="auto"/>
              <w:ind w:left="142" w:firstLine="0"/>
            </w:pPr>
            <w:r>
              <w:rPr>
                <w:b/>
                <w:sz w:val="22"/>
              </w:rPr>
              <w:t xml:space="preserve">Audit Point </w:t>
            </w:r>
          </w:p>
        </w:tc>
        <w:tc>
          <w:tcPr>
            <w:tcW w:w="4477" w:type="dxa"/>
            <w:tcBorders>
              <w:top w:val="single" w:sz="4" w:space="0" w:color="000000"/>
              <w:left w:val="single" w:sz="4" w:space="0" w:color="000000"/>
              <w:bottom w:val="single" w:sz="4" w:space="0" w:color="000000"/>
              <w:right w:val="single" w:sz="4" w:space="0" w:color="000000"/>
            </w:tcBorders>
            <w:shd w:val="clear" w:color="auto" w:fill="BFBFBF"/>
          </w:tcPr>
          <w:p w14:paraId="4199EFB2" w14:textId="77777777" w:rsidR="00F001B2" w:rsidRDefault="001D617D">
            <w:pPr>
              <w:spacing w:after="0" w:line="259" w:lineRule="auto"/>
              <w:ind w:left="142" w:firstLine="0"/>
            </w:pPr>
            <w:r>
              <w:rPr>
                <w:b/>
                <w:sz w:val="22"/>
              </w:rPr>
              <w:t xml:space="preserve">Audit Findings </w:t>
            </w:r>
          </w:p>
        </w:tc>
        <w:tc>
          <w:tcPr>
            <w:tcW w:w="3456" w:type="dxa"/>
            <w:tcBorders>
              <w:top w:val="single" w:sz="4" w:space="0" w:color="000000"/>
              <w:left w:val="single" w:sz="4" w:space="0" w:color="000000"/>
              <w:bottom w:val="single" w:sz="4" w:space="0" w:color="000000"/>
              <w:right w:val="single" w:sz="4" w:space="0" w:color="000000"/>
            </w:tcBorders>
            <w:shd w:val="clear" w:color="auto" w:fill="BFBFBF"/>
          </w:tcPr>
          <w:p w14:paraId="498D54B5" w14:textId="77777777" w:rsidR="00F001B2" w:rsidRDefault="001D617D">
            <w:pPr>
              <w:spacing w:after="0" w:line="259" w:lineRule="auto"/>
              <w:ind w:left="142" w:firstLine="0"/>
            </w:pPr>
            <w:r>
              <w:rPr>
                <w:b/>
                <w:sz w:val="22"/>
              </w:rPr>
              <w:t xml:space="preserve">Council comments </w:t>
            </w:r>
          </w:p>
        </w:tc>
      </w:tr>
      <w:tr w:rsidR="00F001B2" w14:paraId="26C1D8A7" w14:textId="77777777">
        <w:trPr>
          <w:trHeight w:val="1856"/>
        </w:trPr>
        <w:tc>
          <w:tcPr>
            <w:tcW w:w="2547" w:type="dxa"/>
            <w:tcBorders>
              <w:top w:val="single" w:sz="4" w:space="0" w:color="000000"/>
              <w:left w:val="single" w:sz="4" w:space="0" w:color="000000"/>
              <w:bottom w:val="single" w:sz="4" w:space="0" w:color="000000"/>
              <w:right w:val="single" w:sz="4" w:space="0" w:color="000000"/>
            </w:tcBorders>
          </w:tcPr>
          <w:p w14:paraId="2B889728" w14:textId="77777777" w:rsidR="00F001B2" w:rsidRDefault="001D617D">
            <w:pPr>
              <w:spacing w:after="0" w:line="259" w:lineRule="auto"/>
              <w:ind w:left="0" w:firstLine="0"/>
            </w:pPr>
            <w:r>
              <w:t xml:space="preserve">Transparency </w:t>
            </w:r>
          </w:p>
        </w:tc>
        <w:tc>
          <w:tcPr>
            <w:tcW w:w="4477" w:type="dxa"/>
            <w:tcBorders>
              <w:top w:val="single" w:sz="4" w:space="0" w:color="000000"/>
              <w:left w:val="single" w:sz="4" w:space="0" w:color="000000"/>
              <w:bottom w:val="single" w:sz="4" w:space="0" w:color="000000"/>
              <w:right w:val="single" w:sz="4" w:space="0" w:color="000000"/>
            </w:tcBorders>
          </w:tcPr>
          <w:p w14:paraId="321BB625" w14:textId="77777777" w:rsidR="00F001B2" w:rsidRDefault="001D617D">
            <w:pPr>
              <w:spacing w:after="0" w:line="261" w:lineRule="auto"/>
              <w:ind w:left="0" w:firstLine="0"/>
            </w:pPr>
            <w:r>
              <w:t xml:space="preserve">The council may want to consider how it presents the information on its website, </w:t>
            </w:r>
          </w:p>
          <w:p w14:paraId="6C277065" w14:textId="77777777" w:rsidR="00F001B2" w:rsidRDefault="001D617D">
            <w:pPr>
              <w:spacing w:after="0" w:line="259" w:lineRule="auto"/>
              <w:ind w:left="0" w:firstLine="0"/>
            </w:pPr>
            <w:r>
              <w:t xml:space="preserve"> </w:t>
            </w:r>
          </w:p>
          <w:p w14:paraId="400FD36B" w14:textId="77777777" w:rsidR="00F001B2" w:rsidRDefault="001D617D">
            <w:pPr>
              <w:spacing w:after="0" w:line="259" w:lineRule="auto"/>
              <w:ind w:left="0" w:firstLine="0"/>
            </w:pPr>
            <w:r>
              <w:t xml:space="preserve"> I recommend reviewing the way the information is published on the website of West </w:t>
            </w:r>
            <w:proofErr w:type="spellStart"/>
            <w:r>
              <w:t>Chiltington</w:t>
            </w:r>
            <w:proofErr w:type="spellEnd"/>
            <w:r>
              <w:t xml:space="preserve"> Parish Council as a best practice example via this link </w:t>
            </w:r>
            <w:hyperlink r:id="rId14">
              <w:r>
                <w:rPr>
                  <w:color w:val="0563C1"/>
                  <w:u w:val="single" w:color="0563C1"/>
                </w:rPr>
                <w:t>www.wcpc.org.uk/transparency</w:t>
              </w:r>
            </w:hyperlink>
            <w:hyperlink r:id="rId15">
              <w:r>
                <w:t xml:space="preserve"> </w:t>
              </w:r>
            </w:hyperlink>
          </w:p>
        </w:tc>
        <w:tc>
          <w:tcPr>
            <w:tcW w:w="3456" w:type="dxa"/>
            <w:tcBorders>
              <w:top w:val="single" w:sz="4" w:space="0" w:color="000000"/>
              <w:left w:val="single" w:sz="4" w:space="0" w:color="000000"/>
              <w:bottom w:val="single" w:sz="4" w:space="0" w:color="000000"/>
              <w:right w:val="single" w:sz="4" w:space="0" w:color="000000"/>
            </w:tcBorders>
          </w:tcPr>
          <w:p w14:paraId="3A2E8C1C" w14:textId="77777777" w:rsidR="00F001B2" w:rsidRDefault="001D617D">
            <w:pPr>
              <w:spacing w:after="0" w:line="259" w:lineRule="auto"/>
              <w:ind w:left="142" w:firstLine="0"/>
            </w:pPr>
            <w:r>
              <w:rPr>
                <w:sz w:val="22"/>
              </w:rPr>
              <w:t xml:space="preserve"> </w:t>
            </w:r>
          </w:p>
        </w:tc>
      </w:tr>
      <w:tr w:rsidR="00F001B2" w14:paraId="5F3640E0" w14:textId="77777777">
        <w:trPr>
          <w:trHeight w:val="1589"/>
        </w:trPr>
        <w:tc>
          <w:tcPr>
            <w:tcW w:w="2547" w:type="dxa"/>
            <w:tcBorders>
              <w:top w:val="single" w:sz="4" w:space="0" w:color="000000"/>
              <w:left w:val="single" w:sz="4" w:space="0" w:color="000000"/>
              <w:bottom w:val="single" w:sz="4" w:space="0" w:color="000000"/>
              <w:right w:val="single" w:sz="4" w:space="0" w:color="000000"/>
            </w:tcBorders>
          </w:tcPr>
          <w:p w14:paraId="75A14745" w14:textId="77777777" w:rsidR="00F001B2" w:rsidRDefault="001D617D">
            <w:pPr>
              <w:spacing w:after="0" w:line="259" w:lineRule="auto"/>
              <w:ind w:left="0" w:firstLine="0"/>
            </w:pPr>
            <w:r>
              <w:rPr>
                <w:color w:val="0070C0"/>
              </w:rPr>
              <w:lastRenderedPageBreak/>
              <w:t xml:space="preserve">Agendas </w:t>
            </w:r>
          </w:p>
        </w:tc>
        <w:tc>
          <w:tcPr>
            <w:tcW w:w="4477" w:type="dxa"/>
            <w:tcBorders>
              <w:top w:val="single" w:sz="4" w:space="0" w:color="000000"/>
              <w:left w:val="single" w:sz="4" w:space="0" w:color="000000"/>
              <w:bottom w:val="single" w:sz="4" w:space="0" w:color="000000"/>
              <w:right w:val="single" w:sz="4" w:space="0" w:color="000000"/>
            </w:tcBorders>
          </w:tcPr>
          <w:p w14:paraId="473822A5" w14:textId="77777777" w:rsidR="00F001B2" w:rsidRDefault="001D617D">
            <w:pPr>
              <w:spacing w:after="1" w:line="260" w:lineRule="auto"/>
              <w:ind w:left="142" w:firstLine="0"/>
            </w:pPr>
            <w:r>
              <w:rPr>
                <w:b/>
              </w:rPr>
              <w:t>I remind council it is required to also post any supporting documentation with the agendas as outlined by the Information Commissioner’s Office</w:t>
            </w:r>
            <w:r>
              <w:t xml:space="preserve"> (page 3 of this link) </w:t>
            </w:r>
          </w:p>
          <w:p w14:paraId="4F95E217" w14:textId="77777777" w:rsidR="00F001B2" w:rsidRDefault="001D617D">
            <w:pPr>
              <w:spacing w:after="1" w:line="259" w:lineRule="auto"/>
              <w:ind w:left="142" w:firstLine="0"/>
            </w:pPr>
            <w:hyperlink r:id="rId16">
              <w:r>
                <w:rPr>
                  <w:b/>
                  <w:color w:val="0563C1"/>
                  <w:u w:val="single" w:color="0563C1"/>
                </w:rPr>
                <w:t>ico.org.uk/minutesandagendas.pdf</w:t>
              </w:r>
            </w:hyperlink>
            <w:hyperlink r:id="rId17">
              <w:r>
                <w:t xml:space="preserve"> </w:t>
              </w:r>
            </w:hyperlink>
          </w:p>
          <w:p w14:paraId="440F7781" w14:textId="77777777" w:rsidR="00F001B2" w:rsidRDefault="001D617D">
            <w:pPr>
              <w:spacing w:after="0" w:line="259" w:lineRule="auto"/>
              <w:ind w:left="0" w:firstLine="0"/>
            </w:pPr>
            <w:r>
              <w:t xml:space="preserve"> </w:t>
            </w:r>
          </w:p>
        </w:tc>
        <w:tc>
          <w:tcPr>
            <w:tcW w:w="3456" w:type="dxa"/>
            <w:tcBorders>
              <w:top w:val="single" w:sz="4" w:space="0" w:color="000000"/>
              <w:left w:val="single" w:sz="4" w:space="0" w:color="000000"/>
              <w:bottom w:val="single" w:sz="4" w:space="0" w:color="000000"/>
              <w:right w:val="single" w:sz="4" w:space="0" w:color="000000"/>
            </w:tcBorders>
          </w:tcPr>
          <w:p w14:paraId="20685FF7" w14:textId="77777777" w:rsidR="00F001B2" w:rsidRDefault="001D617D">
            <w:pPr>
              <w:spacing w:after="0" w:line="259" w:lineRule="auto"/>
              <w:ind w:left="142" w:firstLine="0"/>
            </w:pPr>
            <w:r>
              <w:rPr>
                <w:sz w:val="22"/>
              </w:rPr>
              <w:t xml:space="preserve"> </w:t>
            </w:r>
          </w:p>
        </w:tc>
      </w:tr>
      <w:tr w:rsidR="00F001B2" w14:paraId="1898BD1D" w14:textId="77777777">
        <w:trPr>
          <w:trHeight w:val="1855"/>
        </w:trPr>
        <w:tc>
          <w:tcPr>
            <w:tcW w:w="2547" w:type="dxa"/>
            <w:tcBorders>
              <w:top w:val="single" w:sz="4" w:space="0" w:color="000000"/>
              <w:left w:val="single" w:sz="4" w:space="0" w:color="000000"/>
              <w:bottom w:val="single" w:sz="4" w:space="0" w:color="000000"/>
              <w:right w:val="single" w:sz="4" w:space="0" w:color="000000"/>
            </w:tcBorders>
          </w:tcPr>
          <w:p w14:paraId="3F63A96B" w14:textId="77777777" w:rsidR="00F001B2" w:rsidRDefault="001D617D">
            <w:pPr>
              <w:spacing w:after="0" w:line="259" w:lineRule="auto"/>
              <w:ind w:left="0" w:firstLine="0"/>
            </w:pPr>
            <w:r>
              <w:rPr>
                <w:color w:val="0070C0"/>
                <w:sz w:val="22"/>
              </w:rPr>
              <w:t xml:space="preserve">Bank reconciliations </w:t>
            </w:r>
          </w:p>
        </w:tc>
        <w:tc>
          <w:tcPr>
            <w:tcW w:w="4477" w:type="dxa"/>
            <w:tcBorders>
              <w:top w:val="single" w:sz="4" w:space="0" w:color="000000"/>
              <w:left w:val="single" w:sz="4" w:space="0" w:color="000000"/>
              <w:bottom w:val="single" w:sz="4" w:space="0" w:color="000000"/>
              <w:right w:val="single" w:sz="4" w:space="0" w:color="000000"/>
            </w:tcBorders>
          </w:tcPr>
          <w:p w14:paraId="6D6731C1" w14:textId="77777777" w:rsidR="00F001B2" w:rsidRDefault="001D617D">
            <w:pPr>
              <w:spacing w:after="1" w:line="259" w:lineRule="auto"/>
              <w:ind w:left="142" w:firstLine="0"/>
            </w:pPr>
            <w:r>
              <w:t xml:space="preserve">I noted that the reconciliation has been signed but not the bank statement, this is only partly in accordance with Financial Regulation 2.2.  </w:t>
            </w:r>
          </w:p>
          <w:p w14:paraId="2AECA8AF" w14:textId="77777777" w:rsidR="00F001B2" w:rsidRDefault="001D617D">
            <w:pPr>
              <w:spacing w:after="1" w:line="259" w:lineRule="auto"/>
              <w:ind w:left="142" w:firstLine="0"/>
            </w:pPr>
            <w:r>
              <w:t xml:space="preserve"> </w:t>
            </w:r>
          </w:p>
          <w:p w14:paraId="541006E2" w14:textId="77777777" w:rsidR="00F001B2" w:rsidRDefault="001D617D">
            <w:pPr>
              <w:spacing w:after="2" w:line="258" w:lineRule="auto"/>
              <w:ind w:left="142" w:firstLine="0"/>
            </w:pPr>
            <w:r>
              <w:t xml:space="preserve"> </w:t>
            </w:r>
            <w:r>
              <w:rPr>
                <w:b/>
              </w:rPr>
              <w:t xml:space="preserve">I recommend that council review this regulation and update procedures accordingly. </w:t>
            </w:r>
          </w:p>
          <w:p w14:paraId="05E4E69E" w14:textId="77777777" w:rsidR="00F001B2" w:rsidRDefault="001D617D">
            <w:pPr>
              <w:spacing w:after="0" w:line="259" w:lineRule="auto"/>
              <w:ind w:left="0" w:firstLine="0"/>
            </w:pPr>
            <w:r>
              <w:t xml:space="preserve"> </w:t>
            </w:r>
          </w:p>
        </w:tc>
        <w:tc>
          <w:tcPr>
            <w:tcW w:w="3456" w:type="dxa"/>
            <w:tcBorders>
              <w:top w:val="single" w:sz="4" w:space="0" w:color="000000"/>
              <w:left w:val="single" w:sz="4" w:space="0" w:color="000000"/>
              <w:bottom w:val="single" w:sz="4" w:space="0" w:color="000000"/>
              <w:right w:val="single" w:sz="4" w:space="0" w:color="000000"/>
            </w:tcBorders>
          </w:tcPr>
          <w:p w14:paraId="396FFF0F" w14:textId="77777777" w:rsidR="00F001B2" w:rsidRDefault="001D617D">
            <w:pPr>
              <w:spacing w:after="0" w:line="259" w:lineRule="auto"/>
              <w:ind w:left="142" w:firstLine="0"/>
            </w:pPr>
            <w:r>
              <w:rPr>
                <w:sz w:val="22"/>
              </w:rPr>
              <w:t xml:space="preserve"> </w:t>
            </w:r>
          </w:p>
        </w:tc>
      </w:tr>
      <w:tr w:rsidR="00F001B2" w14:paraId="40DFACC7" w14:textId="77777777">
        <w:trPr>
          <w:trHeight w:val="2645"/>
        </w:trPr>
        <w:tc>
          <w:tcPr>
            <w:tcW w:w="2547" w:type="dxa"/>
            <w:tcBorders>
              <w:top w:val="single" w:sz="4" w:space="0" w:color="000000"/>
              <w:left w:val="single" w:sz="4" w:space="0" w:color="000000"/>
              <w:bottom w:val="single" w:sz="4" w:space="0" w:color="000000"/>
              <w:right w:val="single" w:sz="4" w:space="0" w:color="000000"/>
            </w:tcBorders>
          </w:tcPr>
          <w:p w14:paraId="369BD322" w14:textId="77777777" w:rsidR="00F001B2" w:rsidRDefault="001D617D">
            <w:pPr>
              <w:spacing w:after="0" w:line="259" w:lineRule="auto"/>
              <w:ind w:left="0" w:firstLine="0"/>
            </w:pPr>
            <w:r>
              <w:rPr>
                <w:color w:val="0070C0"/>
                <w:sz w:val="22"/>
              </w:rPr>
              <w:t xml:space="preserve">Publication requirements </w:t>
            </w:r>
          </w:p>
        </w:tc>
        <w:tc>
          <w:tcPr>
            <w:tcW w:w="4477" w:type="dxa"/>
            <w:tcBorders>
              <w:top w:val="single" w:sz="4" w:space="0" w:color="000000"/>
              <w:left w:val="single" w:sz="4" w:space="0" w:color="000000"/>
              <w:bottom w:val="single" w:sz="4" w:space="0" w:color="000000"/>
              <w:right w:val="single" w:sz="4" w:space="0" w:color="000000"/>
            </w:tcBorders>
          </w:tcPr>
          <w:p w14:paraId="12FF91C7" w14:textId="77777777" w:rsidR="00F001B2" w:rsidRDefault="001D617D">
            <w:pPr>
              <w:spacing w:after="1" w:line="259" w:lineRule="auto"/>
              <w:ind w:left="142" w:firstLine="0"/>
            </w:pPr>
            <w:r>
              <w:t xml:space="preserve">I was able to confirm that pages 4 (Annual </w:t>
            </w:r>
          </w:p>
          <w:p w14:paraId="71882B46" w14:textId="77777777" w:rsidR="00F001B2" w:rsidRDefault="001D617D">
            <w:pPr>
              <w:spacing w:after="1" w:line="259" w:lineRule="auto"/>
              <w:ind w:left="142" w:firstLine="0"/>
            </w:pPr>
            <w:r>
              <w:t xml:space="preserve">Governance Statement), 5 (Accounting </w:t>
            </w:r>
          </w:p>
          <w:p w14:paraId="0FF10E2D" w14:textId="77777777" w:rsidR="00F001B2" w:rsidRDefault="001D617D">
            <w:pPr>
              <w:spacing w:after="1" w:line="260" w:lineRule="auto"/>
              <w:ind w:left="142" w:firstLine="0"/>
            </w:pPr>
            <w:r>
              <w:t xml:space="preserve">Statements) and 6 (External Auditor’s Report and </w:t>
            </w:r>
            <w:r>
              <w:t xml:space="preserve">Certificate) of the </w:t>
            </w:r>
            <w:proofErr w:type="gramStart"/>
            <w:r>
              <w:t>AGAR</w:t>
            </w:r>
            <w:proofErr w:type="gramEnd"/>
            <w:r>
              <w:t xml:space="preserve"> are available for review on the council website for the last two years, ea</w:t>
            </w:r>
            <w:r>
              <w:t xml:space="preserve">rlier years are retained in hard copy </w:t>
            </w:r>
            <w:r>
              <w:t>–</w:t>
            </w:r>
            <w:r>
              <w:t xml:space="preserve"> </w:t>
            </w:r>
          </w:p>
          <w:p w14:paraId="2DB97DA2" w14:textId="77777777" w:rsidR="00F001B2" w:rsidRDefault="001D617D">
            <w:pPr>
              <w:spacing w:after="1" w:line="259" w:lineRule="auto"/>
              <w:ind w:left="142" w:firstLine="0"/>
            </w:pPr>
            <w:r>
              <w:rPr>
                <w:b/>
              </w:rPr>
              <w:t xml:space="preserve"> </w:t>
            </w:r>
          </w:p>
          <w:p w14:paraId="40158CEA" w14:textId="77777777" w:rsidR="00F001B2" w:rsidRDefault="001D617D">
            <w:pPr>
              <w:spacing w:after="2" w:line="258" w:lineRule="auto"/>
              <w:ind w:left="142" w:firstLine="0"/>
            </w:pPr>
            <w:r>
              <w:rPr>
                <w:b/>
              </w:rPr>
              <w:t xml:space="preserve"> I recommend these are scanned and added to the website</w:t>
            </w:r>
            <w:r>
              <w:t xml:space="preserve">. </w:t>
            </w:r>
          </w:p>
          <w:p w14:paraId="15CBB76A" w14:textId="77777777" w:rsidR="00F001B2" w:rsidRDefault="001D617D">
            <w:pPr>
              <w:spacing w:after="0" w:line="259" w:lineRule="auto"/>
              <w:ind w:left="0" w:firstLine="0"/>
            </w:pPr>
            <w:r>
              <w:t xml:space="preserve"> </w:t>
            </w:r>
          </w:p>
        </w:tc>
        <w:tc>
          <w:tcPr>
            <w:tcW w:w="3456" w:type="dxa"/>
            <w:tcBorders>
              <w:top w:val="single" w:sz="4" w:space="0" w:color="000000"/>
              <w:left w:val="single" w:sz="4" w:space="0" w:color="000000"/>
              <w:bottom w:val="single" w:sz="4" w:space="0" w:color="000000"/>
              <w:right w:val="single" w:sz="4" w:space="0" w:color="000000"/>
            </w:tcBorders>
          </w:tcPr>
          <w:p w14:paraId="43481F25" w14:textId="77777777" w:rsidR="00F001B2" w:rsidRDefault="001D617D">
            <w:pPr>
              <w:spacing w:after="0" w:line="259" w:lineRule="auto"/>
              <w:ind w:left="142" w:firstLine="0"/>
            </w:pPr>
            <w:r>
              <w:rPr>
                <w:sz w:val="22"/>
              </w:rPr>
              <w:t xml:space="preserve"> </w:t>
            </w:r>
          </w:p>
        </w:tc>
      </w:tr>
    </w:tbl>
    <w:p w14:paraId="5FF41C11" w14:textId="77777777" w:rsidR="00F001B2" w:rsidRDefault="001D617D">
      <w:pPr>
        <w:spacing w:after="0" w:line="259" w:lineRule="auto"/>
        <w:ind w:left="0" w:firstLine="0"/>
      </w:pPr>
      <w:r>
        <w:t xml:space="preserve"> </w:t>
      </w:r>
    </w:p>
    <w:sectPr w:rsidR="00F001B2">
      <w:headerReference w:type="even" r:id="rId18"/>
      <w:headerReference w:type="default" r:id="rId19"/>
      <w:footerReference w:type="even" r:id="rId20"/>
      <w:footerReference w:type="default" r:id="rId21"/>
      <w:headerReference w:type="first" r:id="rId22"/>
      <w:footerReference w:type="first" r:id="rId23"/>
      <w:pgSz w:w="11906" w:h="16841"/>
      <w:pgMar w:top="575" w:right="713" w:bottom="507" w:left="5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F263" w14:textId="77777777" w:rsidR="00000000" w:rsidRDefault="001D617D">
      <w:pPr>
        <w:spacing w:after="0" w:line="240" w:lineRule="auto"/>
      </w:pPr>
      <w:r>
        <w:separator/>
      </w:r>
    </w:p>
  </w:endnote>
  <w:endnote w:type="continuationSeparator" w:id="0">
    <w:p w14:paraId="4DEABBAE" w14:textId="77777777" w:rsidR="00000000" w:rsidRDefault="001D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B377" w14:textId="77777777" w:rsidR="00F001B2" w:rsidRDefault="001D617D">
    <w:pPr>
      <w:spacing w:after="57" w:line="259" w:lineRule="auto"/>
      <w:ind w:left="0" w:right="-6" w:firstLine="0"/>
      <w:jc w:val="right"/>
    </w:pPr>
    <w:r>
      <w:fldChar w:fldCharType="begin"/>
    </w:r>
    <w:r>
      <w:instrText xml:space="preserve"> PAGE   \* MERGEFORMAT </w:instrText>
    </w:r>
    <w:r>
      <w:fldChar w:fldCharType="separate"/>
    </w:r>
    <w:r>
      <w:rPr>
        <w:sz w:val="16"/>
      </w:rPr>
      <w:t>2</w:t>
    </w:r>
    <w:r>
      <w:rPr>
        <w:sz w:val="16"/>
      </w:rPr>
      <w:fldChar w:fldCharType="end"/>
    </w:r>
    <w:r>
      <w:rPr>
        <w:sz w:val="16"/>
      </w:rPr>
      <w:t xml:space="preserve"> of </w:t>
    </w:r>
    <w:r>
      <w:fldChar w:fldCharType="begin"/>
    </w:r>
    <w:r>
      <w:instrText xml:space="preserve"> NUMPAGES   \* MERGEFORMAT </w:instrText>
    </w:r>
    <w:r>
      <w:fldChar w:fldCharType="separate"/>
    </w:r>
    <w:r>
      <w:rPr>
        <w:sz w:val="16"/>
      </w:rPr>
      <w:t>13</w:t>
    </w:r>
    <w:r>
      <w:rPr>
        <w:sz w:val="16"/>
      </w:rPr>
      <w:fldChar w:fldCharType="end"/>
    </w:r>
    <w:r>
      <w:rPr>
        <w:sz w:val="16"/>
      </w:rPr>
      <w:t xml:space="preserve"> </w:t>
    </w:r>
  </w:p>
  <w:p w14:paraId="05A6879E" w14:textId="77777777" w:rsidR="00F001B2" w:rsidRDefault="001D617D">
    <w:pPr>
      <w:spacing w:after="0" w:line="259" w:lineRule="auto"/>
      <w:ind w:left="0" w:right="-67" w:firstLine="0"/>
      <w:jc w:val="right"/>
    </w:pPr>
    <w:r>
      <w:rPr>
        <w:rFonts w:ascii="Times New Roman" w:eastAsia="Times New Roman" w:hAnsi="Times New Roman" w:cs="Times New Roman"/>
        <w:sz w:val="24"/>
      </w:rPr>
      <w:t xml:space="preserve"> </w:t>
    </w:r>
  </w:p>
  <w:p w14:paraId="60AD7264" w14:textId="77777777" w:rsidR="00F001B2" w:rsidRDefault="001D617D">
    <w:pPr>
      <w:spacing w:after="0" w:line="259" w:lineRule="auto"/>
      <w:ind w:left="41" w:firstLine="0"/>
      <w:jc w:val="center"/>
    </w:pPr>
    <w:r>
      <w:rPr>
        <w:rFonts w:ascii="Times New Roman" w:eastAsia="Times New Roman" w:hAnsi="Times New Roman" w:cs="Times New Roman"/>
        <w:i/>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9C3D" w14:textId="77777777" w:rsidR="00F001B2" w:rsidRDefault="001D617D">
    <w:pPr>
      <w:spacing w:after="57" w:line="259" w:lineRule="auto"/>
      <w:ind w:left="0" w:right="-6" w:firstLine="0"/>
      <w:jc w:val="right"/>
    </w:pPr>
    <w:r>
      <w:fldChar w:fldCharType="begin"/>
    </w:r>
    <w:r>
      <w:instrText xml:space="preserve"> PAGE   \* MERGEFORMAT </w:instrText>
    </w:r>
    <w:r>
      <w:fldChar w:fldCharType="separate"/>
    </w:r>
    <w:r>
      <w:rPr>
        <w:sz w:val="16"/>
      </w:rPr>
      <w:t>2</w:t>
    </w:r>
    <w:r>
      <w:rPr>
        <w:sz w:val="16"/>
      </w:rPr>
      <w:fldChar w:fldCharType="end"/>
    </w:r>
    <w:r>
      <w:rPr>
        <w:sz w:val="16"/>
      </w:rPr>
      <w:t xml:space="preserve"> of </w:t>
    </w:r>
    <w:r>
      <w:fldChar w:fldCharType="begin"/>
    </w:r>
    <w:r>
      <w:instrText xml:space="preserve"> NUMPAGES   \* MERGEFORMAT </w:instrText>
    </w:r>
    <w:r>
      <w:fldChar w:fldCharType="separate"/>
    </w:r>
    <w:r>
      <w:rPr>
        <w:sz w:val="16"/>
      </w:rPr>
      <w:t>13</w:t>
    </w:r>
    <w:r>
      <w:rPr>
        <w:sz w:val="16"/>
      </w:rPr>
      <w:fldChar w:fldCharType="end"/>
    </w:r>
    <w:r>
      <w:rPr>
        <w:sz w:val="16"/>
      </w:rPr>
      <w:t xml:space="preserve"> </w:t>
    </w:r>
  </w:p>
  <w:p w14:paraId="3E66989E" w14:textId="77777777" w:rsidR="00F001B2" w:rsidRDefault="001D617D">
    <w:pPr>
      <w:spacing w:after="0" w:line="259" w:lineRule="auto"/>
      <w:ind w:left="0" w:right="-67" w:firstLine="0"/>
      <w:jc w:val="right"/>
    </w:pPr>
    <w:r>
      <w:rPr>
        <w:rFonts w:ascii="Times New Roman" w:eastAsia="Times New Roman" w:hAnsi="Times New Roman" w:cs="Times New Roman"/>
        <w:sz w:val="24"/>
      </w:rPr>
      <w:t xml:space="preserve"> </w:t>
    </w:r>
  </w:p>
  <w:p w14:paraId="00F9B1AE" w14:textId="77777777" w:rsidR="00F001B2" w:rsidRDefault="001D617D">
    <w:pPr>
      <w:spacing w:after="0" w:line="259" w:lineRule="auto"/>
      <w:ind w:left="41" w:firstLine="0"/>
      <w:jc w:val="center"/>
    </w:pPr>
    <w:r>
      <w:rPr>
        <w:rFonts w:ascii="Times New Roman" w:eastAsia="Times New Roman" w:hAnsi="Times New Roman" w:cs="Times New Roman"/>
        <w:i/>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C2E3" w14:textId="77777777" w:rsidR="00F001B2" w:rsidRDefault="00F001B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3593" w14:textId="77777777" w:rsidR="00000000" w:rsidRDefault="001D617D">
      <w:pPr>
        <w:spacing w:after="0" w:line="240" w:lineRule="auto"/>
      </w:pPr>
      <w:r>
        <w:separator/>
      </w:r>
    </w:p>
  </w:footnote>
  <w:footnote w:type="continuationSeparator" w:id="0">
    <w:p w14:paraId="57E7649B" w14:textId="77777777" w:rsidR="00000000" w:rsidRDefault="001D6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FC09" w14:textId="77777777" w:rsidR="00F001B2" w:rsidRDefault="001D617D">
    <w:pPr>
      <w:spacing w:after="0" w:line="259" w:lineRule="auto"/>
      <w:ind w:left="0" w:right="-4" w:firstLine="0"/>
      <w:jc w:val="right"/>
    </w:pPr>
    <w:r>
      <w:rPr>
        <w:sz w:val="18"/>
      </w:rPr>
      <w:t xml:space="preserve">Wotton Parish Council Year-End Internal Audit Report 2022-23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7D9C" w14:textId="77777777" w:rsidR="00F001B2" w:rsidRDefault="001D617D">
    <w:pPr>
      <w:spacing w:after="0" w:line="259" w:lineRule="auto"/>
      <w:ind w:left="0" w:right="-4" w:firstLine="0"/>
      <w:jc w:val="right"/>
    </w:pPr>
    <w:r>
      <w:rPr>
        <w:sz w:val="18"/>
      </w:rPr>
      <w:t xml:space="preserve">Wotton Parish Council Year-End </w:t>
    </w:r>
    <w:r>
      <w:rPr>
        <w:sz w:val="18"/>
      </w:rPr>
      <w:t xml:space="preserve">Internal Audit Report 2022-23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DE8F" w14:textId="77777777" w:rsidR="00F001B2" w:rsidRDefault="00F001B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43F"/>
    <w:multiLevelType w:val="hybridMultilevel"/>
    <w:tmpl w:val="18061D54"/>
    <w:lvl w:ilvl="0" w:tplc="84E4A11E">
      <w:start w:val="1"/>
      <w:numFmt w:val="bullet"/>
      <w:lvlText w:val="•"/>
      <w:lvlJc w:val="left"/>
      <w:pPr>
        <w:ind w:left="86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0BAF09C">
      <w:start w:val="1"/>
      <w:numFmt w:val="bullet"/>
      <w:lvlText w:val="o"/>
      <w:lvlJc w:val="left"/>
      <w:pPr>
        <w:ind w:left="182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408C870E">
      <w:start w:val="1"/>
      <w:numFmt w:val="bullet"/>
      <w:lvlText w:val="▪"/>
      <w:lvlJc w:val="left"/>
      <w:pPr>
        <w:ind w:left="254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8C3C52D0">
      <w:start w:val="1"/>
      <w:numFmt w:val="bullet"/>
      <w:lvlText w:val="•"/>
      <w:lvlJc w:val="left"/>
      <w:pPr>
        <w:ind w:left="326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2865520">
      <w:start w:val="1"/>
      <w:numFmt w:val="bullet"/>
      <w:lvlText w:val="o"/>
      <w:lvlJc w:val="left"/>
      <w:pPr>
        <w:ind w:left="398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2AD0D8E2">
      <w:start w:val="1"/>
      <w:numFmt w:val="bullet"/>
      <w:lvlText w:val="▪"/>
      <w:lvlJc w:val="left"/>
      <w:pPr>
        <w:ind w:left="470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E888DAE">
      <w:start w:val="1"/>
      <w:numFmt w:val="bullet"/>
      <w:lvlText w:val="•"/>
      <w:lvlJc w:val="left"/>
      <w:pPr>
        <w:ind w:left="542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BA1EA16A">
      <w:start w:val="1"/>
      <w:numFmt w:val="bullet"/>
      <w:lvlText w:val="o"/>
      <w:lvlJc w:val="left"/>
      <w:pPr>
        <w:ind w:left="614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D28CC1C8">
      <w:start w:val="1"/>
      <w:numFmt w:val="bullet"/>
      <w:lvlText w:val="▪"/>
      <w:lvlJc w:val="left"/>
      <w:pPr>
        <w:ind w:left="686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E0595B"/>
    <w:multiLevelType w:val="hybridMultilevel"/>
    <w:tmpl w:val="A87E694C"/>
    <w:lvl w:ilvl="0" w:tplc="1DC8D9E8">
      <w:start w:val="1"/>
      <w:numFmt w:val="lowerLetter"/>
      <w:lvlText w:val="(%1)"/>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0657D2">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5636A6">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B4D8EA">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7A01CA">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229C2C">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F6900C">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6C79B6">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54FD2A">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A10E1A"/>
    <w:multiLevelType w:val="hybridMultilevel"/>
    <w:tmpl w:val="3C6A0DE4"/>
    <w:lvl w:ilvl="0" w:tplc="62609888">
      <w:start w:val="1"/>
      <w:numFmt w:val="bullet"/>
      <w:lvlText w:val="o"/>
      <w:lvlJc w:val="left"/>
      <w:pPr>
        <w:ind w:left="3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324418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7AE5CC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572BD0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D08E82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28E70B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74C5B8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1A24C9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ACA1CB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E36ED5"/>
    <w:multiLevelType w:val="hybridMultilevel"/>
    <w:tmpl w:val="3D38DA0A"/>
    <w:lvl w:ilvl="0" w:tplc="5C62712E">
      <w:start w:val="1"/>
      <w:numFmt w:val="bullet"/>
      <w:lvlText w:val="•"/>
      <w:lvlJc w:val="left"/>
      <w:pPr>
        <w:ind w:left="27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5D12F51E">
      <w:start w:val="1"/>
      <w:numFmt w:val="bullet"/>
      <w:lvlText w:val="o"/>
      <w:lvlJc w:val="left"/>
      <w:pPr>
        <w:ind w:left="122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0B24C286">
      <w:start w:val="1"/>
      <w:numFmt w:val="bullet"/>
      <w:lvlText w:val="▪"/>
      <w:lvlJc w:val="left"/>
      <w:pPr>
        <w:ind w:left="194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45EA8B5C">
      <w:start w:val="1"/>
      <w:numFmt w:val="bullet"/>
      <w:lvlText w:val="•"/>
      <w:lvlJc w:val="left"/>
      <w:pPr>
        <w:ind w:left="266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38C1E9C">
      <w:start w:val="1"/>
      <w:numFmt w:val="bullet"/>
      <w:lvlText w:val="o"/>
      <w:lvlJc w:val="left"/>
      <w:pPr>
        <w:ind w:left="338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9ACE67B8">
      <w:start w:val="1"/>
      <w:numFmt w:val="bullet"/>
      <w:lvlText w:val="▪"/>
      <w:lvlJc w:val="left"/>
      <w:pPr>
        <w:ind w:left="410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73FAB0B6">
      <w:start w:val="1"/>
      <w:numFmt w:val="bullet"/>
      <w:lvlText w:val="•"/>
      <w:lvlJc w:val="left"/>
      <w:pPr>
        <w:ind w:left="482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AE660DBA">
      <w:start w:val="1"/>
      <w:numFmt w:val="bullet"/>
      <w:lvlText w:val="o"/>
      <w:lvlJc w:val="left"/>
      <w:pPr>
        <w:ind w:left="554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E8AEEAFA">
      <w:start w:val="1"/>
      <w:numFmt w:val="bullet"/>
      <w:lvlText w:val="▪"/>
      <w:lvlJc w:val="left"/>
      <w:pPr>
        <w:ind w:left="626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176864"/>
    <w:multiLevelType w:val="hybridMultilevel"/>
    <w:tmpl w:val="45B6BC76"/>
    <w:lvl w:ilvl="0" w:tplc="B3EAAA0C">
      <w:start w:val="1"/>
      <w:numFmt w:val="lowerLetter"/>
      <w:lvlText w:val="(%1)"/>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842E7A">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629602">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4E1852">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56653A">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2E532C">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B2E592">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1A2BAC">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003F0E">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33873951">
    <w:abstractNumId w:val="2"/>
  </w:num>
  <w:num w:numId="2" w16cid:durableId="1963339747">
    <w:abstractNumId w:val="0"/>
  </w:num>
  <w:num w:numId="3" w16cid:durableId="501161815">
    <w:abstractNumId w:val="4"/>
  </w:num>
  <w:num w:numId="4" w16cid:durableId="1985885550">
    <w:abstractNumId w:val="1"/>
  </w:num>
  <w:num w:numId="5" w16cid:durableId="1947885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B2"/>
    <w:rsid w:val="001D617D"/>
    <w:rsid w:val="00C2521D"/>
    <w:rsid w:val="00F001B2"/>
    <w:rsid w:val="00F1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2F02"/>
  <w15:docId w15:val="{2B5DD19B-32C0-42A0-87C9-228CF07C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52"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
      <w:ind w:left="152" w:hanging="10"/>
      <w:outlineLvl w:val="0"/>
    </w:pPr>
    <w:rPr>
      <w:rFonts w:ascii="Calibri" w:eastAsia="Calibri" w:hAnsi="Calibri" w:cs="Calibri"/>
      <w:b/>
      <w:color w:val="000000"/>
      <w:sz w:val="20"/>
      <w:u w:val="single" w:color="000000"/>
    </w:rPr>
  </w:style>
  <w:style w:type="paragraph" w:styleId="Heading2">
    <w:name w:val="heading 2"/>
    <w:next w:val="Normal"/>
    <w:link w:val="Heading2Char"/>
    <w:uiPriority w:val="9"/>
    <w:unhideWhenUsed/>
    <w:qFormat/>
    <w:pPr>
      <w:keepNext/>
      <w:keepLines/>
      <w:spacing w:after="1" w:line="260" w:lineRule="auto"/>
      <w:ind w:left="152" w:hanging="10"/>
      <w:outlineLvl w:val="1"/>
    </w:pPr>
    <w:rPr>
      <w:rFonts w:ascii="Calibri" w:eastAsia="Calibri" w:hAnsi="Calibri" w:cs="Calibri"/>
      <w:b/>
      <w:color w:val="000000"/>
      <w:sz w:val="20"/>
    </w:rPr>
  </w:style>
  <w:style w:type="paragraph" w:styleId="Heading3">
    <w:name w:val="heading 3"/>
    <w:next w:val="Normal"/>
    <w:link w:val="Heading3Char"/>
    <w:uiPriority w:val="9"/>
    <w:unhideWhenUsed/>
    <w:qFormat/>
    <w:pPr>
      <w:keepNext/>
      <w:keepLines/>
      <w:spacing w:after="1"/>
      <w:ind w:left="152" w:hanging="10"/>
      <w:outlineLvl w:val="2"/>
    </w:pPr>
    <w:rPr>
      <w:rFonts w:ascii="Calibri" w:eastAsia="Calibri" w:hAnsi="Calibri" w:cs="Calibri"/>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0"/>
      <w:u w:val="single" w:color="000000"/>
    </w:rPr>
  </w:style>
  <w:style w:type="character" w:customStyle="1" w:styleId="Heading3Char">
    <w:name w:val="Heading 3 Char"/>
    <w:link w:val="Heading3"/>
    <w:rPr>
      <w:rFonts w:ascii="Calibri" w:eastAsia="Calibri" w:hAnsi="Calibri" w:cs="Calibri"/>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ico.org.uk/media/for-organisations/documents/1156/minutesandagendas.pdf" TargetMode="External"/><Relationship Id="rId17" Type="http://schemas.openxmlformats.org/officeDocument/2006/relationships/hyperlink" Target="https://ico.org.uk/media/for-organisations/documents/1156/minutesandagenda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co.org.uk/media/for-organisations/documents/1156/minutesandagendas.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edia/for-organisations/documents/1156/minutesandagendas.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cpc.org.uk/transparency/" TargetMode="External"/><Relationship Id="rId23" Type="http://schemas.openxmlformats.org/officeDocument/2006/relationships/footer" Target="footer3.xml"/><Relationship Id="rId10" Type="http://schemas.openxmlformats.org/officeDocument/2006/relationships/hyperlink" Target="https://www.wcpc.org.uk/transparenc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cpc.org.uk/transparency/" TargetMode="External"/><Relationship Id="rId14" Type="http://schemas.openxmlformats.org/officeDocument/2006/relationships/hyperlink" Target="https://www.wcpc.org.uk/transparenc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5551</Words>
  <Characters>31646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Bignell</dc:creator>
  <cp:keywords/>
  <cp:lastModifiedBy>Wotton Clerk</cp:lastModifiedBy>
  <cp:revision>2</cp:revision>
  <cp:lastPrinted>2023-05-09T10:46:00Z</cp:lastPrinted>
  <dcterms:created xsi:type="dcterms:W3CDTF">2023-05-09T11:15:00Z</dcterms:created>
  <dcterms:modified xsi:type="dcterms:W3CDTF">2023-05-09T11:15:00Z</dcterms:modified>
</cp:coreProperties>
</file>