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319" w:rsidRPr="00222397" w:rsidRDefault="00222397">
      <w:pPr>
        <w:widowControl w:val="0"/>
        <w:pBdr>
          <w:top w:val="nil"/>
          <w:left w:val="nil"/>
          <w:bottom w:val="nil"/>
          <w:right w:val="nil"/>
          <w:between w:val="nil"/>
        </w:pBdr>
        <w:spacing w:after="100"/>
        <w:rPr>
          <w:b/>
          <w:color w:val="000000" w:themeColor="text1"/>
          <w:sz w:val="24"/>
          <w:szCs w:val="24"/>
        </w:rPr>
      </w:pPr>
      <w:r w:rsidRPr="00222397">
        <w:rPr>
          <w:b/>
          <w:color w:val="000000" w:themeColor="text1"/>
          <w:sz w:val="24"/>
          <w:szCs w:val="24"/>
        </w:rPr>
        <w:t>Draft Local Plan Consultation</w:t>
      </w:r>
    </w:p>
    <w:p w:rsidR="00616319" w:rsidRPr="00222397" w:rsidRDefault="00222397">
      <w:pPr>
        <w:widowControl w:val="0"/>
        <w:pBdr>
          <w:top w:val="nil"/>
          <w:left w:val="nil"/>
          <w:bottom w:val="nil"/>
          <w:right w:val="nil"/>
          <w:between w:val="nil"/>
        </w:pBdr>
        <w:spacing w:after="100"/>
        <w:rPr>
          <w:color w:val="000000" w:themeColor="text1"/>
          <w:sz w:val="24"/>
          <w:szCs w:val="24"/>
        </w:rPr>
      </w:pPr>
      <w:r w:rsidRPr="00222397">
        <w:rPr>
          <w:color w:val="000000" w:themeColor="text1"/>
          <w:sz w:val="24"/>
          <w:szCs w:val="24"/>
        </w:rPr>
        <w:t>Chapter 6: Infrastructure This section of Future Mole Valley can be viewed in a new tab here.</w:t>
      </w:r>
    </w:p>
    <w:p w:rsidR="00616319" w:rsidRPr="00222397" w:rsidRDefault="00222397">
      <w:pPr>
        <w:widowControl w:val="0"/>
        <w:pBdr>
          <w:top w:val="nil"/>
          <w:left w:val="nil"/>
          <w:bottom w:val="nil"/>
          <w:right w:val="nil"/>
          <w:between w:val="nil"/>
        </w:pBdr>
        <w:spacing w:after="100"/>
        <w:rPr>
          <w:i/>
          <w:color w:val="000000" w:themeColor="text1"/>
          <w:sz w:val="24"/>
          <w:szCs w:val="24"/>
        </w:rPr>
      </w:pPr>
      <w:r w:rsidRPr="00222397">
        <w:rPr>
          <w:i/>
          <w:color w:val="000000" w:themeColor="text1"/>
          <w:sz w:val="24"/>
          <w:szCs w:val="24"/>
        </w:rPr>
        <w:t>Please leave your comments below in the one or more appropriate boxes. If you do not wish to comment on a particular Policy, please leave the box blank.</w:t>
      </w:r>
    </w:p>
    <w:p w:rsidR="00616319" w:rsidRPr="00222397" w:rsidRDefault="00222397">
      <w:pPr>
        <w:widowControl w:val="0"/>
        <w:pBdr>
          <w:top w:val="nil"/>
          <w:left w:val="nil"/>
          <w:bottom w:val="nil"/>
          <w:right w:val="nil"/>
          <w:between w:val="nil"/>
        </w:pBdr>
        <w:spacing w:after="100"/>
        <w:rPr>
          <w:b/>
          <w:color w:val="000000" w:themeColor="text1"/>
          <w:sz w:val="24"/>
          <w:szCs w:val="24"/>
        </w:rPr>
      </w:pPr>
      <w:r w:rsidRPr="00222397">
        <w:rPr>
          <w:b/>
          <w:color w:val="000000" w:themeColor="text1"/>
          <w:sz w:val="24"/>
          <w:szCs w:val="24"/>
        </w:rPr>
        <w:t>Comment on 'Policy INF1: Promoting Sustainable Transport and Parking':</w:t>
      </w:r>
    </w:p>
    <w:p w:rsidR="00616319" w:rsidRPr="00222397" w:rsidRDefault="00222397">
      <w:pPr>
        <w:widowControl w:val="0"/>
        <w:pBdr>
          <w:top w:val="nil"/>
          <w:left w:val="nil"/>
          <w:bottom w:val="nil"/>
          <w:right w:val="nil"/>
          <w:between w:val="nil"/>
        </w:pBdr>
        <w:spacing w:after="100"/>
        <w:rPr>
          <w:color w:val="FF0000"/>
          <w:sz w:val="24"/>
          <w:szCs w:val="24"/>
        </w:rPr>
      </w:pPr>
      <w:r w:rsidRPr="00222397">
        <w:rPr>
          <w:color w:val="FF0000"/>
          <w:sz w:val="24"/>
          <w:szCs w:val="24"/>
        </w:rPr>
        <w:t>Surrey County Council have singularly failed to respond to the existing transport needs of the residents of the Mole Valley. It is disingenuous to suggest that proposed building on the scale required by the MVDC Local Plan will result in any recognisable s</w:t>
      </w:r>
      <w:r w:rsidRPr="00222397">
        <w:rPr>
          <w:color w:val="FF0000"/>
          <w:sz w:val="24"/>
          <w:szCs w:val="24"/>
        </w:rPr>
        <w:t xml:space="preserve">ustainable transport and parking scheme. The existing road network is barely able to cope with demand and although the promotion of alternative travel modes has resulted in some relief to the network, nothing major has been achieved. The proposal to build </w:t>
      </w:r>
      <w:r w:rsidRPr="00222397">
        <w:rPr>
          <w:color w:val="FF0000"/>
          <w:sz w:val="24"/>
          <w:szCs w:val="24"/>
        </w:rPr>
        <w:t xml:space="preserve">6,735 new homes in the Mole Valley will undoubtedly result in more cars on the road network resulting in more congestion and increased levels of air pollution. The latest air quality figures indicate that for at least 5 months out of twelve air quality at </w:t>
      </w:r>
      <w:r w:rsidRPr="00222397">
        <w:rPr>
          <w:color w:val="FF0000"/>
          <w:sz w:val="24"/>
          <w:szCs w:val="24"/>
        </w:rPr>
        <w:t>the junction of Westcott Road and Vincent Lane exceeds WHO specifications, this will only get worse. The only sensible way to reduce the use of cars is to provide comprehensive public transport systems which cover the whole of the MVDC area. This is no eas</w:t>
      </w:r>
      <w:r w:rsidRPr="00222397">
        <w:rPr>
          <w:color w:val="FF0000"/>
          <w:sz w:val="24"/>
          <w:szCs w:val="24"/>
        </w:rPr>
        <w:t>y problem to solve but is the only way forward if we are serious about the Climate Emergency. It gives me no confidence whatsoever to cite consultation with SCC at planning application stages and seeking their advice on the contents of travel plans. The re</w:t>
      </w:r>
      <w:r w:rsidRPr="00222397">
        <w:rPr>
          <w:color w:val="FF0000"/>
          <w:sz w:val="24"/>
          <w:szCs w:val="24"/>
        </w:rPr>
        <w:t>cent transport plan produced for The Priory School was a complete and utter waste of time and money, suggesting as it did, that pupils could cycle to school, without even realising that the routes they suggested where nowhere near the school and ignoring c</w:t>
      </w:r>
      <w:r w:rsidRPr="00222397">
        <w:rPr>
          <w:color w:val="FF0000"/>
          <w:sz w:val="24"/>
          <w:szCs w:val="24"/>
        </w:rPr>
        <w:t>omments from existing cyclists that cycling in the area was a dangerous activity due to the narrow roads and volume of traffic.</w:t>
      </w:r>
    </w:p>
    <w:p w:rsidR="00616319" w:rsidRPr="00222397" w:rsidRDefault="00222397">
      <w:pPr>
        <w:widowControl w:val="0"/>
        <w:pBdr>
          <w:top w:val="nil"/>
          <w:left w:val="nil"/>
          <w:bottom w:val="nil"/>
          <w:right w:val="nil"/>
          <w:between w:val="nil"/>
        </w:pBdr>
        <w:spacing w:after="100"/>
        <w:rPr>
          <w:b/>
          <w:color w:val="000000" w:themeColor="text1"/>
          <w:sz w:val="24"/>
          <w:szCs w:val="24"/>
        </w:rPr>
      </w:pPr>
      <w:r w:rsidRPr="00222397">
        <w:rPr>
          <w:b/>
          <w:color w:val="000000" w:themeColor="text1"/>
          <w:sz w:val="24"/>
          <w:szCs w:val="24"/>
        </w:rPr>
        <w:t>Comment on 'Policy INF2: Managing Flood Risk':</w:t>
      </w:r>
    </w:p>
    <w:p w:rsidR="00222397" w:rsidRPr="00222397" w:rsidRDefault="00222397">
      <w:pPr>
        <w:widowControl w:val="0"/>
        <w:pBdr>
          <w:top w:val="nil"/>
          <w:left w:val="nil"/>
          <w:bottom w:val="nil"/>
          <w:right w:val="nil"/>
          <w:between w:val="nil"/>
        </w:pBdr>
        <w:spacing w:after="100"/>
        <w:rPr>
          <w:color w:val="FF0000"/>
          <w:sz w:val="24"/>
          <w:szCs w:val="24"/>
        </w:rPr>
      </w:pPr>
      <w:r w:rsidRPr="00222397">
        <w:rPr>
          <w:color w:val="FF0000"/>
          <w:sz w:val="24"/>
          <w:szCs w:val="24"/>
        </w:rPr>
        <w:t>No Comment</w:t>
      </w:r>
    </w:p>
    <w:p w:rsidR="00616319" w:rsidRPr="00222397" w:rsidRDefault="00222397">
      <w:pPr>
        <w:widowControl w:val="0"/>
        <w:pBdr>
          <w:top w:val="nil"/>
          <w:left w:val="nil"/>
          <w:bottom w:val="nil"/>
          <w:right w:val="nil"/>
          <w:between w:val="nil"/>
        </w:pBdr>
        <w:spacing w:after="100"/>
        <w:rPr>
          <w:b/>
          <w:color w:val="000000" w:themeColor="text1"/>
          <w:sz w:val="24"/>
          <w:szCs w:val="24"/>
        </w:rPr>
      </w:pPr>
      <w:r w:rsidRPr="00222397">
        <w:rPr>
          <w:b/>
          <w:color w:val="000000" w:themeColor="text1"/>
          <w:sz w:val="24"/>
          <w:szCs w:val="24"/>
        </w:rPr>
        <w:t>Comment on 'Policy INF3: Community Facilities':</w:t>
      </w:r>
    </w:p>
    <w:p w:rsidR="00616319" w:rsidRPr="00222397" w:rsidRDefault="00222397">
      <w:pPr>
        <w:widowControl w:val="0"/>
        <w:pBdr>
          <w:top w:val="nil"/>
          <w:left w:val="nil"/>
          <w:bottom w:val="nil"/>
          <w:right w:val="nil"/>
          <w:between w:val="nil"/>
        </w:pBdr>
        <w:spacing w:after="100"/>
        <w:rPr>
          <w:color w:val="FF0000"/>
          <w:sz w:val="24"/>
          <w:szCs w:val="24"/>
        </w:rPr>
      </w:pPr>
      <w:r w:rsidRPr="00222397">
        <w:rPr>
          <w:color w:val="FF0000"/>
          <w:sz w:val="24"/>
          <w:szCs w:val="24"/>
        </w:rPr>
        <w:t>The construction of 6,735 new hou</w:t>
      </w:r>
      <w:r w:rsidRPr="00222397">
        <w:rPr>
          <w:color w:val="FF0000"/>
          <w:sz w:val="24"/>
          <w:szCs w:val="24"/>
        </w:rPr>
        <w:t>ses will accommodate</w:t>
      </w:r>
      <w:r w:rsidRPr="00222397">
        <w:rPr>
          <w:color w:val="FF0000"/>
          <w:sz w:val="24"/>
          <w:szCs w:val="24"/>
        </w:rPr>
        <w:t xml:space="preserve"> approximately 13,000 adults and potentially 13,000 children, a total increase in population in the MVDC area of 26,000 human beings. Unless specific plans are in place for the provision of statutory services and additional community ser</w:t>
      </w:r>
      <w:r w:rsidRPr="00222397">
        <w:rPr>
          <w:color w:val="FF0000"/>
          <w:sz w:val="24"/>
          <w:szCs w:val="24"/>
        </w:rPr>
        <w:t>vices prior to the construction of these extra dwellings then the existing facilities will not be able to cope and the existing</w:t>
      </w:r>
      <w:r w:rsidRPr="00222397">
        <w:rPr>
          <w:color w:val="FF0000"/>
          <w:sz w:val="24"/>
          <w:szCs w:val="24"/>
        </w:rPr>
        <w:t xml:space="preserve"> infrastructure will collapse leading to an ill-</w:t>
      </w:r>
      <w:r w:rsidRPr="00222397">
        <w:rPr>
          <w:color w:val="FF0000"/>
          <w:sz w:val="24"/>
          <w:szCs w:val="24"/>
        </w:rPr>
        <w:t>considered emergency situation arising leading once again to 'sticking plaster' so</w:t>
      </w:r>
      <w:r w:rsidRPr="00222397">
        <w:rPr>
          <w:color w:val="FF0000"/>
          <w:sz w:val="24"/>
          <w:szCs w:val="24"/>
        </w:rPr>
        <w:t>lutions.</w:t>
      </w:r>
    </w:p>
    <w:p w:rsidR="00616319" w:rsidRPr="00222397" w:rsidRDefault="00222397">
      <w:pPr>
        <w:widowControl w:val="0"/>
        <w:pBdr>
          <w:top w:val="nil"/>
          <w:left w:val="nil"/>
          <w:bottom w:val="nil"/>
          <w:right w:val="nil"/>
          <w:between w:val="nil"/>
        </w:pBdr>
        <w:spacing w:after="100"/>
        <w:rPr>
          <w:b/>
          <w:color w:val="000000" w:themeColor="text1"/>
          <w:sz w:val="24"/>
          <w:szCs w:val="24"/>
        </w:rPr>
      </w:pPr>
      <w:r w:rsidRPr="00222397">
        <w:rPr>
          <w:b/>
          <w:color w:val="000000" w:themeColor="text1"/>
          <w:sz w:val="24"/>
          <w:szCs w:val="24"/>
        </w:rPr>
        <w:t>Comment on 'Policy INF4: Infrastructure Delivery':</w:t>
      </w:r>
    </w:p>
    <w:p w:rsidR="00616319" w:rsidRPr="00222397" w:rsidRDefault="00222397">
      <w:pPr>
        <w:widowControl w:val="0"/>
        <w:pBdr>
          <w:top w:val="nil"/>
          <w:left w:val="nil"/>
          <w:bottom w:val="nil"/>
          <w:right w:val="nil"/>
          <w:between w:val="nil"/>
        </w:pBdr>
        <w:spacing w:after="100"/>
        <w:rPr>
          <w:color w:val="FF0000"/>
          <w:sz w:val="24"/>
          <w:szCs w:val="24"/>
        </w:rPr>
      </w:pPr>
      <w:r w:rsidRPr="00222397">
        <w:rPr>
          <w:color w:val="FF0000"/>
          <w:sz w:val="24"/>
          <w:szCs w:val="24"/>
        </w:rPr>
        <w:lastRenderedPageBreak/>
        <w:t xml:space="preserve">Very little detail in this section regarding the provision of major infrastructure projects necessary to support an increase of 26,000 people in the MVDC area. The debate regarding 5G networks is </w:t>
      </w:r>
      <w:r w:rsidRPr="00222397">
        <w:rPr>
          <w:color w:val="FF0000"/>
          <w:sz w:val="24"/>
          <w:szCs w:val="24"/>
        </w:rPr>
        <w:t>ongoing and should not be supported until factual information regarding its</w:t>
      </w:r>
      <w:r w:rsidRPr="00222397">
        <w:rPr>
          <w:color w:val="FF0000"/>
          <w:sz w:val="24"/>
          <w:szCs w:val="24"/>
        </w:rPr>
        <w:t xml:space="preserve"> impact on health and well-being has been assessed</w:t>
      </w:r>
    </w:p>
    <w:p w:rsidR="00616319" w:rsidRPr="00222397" w:rsidRDefault="00222397">
      <w:pPr>
        <w:widowControl w:val="0"/>
        <w:pBdr>
          <w:top w:val="nil"/>
          <w:left w:val="nil"/>
          <w:bottom w:val="nil"/>
          <w:right w:val="nil"/>
          <w:between w:val="nil"/>
        </w:pBdr>
        <w:spacing w:after="100"/>
        <w:rPr>
          <w:b/>
          <w:color w:val="000000" w:themeColor="text1"/>
          <w:sz w:val="24"/>
          <w:szCs w:val="24"/>
        </w:rPr>
      </w:pPr>
      <w:r w:rsidRPr="00222397">
        <w:rPr>
          <w:b/>
          <w:color w:val="000000" w:themeColor="text1"/>
          <w:sz w:val="24"/>
          <w:szCs w:val="24"/>
        </w:rPr>
        <w:t>Comment on 'Policy INF5: Safeguarding':</w:t>
      </w:r>
    </w:p>
    <w:p w:rsidR="00616319" w:rsidRPr="00222397" w:rsidRDefault="00222397">
      <w:pPr>
        <w:widowControl w:val="0"/>
        <w:pBdr>
          <w:top w:val="nil"/>
          <w:left w:val="nil"/>
          <w:bottom w:val="nil"/>
          <w:right w:val="nil"/>
          <w:between w:val="nil"/>
        </w:pBdr>
        <w:spacing w:after="100"/>
        <w:rPr>
          <w:color w:val="FF0000"/>
          <w:sz w:val="24"/>
          <w:szCs w:val="24"/>
        </w:rPr>
      </w:pPr>
      <w:r w:rsidRPr="00222397">
        <w:rPr>
          <w:color w:val="FF0000"/>
          <w:sz w:val="24"/>
          <w:szCs w:val="24"/>
        </w:rPr>
        <w:t>No mention is made of land identified as being needed for the 30+ schools needed to educa</w:t>
      </w:r>
      <w:r w:rsidRPr="00222397">
        <w:rPr>
          <w:color w:val="FF0000"/>
          <w:sz w:val="24"/>
          <w:szCs w:val="24"/>
        </w:rPr>
        <w:t>te the extra 13,000 additional children.</w:t>
      </w:r>
      <w:bookmarkStart w:id="0" w:name="_GoBack"/>
      <w:bookmarkEnd w:id="0"/>
    </w:p>
    <w:sectPr w:rsidR="00616319" w:rsidRPr="0022239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16319"/>
    <w:rsid w:val="00222397"/>
    <w:rsid w:val="00616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223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3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223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3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c:creator>
  <cp:lastModifiedBy>Tinker</cp:lastModifiedBy>
  <cp:revision>2</cp:revision>
  <dcterms:created xsi:type="dcterms:W3CDTF">2020-03-08T13:17:00Z</dcterms:created>
  <dcterms:modified xsi:type="dcterms:W3CDTF">2020-03-08T13:17:00Z</dcterms:modified>
</cp:coreProperties>
</file>