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2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6"/>
        <w:gridCol w:w="1643"/>
        <w:gridCol w:w="1319"/>
        <w:gridCol w:w="5167"/>
        <w:gridCol w:w="3499"/>
        <w:tblGridChange w:id="0">
          <w:tblGrid>
            <w:gridCol w:w="3896"/>
            <w:gridCol w:w="1643"/>
            <w:gridCol w:w="1319"/>
            <w:gridCol w:w="5167"/>
            <w:gridCol w:w="3499"/>
          </w:tblGrid>
        </w:tblGridChange>
      </w:tblGrid>
      <w:tr>
        <w:trPr>
          <w:cantSplit w:val="0"/>
          <w:trHeight w:val="9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pageBreakBefore w:val="0"/>
              <w:spacing w:after="10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Risk Assessment: WCGN</w:t>
            </w:r>
          </w:p>
          <w:p w:rsidR="00000000" w:rsidDel="00000000" w:rsidP="00000000" w:rsidRDefault="00000000" w:rsidRPr="00000000" w14:paraId="00000003">
            <w:pPr>
              <w:pageBreakBefore w:val="0"/>
              <w:spacing w:after="10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Event: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10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pageBreakBefore w:val="0"/>
              <w:spacing w:after="100" w:before="10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Probability of occurrence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pageBreakBefore w:val="0"/>
              <w:spacing w:after="100" w:before="10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Risk severity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 to minimise risk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(What are you going to do about this risk?)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spacing w:after="100" w:before="10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to implement plan/ extra notes.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handling  - injury and moving of tables/chairs from InSpire to garden.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green"/>
                <w:rtl w:val="0"/>
              </w:rPr>
              <w:t xml:space="preserve"> Low</w:t>
            </w:r>
          </w:p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sz w:val="22"/>
                <w:szCs w:val="22"/>
                <w:shd w:fill="ff9900" w:val="clear"/>
              </w:rPr>
            </w:pPr>
            <w:r w:rsidDel="00000000" w:rsidR="00000000" w:rsidRPr="00000000">
              <w:rPr>
                <w:sz w:val="22"/>
                <w:szCs w:val="22"/>
                <w:shd w:fill="ff9900" w:val="clear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sz w:val="22"/>
                <w:szCs w:val="22"/>
                <w:highlight w:val="red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green"/>
                <w:rtl w:val="0"/>
              </w:rPr>
              <w:t xml:space="preserve"> Low</w:t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sz w:val="22"/>
                <w:szCs w:val="22"/>
                <w:shd w:fill="ff9900" w:val="clear"/>
              </w:rPr>
            </w:pPr>
            <w:r w:rsidDel="00000000" w:rsidR="00000000" w:rsidRPr="00000000">
              <w:rPr>
                <w:sz w:val="22"/>
                <w:szCs w:val="22"/>
                <w:shd w:fill="ff9900" w:val="clear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sz w:val="22"/>
                <w:szCs w:val="22"/>
                <w:highlight w:val="red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Only volunteers and team members who are able to move such objects will be designated this task.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Volunteers and team members will be allocated to this task on the day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Transmission of Coronavirus (COVID 19)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green"/>
                <w:rtl w:val="0"/>
              </w:rPr>
              <w:t xml:space="preserve"> Low</w:t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sz w:val="22"/>
                <w:szCs w:val="22"/>
                <w:shd w:fill="ff9900" w:val="clear"/>
              </w:rPr>
            </w:pPr>
            <w:r w:rsidDel="00000000" w:rsidR="00000000" w:rsidRPr="00000000">
              <w:rPr>
                <w:sz w:val="22"/>
                <w:szCs w:val="22"/>
                <w:shd w:fill="ff9900" w:val="clear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sz w:val="22"/>
                <w:szCs w:val="22"/>
                <w:highlight w:val="red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green"/>
                <w:rtl w:val="0"/>
              </w:rPr>
              <w:t xml:space="preserve"> Low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sz w:val="22"/>
                <w:szCs w:val="22"/>
                <w:shd w:fill="ff9900" w:val="clear"/>
              </w:rPr>
            </w:pPr>
            <w:r w:rsidDel="00000000" w:rsidR="00000000" w:rsidRPr="00000000">
              <w:rPr>
                <w:sz w:val="22"/>
                <w:szCs w:val="22"/>
                <w:shd w:fill="ff9900" w:val="clear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sz w:val="22"/>
                <w:szCs w:val="22"/>
                <w:highlight w:val="red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 event is being held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outdoors/indoors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to reduce the risk of transmission.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Staff &amp; volunteers advised to wear face coverings.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Clear signage for safe physical distancing of 2m.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Clear markings &amp; a one-way system. 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Anti-bacterial sanitiser, anti-bacterial wipes and gloves available.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volunteers will support: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Signage and markings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Staffing the entry desk and stations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Ensuring safe social distancing in queues and in the garden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Reminding people about safe handling and quarantining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Signage will be prepared before the day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Anti-bacterial wipes and hand gel and gloves to be purchased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Volunteers will be allocated to tasks </w:t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2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5"/>
        <w:gridCol w:w="1633"/>
        <w:gridCol w:w="1320"/>
        <w:gridCol w:w="5177"/>
        <w:gridCol w:w="3509"/>
        <w:tblGridChange w:id="0">
          <w:tblGrid>
            <w:gridCol w:w="3885"/>
            <w:gridCol w:w="1633"/>
            <w:gridCol w:w="1320"/>
            <w:gridCol w:w="5177"/>
            <w:gridCol w:w="35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Trips and sprains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green"/>
                <w:rtl w:val="0"/>
              </w:rPr>
              <w:t xml:space="preserve"> Low</w:t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sz w:val="22"/>
                <w:szCs w:val="22"/>
                <w:shd w:fill="ff9900" w:val="clear"/>
              </w:rPr>
            </w:pPr>
            <w:r w:rsidDel="00000000" w:rsidR="00000000" w:rsidRPr="00000000">
              <w:rPr>
                <w:sz w:val="22"/>
                <w:szCs w:val="22"/>
                <w:shd w:fill="ff9900" w:val="clear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sz w:val="22"/>
                <w:szCs w:val="22"/>
                <w:highlight w:val="red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green"/>
                <w:rtl w:val="0"/>
              </w:rPr>
              <w:t xml:space="preserve"> Low</w:t>
            </w:r>
          </w:p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sz w:val="22"/>
                <w:szCs w:val="22"/>
                <w:shd w:fill="ff9900" w:val="clear"/>
              </w:rPr>
            </w:pPr>
            <w:r w:rsidDel="00000000" w:rsidR="00000000" w:rsidRPr="00000000">
              <w:rPr>
                <w:sz w:val="22"/>
                <w:szCs w:val="22"/>
                <w:shd w:fill="ff9900" w:val="clear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sz w:val="22"/>
                <w:szCs w:val="22"/>
                <w:highlight w:val="red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aider on site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Aid Kit available and station ****</w:t>
            </w:r>
          </w:p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volunteers aware of the first aid kits and who the designated First Aiders. </w:t>
            </w:r>
          </w:p>
          <w:p w:rsidR="00000000" w:rsidDel="00000000" w:rsidP="00000000" w:rsidRDefault="00000000" w:rsidRPr="00000000" w14:paraId="0000003D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the event of a serious accident  emergency services will be contacted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 the day.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Assistance: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insert local hospital</w:t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Emergency:   dial 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454" w:top="737" w:left="680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9525000</wp:posOffset>
          </wp:positionH>
          <wp:positionV relativeFrom="paragraph">
            <wp:posOffset>-335914</wp:posOffset>
          </wp:positionV>
          <wp:extent cx="649923" cy="649923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923" cy="64992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