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D5E" w:rsidRDefault="007B2D5E" w:rsidP="007B2D5E">
      <w:pPr>
        <w:pStyle w:val="BodyA"/>
        <w:jc w:val="center"/>
        <w:rPr>
          <w:rStyle w:val="None"/>
          <w:rFonts w:ascii="Arial" w:eastAsia="Arial" w:hAnsi="Arial" w:cs="Arial"/>
          <w:b/>
          <w:bCs/>
          <w:sz w:val="22"/>
          <w:szCs w:val="22"/>
        </w:rPr>
      </w:pPr>
      <w:r>
        <w:rPr>
          <w:rStyle w:val="None"/>
          <w:rFonts w:ascii="Arial" w:hAnsi="Arial"/>
          <w:b/>
          <w:bCs/>
          <w:color w:val="CC0099"/>
          <w:sz w:val="28"/>
          <w:szCs w:val="28"/>
          <w:u w:color="CC0099"/>
          <w:lang w:val="en-US"/>
        </w:rPr>
        <w:t xml:space="preserve">Trustee Role Description </w:t>
      </w:r>
      <w:r w:rsidR="00461657">
        <w:rPr>
          <w:rStyle w:val="None"/>
          <w:rFonts w:ascii="Arial" w:hAnsi="Arial"/>
          <w:b/>
          <w:bCs/>
          <w:color w:val="CC0099"/>
          <w:sz w:val="28"/>
          <w:szCs w:val="28"/>
          <w:u w:color="CC0099"/>
          <w:lang w:val="en-US"/>
        </w:rPr>
        <w:t>&amp; Person Specification</w:t>
      </w:r>
    </w:p>
    <w:p w:rsidR="00461657" w:rsidRDefault="00461657" w:rsidP="007B2D5E">
      <w:pPr>
        <w:pStyle w:val="BodyA"/>
        <w:rPr>
          <w:rStyle w:val="None"/>
          <w:rFonts w:ascii="Arial" w:hAnsi="Arial"/>
          <w:b/>
          <w:bCs/>
          <w:color w:val="CC0099"/>
          <w:u w:color="CC0099"/>
          <w:lang w:val="en-US"/>
        </w:rPr>
      </w:pPr>
    </w:p>
    <w:p w:rsidR="007B2D5E" w:rsidRDefault="007B2D5E" w:rsidP="007B2D5E">
      <w:pPr>
        <w:pStyle w:val="BodyA"/>
        <w:rPr>
          <w:rStyle w:val="None"/>
          <w:rFonts w:ascii="Arial" w:eastAsia="Arial" w:hAnsi="Arial" w:cs="Arial"/>
          <w:color w:val="CC0099"/>
          <w:u w:color="CC0099"/>
        </w:rPr>
      </w:pPr>
      <w:r>
        <w:rPr>
          <w:rStyle w:val="None"/>
          <w:rFonts w:ascii="Arial" w:hAnsi="Arial"/>
          <w:b/>
          <w:bCs/>
          <w:color w:val="CC0099"/>
          <w:u w:color="CC0099"/>
          <w:lang w:val="en-US"/>
        </w:rPr>
        <w:t>Purpose of role:</w:t>
      </w:r>
      <w:r>
        <w:rPr>
          <w:rStyle w:val="None"/>
          <w:rFonts w:ascii="Arial" w:eastAsia="Arial" w:hAnsi="Arial" w:cs="Arial"/>
          <w:color w:val="CC0099"/>
          <w:u w:color="CC0099"/>
        </w:rPr>
        <w:tab/>
      </w:r>
    </w:p>
    <w:p w:rsidR="007B2D5E" w:rsidRDefault="007B2D5E" w:rsidP="007B2D5E">
      <w:pPr>
        <w:pStyle w:val="BodyA"/>
        <w:rPr>
          <w:rStyle w:val="None"/>
          <w:rFonts w:ascii="Arial" w:eastAsia="Arial" w:hAnsi="Arial" w:cs="Arial"/>
        </w:rPr>
      </w:pPr>
    </w:p>
    <w:p w:rsidR="007B2D5E" w:rsidRDefault="007B2D5E" w:rsidP="007B2D5E">
      <w:pPr>
        <w:pStyle w:val="BodyA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lang w:val="en-US"/>
        </w:rPr>
        <w:t>The Board of Trustees is responsible for the overall governance and strategic direction of Wandsworth Care Alliance (WCA).</w:t>
      </w:r>
    </w:p>
    <w:p w:rsidR="007B2D5E" w:rsidRDefault="007B2D5E" w:rsidP="007B2D5E">
      <w:pPr>
        <w:pStyle w:val="BodyA"/>
        <w:ind w:left="2160" w:hanging="2160"/>
        <w:rPr>
          <w:rStyle w:val="None"/>
          <w:rFonts w:ascii="Arial" w:eastAsia="Arial" w:hAnsi="Arial" w:cs="Arial"/>
        </w:rPr>
      </w:pPr>
    </w:p>
    <w:p w:rsidR="007B2D5E" w:rsidRDefault="007B2D5E" w:rsidP="007B2D5E">
      <w:pPr>
        <w:pStyle w:val="BodyA"/>
        <w:rPr>
          <w:rStyle w:val="None"/>
          <w:rFonts w:ascii="Arial" w:eastAsia="Arial" w:hAnsi="Arial" w:cs="Arial"/>
          <w:b/>
          <w:bCs/>
          <w:color w:val="CC0099"/>
          <w:u w:color="CC0099"/>
        </w:rPr>
      </w:pPr>
      <w:r>
        <w:rPr>
          <w:rStyle w:val="None"/>
          <w:rFonts w:ascii="Arial" w:hAnsi="Arial"/>
          <w:b/>
          <w:bCs/>
          <w:color w:val="CC0099"/>
          <w:u w:color="CC0099"/>
          <w:lang w:val="en-US"/>
        </w:rPr>
        <w:t>Scope and Objectives:</w:t>
      </w:r>
    </w:p>
    <w:p w:rsidR="007B2D5E" w:rsidRDefault="007B2D5E" w:rsidP="007B2D5E">
      <w:pPr>
        <w:pStyle w:val="BodyA"/>
        <w:rPr>
          <w:rStyle w:val="None"/>
          <w:rFonts w:ascii="Arial" w:eastAsia="Arial" w:hAnsi="Arial" w:cs="Arial"/>
          <w:b/>
          <w:bCs/>
        </w:rPr>
      </w:pPr>
    </w:p>
    <w:p w:rsidR="007B2D5E" w:rsidRDefault="007B2D5E" w:rsidP="007B2D5E">
      <w:pPr>
        <w:pStyle w:val="BodyA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lang w:val="en-US"/>
        </w:rPr>
        <w:t>Trustees have a duty individually and collectively to:</w:t>
      </w:r>
    </w:p>
    <w:p w:rsidR="007B2D5E" w:rsidRDefault="007B2D5E" w:rsidP="007B2D5E">
      <w:pPr>
        <w:pStyle w:val="BodyA"/>
        <w:rPr>
          <w:rStyle w:val="None"/>
          <w:rFonts w:ascii="Arial" w:eastAsia="Arial" w:hAnsi="Arial" w:cs="Arial"/>
        </w:rPr>
      </w:pPr>
    </w:p>
    <w:p w:rsidR="007B2D5E" w:rsidRDefault="007B2D5E" w:rsidP="007B2D5E">
      <w:pPr>
        <w:pStyle w:val="BodyA"/>
        <w:numPr>
          <w:ilvl w:val="0"/>
          <w:numId w:val="4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 xml:space="preserve">Determine the overall direction and development of WCA through good </w:t>
      </w:r>
    </w:p>
    <w:p w:rsidR="007B2D5E" w:rsidRDefault="003D0093" w:rsidP="007B2D5E">
      <w:pPr>
        <w:pStyle w:val="BodyA"/>
        <w:ind w:left="720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lang w:val="en-US"/>
        </w:rPr>
        <w:t>Governance</w:t>
      </w:r>
      <w:r w:rsidR="007B2D5E">
        <w:rPr>
          <w:rStyle w:val="None"/>
          <w:rFonts w:ascii="Arial" w:hAnsi="Arial"/>
          <w:lang w:val="en-US"/>
        </w:rPr>
        <w:t xml:space="preserve"> and clear strategic planning.</w:t>
      </w:r>
    </w:p>
    <w:p w:rsidR="007B2D5E" w:rsidRDefault="007B2D5E" w:rsidP="007B2D5E">
      <w:pPr>
        <w:pStyle w:val="BodyA"/>
        <w:numPr>
          <w:ilvl w:val="0"/>
          <w:numId w:val="4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 xml:space="preserve">Ensure that WCA pursues the objectives defined in its governing documents, </w:t>
      </w:r>
    </w:p>
    <w:p w:rsidR="007B2D5E" w:rsidRDefault="007B2D5E" w:rsidP="007B2D5E">
      <w:pPr>
        <w:pStyle w:val="BodyA"/>
        <w:ind w:left="720"/>
        <w:rPr>
          <w:rStyle w:val="None"/>
          <w:rFonts w:ascii="Arial" w:eastAsia="Arial" w:hAnsi="Arial" w:cs="Arial"/>
        </w:rPr>
      </w:pPr>
      <w:proofErr w:type="gramStart"/>
      <w:r>
        <w:rPr>
          <w:rStyle w:val="None"/>
          <w:rFonts w:ascii="Arial" w:hAnsi="Arial"/>
          <w:lang w:val="en-US"/>
        </w:rPr>
        <w:t>and</w:t>
      </w:r>
      <w:proofErr w:type="gramEnd"/>
      <w:r>
        <w:rPr>
          <w:rStyle w:val="None"/>
          <w:rFonts w:ascii="Arial" w:hAnsi="Arial"/>
          <w:lang w:val="en-US"/>
        </w:rPr>
        <w:t xml:space="preserve"> complies with charity law, company law, employment legislation, and all other relevant legislation, constantly striving for best </w:t>
      </w:r>
      <w:r w:rsidR="00EE1CB5">
        <w:rPr>
          <w:rStyle w:val="None"/>
          <w:rFonts w:ascii="Arial" w:hAnsi="Arial"/>
          <w:lang w:val="en-US"/>
        </w:rPr>
        <w:t>governance practi</w:t>
      </w:r>
      <w:r>
        <w:rPr>
          <w:rStyle w:val="None"/>
          <w:rFonts w:ascii="Arial" w:hAnsi="Arial"/>
          <w:lang w:val="en-US"/>
        </w:rPr>
        <w:t>ce.</w:t>
      </w:r>
    </w:p>
    <w:p w:rsidR="007B2D5E" w:rsidRPr="008B72C6" w:rsidRDefault="007B2D5E" w:rsidP="007B2D5E">
      <w:pPr>
        <w:pStyle w:val="BodyA"/>
        <w:numPr>
          <w:ilvl w:val="0"/>
          <w:numId w:val="4"/>
        </w:numPr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lang w:val="en-US"/>
        </w:rPr>
        <w:t xml:space="preserve">Uphold the financial responsibilities invested in their position, undertaking such </w:t>
      </w:r>
      <w:r w:rsidRPr="008B72C6">
        <w:rPr>
          <w:rStyle w:val="None"/>
          <w:rFonts w:ascii="Arial" w:hAnsi="Arial"/>
          <w:lang w:val="en-US"/>
        </w:rPr>
        <w:t xml:space="preserve">duties in a way that adds to public confidence and trust in WCA. </w:t>
      </w:r>
    </w:p>
    <w:p w:rsidR="007B2D5E" w:rsidRDefault="007B2D5E" w:rsidP="007B2D5E">
      <w:pPr>
        <w:pStyle w:val="BodyA"/>
        <w:numPr>
          <w:ilvl w:val="0"/>
          <w:numId w:val="4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>Ensure that WCA uses its resources in pursuit of its charitable objects.</w:t>
      </w:r>
    </w:p>
    <w:p w:rsidR="007B2D5E" w:rsidRDefault="007B2D5E" w:rsidP="007B2D5E">
      <w:pPr>
        <w:pStyle w:val="BodyA"/>
        <w:rPr>
          <w:rStyle w:val="None"/>
          <w:rFonts w:ascii="Arial" w:eastAsia="Arial" w:hAnsi="Arial" w:cs="Arial"/>
        </w:rPr>
      </w:pPr>
    </w:p>
    <w:p w:rsidR="007B2D5E" w:rsidRDefault="007B2D5E" w:rsidP="007B2D5E">
      <w:pPr>
        <w:pStyle w:val="BodyA"/>
        <w:rPr>
          <w:rStyle w:val="None"/>
          <w:rFonts w:ascii="Arial" w:eastAsia="Arial" w:hAnsi="Arial" w:cs="Arial"/>
          <w:b/>
          <w:bCs/>
          <w:color w:val="CC0099"/>
          <w:u w:color="CC0099"/>
        </w:rPr>
      </w:pPr>
      <w:r>
        <w:rPr>
          <w:rStyle w:val="None"/>
          <w:rFonts w:ascii="Arial" w:hAnsi="Arial"/>
          <w:b/>
          <w:bCs/>
          <w:color w:val="CC0099"/>
          <w:u w:color="CC0099"/>
          <w:lang w:val="en-US"/>
        </w:rPr>
        <w:t>Main duties:</w:t>
      </w:r>
    </w:p>
    <w:p w:rsidR="007B2D5E" w:rsidRDefault="007B2D5E" w:rsidP="007B2D5E">
      <w:pPr>
        <w:pStyle w:val="BodyA"/>
        <w:rPr>
          <w:rStyle w:val="None"/>
          <w:rFonts w:ascii="Arial" w:eastAsia="Arial" w:hAnsi="Arial" w:cs="Arial"/>
          <w:b/>
          <w:bCs/>
        </w:rPr>
      </w:pPr>
    </w:p>
    <w:p w:rsidR="007B2D5E" w:rsidRDefault="007B2D5E" w:rsidP="007B2D5E">
      <w:pPr>
        <w:pStyle w:val="BodyA"/>
        <w:numPr>
          <w:ilvl w:val="0"/>
          <w:numId w:val="6"/>
        </w:numPr>
        <w:rPr>
          <w:rFonts w:ascii="Arial" w:eastAsia="Arial" w:hAnsi="Arial" w:cs="Arial"/>
          <w:b/>
          <w:bCs/>
          <w:lang w:val="en-US"/>
        </w:rPr>
      </w:pPr>
      <w:r>
        <w:rPr>
          <w:rStyle w:val="None"/>
          <w:rFonts w:ascii="Arial" w:hAnsi="Arial"/>
          <w:lang w:val="en-US"/>
        </w:rPr>
        <w:t xml:space="preserve">To contribute actively to the Board’s role in providing direction for WCA, in </w:t>
      </w:r>
    </w:p>
    <w:p w:rsidR="007B2D5E" w:rsidRDefault="007B2D5E" w:rsidP="007B2D5E">
      <w:pPr>
        <w:pStyle w:val="BodyA"/>
        <w:ind w:left="720"/>
        <w:rPr>
          <w:rStyle w:val="None"/>
          <w:rFonts w:ascii="Arial" w:eastAsia="Arial" w:hAnsi="Arial" w:cs="Arial"/>
          <w:b/>
          <w:bCs/>
        </w:rPr>
      </w:pPr>
      <w:proofErr w:type="gramStart"/>
      <w:r>
        <w:rPr>
          <w:rStyle w:val="None"/>
          <w:rFonts w:ascii="Arial" w:hAnsi="Arial"/>
          <w:lang w:val="en-US"/>
        </w:rPr>
        <w:t>setting</w:t>
      </w:r>
      <w:proofErr w:type="gramEnd"/>
      <w:r>
        <w:rPr>
          <w:rStyle w:val="None"/>
          <w:rFonts w:ascii="Arial" w:hAnsi="Arial"/>
          <w:lang w:val="en-US"/>
        </w:rPr>
        <w:t xml:space="preserve"> overall policy and maintaining a framework of good governance and accountability, and evaluating performance against agreed targets.</w:t>
      </w:r>
    </w:p>
    <w:p w:rsidR="007B2D5E" w:rsidRPr="008B72C6" w:rsidRDefault="007B2D5E" w:rsidP="007B2D5E">
      <w:pPr>
        <w:pStyle w:val="BodyA"/>
        <w:numPr>
          <w:ilvl w:val="0"/>
          <w:numId w:val="6"/>
        </w:numPr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lang w:val="en-US"/>
        </w:rPr>
        <w:t xml:space="preserve">To give clear direction, leadership, guidance and advice to the WCA director and </w:t>
      </w:r>
      <w:r w:rsidRPr="008B72C6">
        <w:rPr>
          <w:rStyle w:val="None"/>
          <w:rFonts w:ascii="Arial" w:hAnsi="Arial"/>
          <w:lang w:val="it-IT"/>
        </w:rPr>
        <w:t>staff.</w:t>
      </w:r>
    </w:p>
    <w:p w:rsidR="007B2D5E" w:rsidRPr="008B72C6" w:rsidRDefault="007B2D5E" w:rsidP="007B2D5E">
      <w:pPr>
        <w:pStyle w:val="BodyA"/>
        <w:numPr>
          <w:ilvl w:val="0"/>
          <w:numId w:val="6"/>
        </w:numPr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lang w:val="en-US"/>
        </w:rPr>
        <w:t xml:space="preserve">To safeguard the good name and values of WCA and to act as an ambassador for </w:t>
      </w:r>
      <w:r w:rsidRPr="008B72C6">
        <w:rPr>
          <w:rStyle w:val="None"/>
          <w:rFonts w:ascii="Arial" w:hAnsi="Arial"/>
          <w:lang w:val="en-US"/>
        </w:rPr>
        <w:t>the organisation.</w:t>
      </w:r>
    </w:p>
    <w:p w:rsidR="007B2D5E" w:rsidRDefault="007B2D5E" w:rsidP="007B2D5E">
      <w:pPr>
        <w:pStyle w:val="BodyA"/>
        <w:numPr>
          <w:ilvl w:val="0"/>
          <w:numId w:val="6"/>
        </w:numPr>
        <w:rPr>
          <w:rFonts w:ascii="Arial" w:eastAsia="Arial" w:hAnsi="Arial" w:cs="Arial"/>
          <w:b/>
          <w:bCs/>
          <w:lang w:val="en-US"/>
        </w:rPr>
      </w:pPr>
      <w:r>
        <w:rPr>
          <w:rStyle w:val="None"/>
          <w:rFonts w:ascii="Arial" w:hAnsi="Arial"/>
          <w:lang w:val="en-US"/>
        </w:rPr>
        <w:t>To provide vision, inspiration and support to the WCA director and staff.</w:t>
      </w:r>
    </w:p>
    <w:p w:rsidR="007B2D5E" w:rsidRDefault="007B2D5E" w:rsidP="007B2D5E">
      <w:pPr>
        <w:pStyle w:val="BodyA"/>
        <w:numPr>
          <w:ilvl w:val="0"/>
          <w:numId w:val="6"/>
        </w:numPr>
        <w:rPr>
          <w:rFonts w:ascii="Arial" w:eastAsia="Arial" w:hAnsi="Arial" w:cs="Arial"/>
          <w:b/>
          <w:bCs/>
          <w:lang w:val="en-US"/>
        </w:rPr>
      </w:pPr>
      <w:r>
        <w:rPr>
          <w:rStyle w:val="None"/>
          <w:rFonts w:ascii="Arial" w:hAnsi="Arial"/>
          <w:lang w:val="en-US"/>
        </w:rPr>
        <w:t>To ensure the effective and efficient administration of WCA.</w:t>
      </w:r>
    </w:p>
    <w:p w:rsidR="007B2D5E" w:rsidRDefault="007B2D5E" w:rsidP="007B2D5E">
      <w:pPr>
        <w:pStyle w:val="BodyA"/>
        <w:numPr>
          <w:ilvl w:val="0"/>
          <w:numId w:val="6"/>
        </w:numPr>
        <w:rPr>
          <w:rFonts w:ascii="Arial" w:eastAsia="Arial" w:hAnsi="Arial" w:cs="Arial"/>
          <w:b/>
          <w:bCs/>
          <w:lang w:val="en-US"/>
        </w:rPr>
      </w:pPr>
      <w:r>
        <w:rPr>
          <w:rStyle w:val="None"/>
          <w:rFonts w:ascii="Arial" w:hAnsi="Arial"/>
          <w:lang w:val="en-US"/>
        </w:rPr>
        <w:t>To ensure the financial stability of WCA.</w:t>
      </w:r>
    </w:p>
    <w:p w:rsidR="007B2D5E" w:rsidRDefault="007B2D5E" w:rsidP="007B2D5E">
      <w:pPr>
        <w:pStyle w:val="BodyA"/>
        <w:numPr>
          <w:ilvl w:val="0"/>
          <w:numId w:val="6"/>
        </w:numPr>
        <w:rPr>
          <w:rFonts w:ascii="Arial" w:eastAsia="Arial" w:hAnsi="Arial" w:cs="Arial"/>
          <w:b/>
          <w:bCs/>
          <w:lang w:val="en-US"/>
        </w:rPr>
      </w:pPr>
      <w:r>
        <w:rPr>
          <w:rStyle w:val="None"/>
          <w:rFonts w:ascii="Arial" w:hAnsi="Arial"/>
          <w:lang w:val="en-US"/>
        </w:rPr>
        <w:t>To appoint the director and monitor his/her performance.</w:t>
      </w:r>
    </w:p>
    <w:p w:rsidR="007B2D5E" w:rsidRPr="008B72C6" w:rsidRDefault="007B2D5E" w:rsidP="007B2D5E">
      <w:pPr>
        <w:pStyle w:val="BodyA"/>
        <w:numPr>
          <w:ilvl w:val="0"/>
          <w:numId w:val="6"/>
        </w:numPr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lang w:val="en-US"/>
        </w:rPr>
        <w:t xml:space="preserve">To use specific skills, knowledge or experience to help the Board of Trustees to </w:t>
      </w:r>
      <w:r w:rsidRPr="008B72C6">
        <w:rPr>
          <w:rStyle w:val="None"/>
          <w:rFonts w:ascii="Arial" w:hAnsi="Arial"/>
          <w:lang w:val="en-US"/>
        </w:rPr>
        <w:t xml:space="preserve">reach sound decisions.  </w:t>
      </w:r>
    </w:p>
    <w:p w:rsidR="007B2D5E" w:rsidRDefault="007B2D5E" w:rsidP="007B2D5E">
      <w:pPr>
        <w:pStyle w:val="BodyA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lang w:val="en-US"/>
        </w:rPr>
        <w:t>This may involve:</w:t>
      </w:r>
    </w:p>
    <w:p w:rsidR="007B2D5E" w:rsidRDefault="007B2D5E" w:rsidP="007B2D5E">
      <w:pPr>
        <w:pStyle w:val="BodyA"/>
        <w:numPr>
          <w:ilvl w:val="0"/>
          <w:numId w:val="8"/>
        </w:numPr>
        <w:rPr>
          <w:rFonts w:ascii="Arial" w:eastAsia="Arial" w:hAnsi="Arial" w:cs="Arial"/>
          <w:b/>
          <w:bCs/>
          <w:lang w:val="en-US"/>
        </w:rPr>
      </w:pPr>
      <w:r>
        <w:rPr>
          <w:rStyle w:val="None"/>
          <w:rFonts w:ascii="Arial" w:hAnsi="Arial"/>
          <w:lang w:val="en-US"/>
        </w:rPr>
        <w:t>Scrutinising Board papers;</w:t>
      </w:r>
    </w:p>
    <w:p w:rsidR="007B2D5E" w:rsidRPr="008B72C6" w:rsidRDefault="007B2D5E" w:rsidP="007B2D5E">
      <w:pPr>
        <w:pStyle w:val="BodyA"/>
        <w:numPr>
          <w:ilvl w:val="0"/>
          <w:numId w:val="8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>Contributing to or leading Board discussions;</w:t>
      </w:r>
    </w:p>
    <w:p w:rsidR="007B2D5E" w:rsidRDefault="007B2D5E" w:rsidP="007B2D5E">
      <w:pPr>
        <w:pStyle w:val="BodyA"/>
        <w:numPr>
          <w:ilvl w:val="0"/>
          <w:numId w:val="8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>Acting as a board champion for a particular area of WCA’s work;</w:t>
      </w:r>
    </w:p>
    <w:p w:rsidR="007B2D5E" w:rsidRDefault="007B2D5E" w:rsidP="007B2D5E">
      <w:pPr>
        <w:pStyle w:val="BodyA"/>
        <w:numPr>
          <w:ilvl w:val="0"/>
          <w:numId w:val="8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>Identifying and focusing on key issues;</w:t>
      </w:r>
    </w:p>
    <w:p w:rsidR="007B2D5E" w:rsidRDefault="00EE1CB5" w:rsidP="007B2D5E">
      <w:pPr>
        <w:pStyle w:val="BodyA"/>
        <w:numPr>
          <w:ilvl w:val="0"/>
          <w:numId w:val="8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>Guiding</w:t>
      </w:r>
      <w:r w:rsidR="007B2D5E">
        <w:rPr>
          <w:rStyle w:val="None"/>
          <w:rFonts w:ascii="Arial" w:hAnsi="Arial"/>
          <w:lang w:val="en-US"/>
        </w:rPr>
        <w:t xml:space="preserve"> new initiatives;</w:t>
      </w:r>
    </w:p>
    <w:p w:rsidR="007B2D5E" w:rsidRDefault="007B2D5E" w:rsidP="007B2D5E">
      <w:pPr>
        <w:pStyle w:val="BodyA"/>
        <w:numPr>
          <w:ilvl w:val="0"/>
          <w:numId w:val="8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>Being part of a working group.</w:t>
      </w:r>
    </w:p>
    <w:p w:rsidR="003D0093" w:rsidRDefault="003D0093" w:rsidP="007B2D5E">
      <w:pPr>
        <w:pStyle w:val="BodyA"/>
        <w:rPr>
          <w:rStyle w:val="None"/>
          <w:rFonts w:ascii="Arial" w:eastAsia="Arial" w:hAnsi="Arial" w:cs="Arial"/>
        </w:rPr>
      </w:pPr>
    </w:p>
    <w:p w:rsidR="00CA402D" w:rsidRDefault="00CA402D" w:rsidP="007B2D5E">
      <w:pPr>
        <w:pStyle w:val="BodyA"/>
        <w:rPr>
          <w:rStyle w:val="None"/>
          <w:rFonts w:ascii="Arial" w:hAnsi="Arial"/>
          <w:b/>
          <w:bCs/>
          <w:color w:val="CC3399"/>
          <w:u w:color="CC3399"/>
          <w:lang w:val="en-US"/>
        </w:rPr>
      </w:pPr>
    </w:p>
    <w:p w:rsidR="00CA402D" w:rsidRDefault="00CA402D" w:rsidP="007B2D5E">
      <w:pPr>
        <w:pStyle w:val="BodyA"/>
        <w:rPr>
          <w:rStyle w:val="None"/>
          <w:rFonts w:ascii="Arial" w:hAnsi="Arial"/>
          <w:b/>
          <w:bCs/>
          <w:color w:val="CC3399"/>
          <w:u w:color="CC3399"/>
          <w:lang w:val="en-US"/>
        </w:rPr>
      </w:pPr>
    </w:p>
    <w:p w:rsidR="00CA402D" w:rsidRDefault="00CA402D" w:rsidP="007B2D5E">
      <w:pPr>
        <w:pStyle w:val="BodyA"/>
        <w:rPr>
          <w:rStyle w:val="None"/>
          <w:rFonts w:ascii="Arial" w:hAnsi="Arial"/>
          <w:b/>
          <w:bCs/>
          <w:color w:val="CC3399"/>
          <w:u w:color="CC3399"/>
          <w:lang w:val="en-US"/>
        </w:rPr>
      </w:pPr>
    </w:p>
    <w:p w:rsidR="00CA402D" w:rsidRDefault="00CA402D" w:rsidP="007B2D5E">
      <w:pPr>
        <w:pStyle w:val="BodyA"/>
        <w:rPr>
          <w:rStyle w:val="None"/>
          <w:rFonts w:ascii="Arial" w:hAnsi="Arial"/>
          <w:b/>
          <w:bCs/>
          <w:color w:val="CC3399"/>
          <w:u w:color="CC3399"/>
          <w:lang w:val="en-US"/>
        </w:rPr>
      </w:pPr>
    </w:p>
    <w:p w:rsidR="00CA402D" w:rsidRDefault="00CA402D" w:rsidP="007B2D5E">
      <w:pPr>
        <w:pStyle w:val="BodyA"/>
        <w:rPr>
          <w:rStyle w:val="None"/>
          <w:rFonts w:ascii="Arial" w:hAnsi="Arial"/>
          <w:b/>
          <w:bCs/>
          <w:color w:val="CC3399"/>
          <w:u w:color="CC3399"/>
          <w:lang w:val="en-US"/>
        </w:rPr>
      </w:pPr>
    </w:p>
    <w:p w:rsidR="00CA402D" w:rsidRDefault="00CA402D" w:rsidP="007B2D5E">
      <w:pPr>
        <w:pStyle w:val="BodyA"/>
        <w:rPr>
          <w:rStyle w:val="None"/>
          <w:rFonts w:ascii="Arial" w:hAnsi="Arial"/>
          <w:b/>
          <w:bCs/>
          <w:color w:val="CC3399"/>
          <w:u w:color="CC3399"/>
          <w:lang w:val="en-US"/>
        </w:rPr>
      </w:pPr>
    </w:p>
    <w:p w:rsidR="007B2D5E" w:rsidRDefault="007B2D5E" w:rsidP="007B2D5E">
      <w:pPr>
        <w:pStyle w:val="BodyA"/>
        <w:rPr>
          <w:rStyle w:val="None"/>
          <w:rFonts w:ascii="Arial" w:eastAsia="Arial" w:hAnsi="Arial" w:cs="Arial"/>
          <w:b/>
          <w:bCs/>
          <w:color w:val="CC3399"/>
          <w:u w:color="CC3399"/>
        </w:rPr>
      </w:pPr>
      <w:r>
        <w:rPr>
          <w:rStyle w:val="None"/>
          <w:rFonts w:ascii="Arial" w:hAnsi="Arial"/>
          <w:b/>
          <w:bCs/>
          <w:color w:val="CC3399"/>
          <w:u w:color="CC3399"/>
          <w:lang w:val="en-US"/>
        </w:rPr>
        <w:lastRenderedPageBreak/>
        <w:t>Duty of Care:</w:t>
      </w:r>
    </w:p>
    <w:p w:rsidR="007B2D5E" w:rsidRDefault="007B2D5E" w:rsidP="007B2D5E">
      <w:pPr>
        <w:pStyle w:val="BodyA"/>
        <w:rPr>
          <w:rStyle w:val="None"/>
          <w:rFonts w:ascii="Arial" w:eastAsia="Arial" w:hAnsi="Arial" w:cs="Arial"/>
          <w:b/>
          <w:bCs/>
          <w:color w:val="CC3399"/>
          <w:u w:color="CC3399"/>
        </w:rPr>
      </w:pPr>
    </w:p>
    <w:p w:rsidR="007B2D5E" w:rsidRDefault="007B2D5E" w:rsidP="007B2D5E">
      <w:pPr>
        <w:pStyle w:val="BodyA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lang w:val="en-US"/>
        </w:rPr>
        <w:t>Each Trustee will:</w:t>
      </w:r>
    </w:p>
    <w:p w:rsidR="007B2D5E" w:rsidRDefault="007B2D5E" w:rsidP="007B2D5E">
      <w:pPr>
        <w:pStyle w:val="BodyA"/>
        <w:rPr>
          <w:rStyle w:val="None"/>
          <w:rFonts w:ascii="Arial" w:eastAsia="Arial" w:hAnsi="Arial" w:cs="Arial"/>
          <w:b/>
          <w:bCs/>
        </w:rPr>
      </w:pPr>
    </w:p>
    <w:p w:rsidR="007B2D5E" w:rsidRDefault="007B2D5E" w:rsidP="007B2D5E">
      <w:pPr>
        <w:pStyle w:val="BodyA"/>
        <w:numPr>
          <w:ilvl w:val="0"/>
          <w:numId w:val="10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 xml:space="preserve">Apply reasonable care and skills as a Trustee, using their knowledge and </w:t>
      </w:r>
    </w:p>
    <w:p w:rsidR="007B2D5E" w:rsidRDefault="007B2D5E" w:rsidP="007B2D5E">
      <w:pPr>
        <w:pStyle w:val="BodyA"/>
        <w:ind w:left="720"/>
        <w:rPr>
          <w:rStyle w:val="None"/>
          <w:rFonts w:ascii="Arial" w:eastAsia="Arial" w:hAnsi="Arial" w:cs="Arial"/>
        </w:rPr>
      </w:pPr>
      <w:proofErr w:type="gramStart"/>
      <w:r>
        <w:rPr>
          <w:rStyle w:val="None"/>
          <w:rFonts w:ascii="Arial" w:hAnsi="Arial"/>
          <w:lang w:val="en-US"/>
        </w:rPr>
        <w:t>experience</w:t>
      </w:r>
      <w:proofErr w:type="gramEnd"/>
      <w:r>
        <w:rPr>
          <w:rStyle w:val="None"/>
          <w:rFonts w:ascii="Arial" w:hAnsi="Arial"/>
          <w:lang w:val="en-US"/>
        </w:rPr>
        <w:t xml:space="preserve"> to ensure that WCA is well run and efficient;</w:t>
      </w:r>
    </w:p>
    <w:p w:rsidR="007B2D5E" w:rsidRPr="00D64FD2" w:rsidRDefault="007B2D5E" w:rsidP="007B2D5E">
      <w:pPr>
        <w:pStyle w:val="BodyA"/>
        <w:numPr>
          <w:ilvl w:val="0"/>
          <w:numId w:val="10"/>
        </w:numPr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lang w:val="en-US"/>
        </w:rPr>
        <w:t xml:space="preserve">Be ready to consider the need for external professional advice on matters where </w:t>
      </w:r>
      <w:r w:rsidRPr="008B72C6">
        <w:rPr>
          <w:rStyle w:val="None"/>
          <w:rFonts w:ascii="Arial" w:hAnsi="Arial"/>
          <w:lang w:val="en-US"/>
        </w:rPr>
        <w:t xml:space="preserve">there may be material risk to the charity, or where the Trustees may </w:t>
      </w:r>
    </w:p>
    <w:p w:rsidR="007B2D5E" w:rsidRPr="008B72C6" w:rsidRDefault="007B2D5E" w:rsidP="007B2D5E">
      <w:pPr>
        <w:pStyle w:val="BodyA"/>
        <w:ind w:left="720"/>
        <w:rPr>
          <w:rStyle w:val="None"/>
          <w:rFonts w:ascii="Arial" w:eastAsia="Arial" w:hAnsi="Arial" w:cs="Arial"/>
        </w:rPr>
      </w:pPr>
      <w:proofErr w:type="gramStart"/>
      <w:r w:rsidRPr="008B72C6">
        <w:rPr>
          <w:rStyle w:val="None"/>
          <w:rFonts w:ascii="Arial" w:hAnsi="Arial"/>
          <w:lang w:val="en-US"/>
        </w:rPr>
        <w:t>be</w:t>
      </w:r>
      <w:proofErr w:type="gramEnd"/>
      <w:r w:rsidRPr="008B72C6">
        <w:rPr>
          <w:rStyle w:val="None"/>
          <w:rFonts w:ascii="Arial" w:hAnsi="Arial"/>
          <w:lang w:val="en-US"/>
        </w:rPr>
        <w:t xml:space="preserve"> in breach of their duties;</w:t>
      </w:r>
    </w:p>
    <w:p w:rsidR="007B2D5E" w:rsidRDefault="007B2D5E" w:rsidP="007B2D5E">
      <w:pPr>
        <w:pStyle w:val="BodyA"/>
        <w:numPr>
          <w:ilvl w:val="0"/>
          <w:numId w:val="10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>Safeguard the good name and values of WCA.</w:t>
      </w:r>
    </w:p>
    <w:p w:rsidR="007B2D5E" w:rsidRPr="008B72C6" w:rsidRDefault="007B2D5E" w:rsidP="007B2D5E">
      <w:pPr>
        <w:pStyle w:val="BodyA"/>
        <w:numPr>
          <w:ilvl w:val="0"/>
          <w:numId w:val="10"/>
        </w:numPr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lang w:val="en-US"/>
        </w:rPr>
        <w:t xml:space="preserve">Maintain absolute confidentiality about sensitive information received in the course </w:t>
      </w:r>
      <w:r w:rsidRPr="008B72C6">
        <w:rPr>
          <w:rStyle w:val="None"/>
          <w:rFonts w:ascii="Arial" w:hAnsi="Arial"/>
          <w:lang w:val="en-US"/>
        </w:rPr>
        <w:t>of responsibilities as a Trustee.</w:t>
      </w:r>
    </w:p>
    <w:p w:rsidR="007B2D5E" w:rsidRDefault="007B2D5E" w:rsidP="007B2D5E">
      <w:pPr>
        <w:pStyle w:val="BodyA"/>
        <w:rPr>
          <w:rStyle w:val="None"/>
          <w:rFonts w:ascii="Arial" w:eastAsia="Arial" w:hAnsi="Arial" w:cs="Arial"/>
          <w:b/>
          <w:bCs/>
          <w:color w:val="CC3399"/>
          <w:u w:color="CC3399"/>
        </w:rPr>
      </w:pPr>
    </w:p>
    <w:p w:rsidR="007B2D5E" w:rsidRDefault="007B2D5E" w:rsidP="007B2D5E">
      <w:pPr>
        <w:pStyle w:val="BodyA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lang w:val="en-US"/>
        </w:rPr>
        <w:t>Each Trustee will:</w:t>
      </w:r>
    </w:p>
    <w:p w:rsidR="007B2D5E" w:rsidRDefault="007B2D5E" w:rsidP="007B2D5E">
      <w:pPr>
        <w:pStyle w:val="BodyA"/>
        <w:rPr>
          <w:rStyle w:val="None"/>
          <w:rFonts w:ascii="Arial" w:eastAsia="Arial" w:hAnsi="Arial" w:cs="Arial"/>
          <w:b/>
          <w:bCs/>
        </w:rPr>
      </w:pPr>
    </w:p>
    <w:p w:rsidR="007B2D5E" w:rsidRDefault="007B2D5E" w:rsidP="007B2D5E">
      <w:pPr>
        <w:pStyle w:val="BodyA"/>
        <w:numPr>
          <w:ilvl w:val="0"/>
          <w:numId w:val="12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>Ensure that the charity is and will remain solvent; keeping informed of the charity’s activities and financial position;</w:t>
      </w:r>
    </w:p>
    <w:p w:rsidR="007B2D5E" w:rsidRPr="00BE7F95" w:rsidRDefault="007B2D5E" w:rsidP="007B2D5E">
      <w:pPr>
        <w:pStyle w:val="BodyA"/>
        <w:numPr>
          <w:ilvl w:val="0"/>
          <w:numId w:val="12"/>
        </w:numPr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lang w:val="en-US"/>
        </w:rPr>
        <w:t xml:space="preserve">Avoid undertaking activities that might place the charity’s property, funds, </w:t>
      </w:r>
    </w:p>
    <w:p w:rsidR="007B2D5E" w:rsidRPr="008B72C6" w:rsidRDefault="007B2D5E" w:rsidP="007B2D5E">
      <w:pPr>
        <w:pStyle w:val="BodyA"/>
        <w:ind w:left="720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lang w:val="en-US"/>
        </w:rPr>
        <w:t xml:space="preserve">assets </w:t>
      </w:r>
      <w:r w:rsidRPr="008B72C6">
        <w:rPr>
          <w:rStyle w:val="None"/>
          <w:rFonts w:ascii="Arial" w:hAnsi="Arial"/>
          <w:lang w:val="en-US"/>
        </w:rPr>
        <w:t>or reputation at undue risk.</w:t>
      </w:r>
    </w:p>
    <w:p w:rsidR="007B2D5E" w:rsidRDefault="007B2D5E" w:rsidP="007B2D5E">
      <w:pPr>
        <w:pStyle w:val="BodyA"/>
        <w:ind w:left="720"/>
        <w:rPr>
          <w:rStyle w:val="None"/>
          <w:rFonts w:ascii="Arial" w:eastAsia="Arial" w:hAnsi="Arial" w:cs="Arial"/>
        </w:rPr>
      </w:pPr>
    </w:p>
    <w:p w:rsidR="007B2D5E" w:rsidRDefault="007B2D5E" w:rsidP="007B2D5E">
      <w:pPr>
        <w:pStyle w:val="BodyA"/>
        <w:rPr>
          <w:rStyle w:val="None"/>
          <w:rFonts w:ascii="Arial" w:hAnsi="Arial"/>
          <w:lang w:val="en-US"/>
        </w:rPr>
      </w:pPr>
      <w:r>
        <w:rPr>
          <w:rStyle w:val="None"/>
          <w:rFonts w:ascii="Arial" w:hAnsi="Arial"/>
          <w:lang w:val="en-US"/>
        </w:rPr>
        <w:t xml:space="preserve">Each Trustee is required to act reasonably and prudently in all matters relating to </w:t>
      </w:r>
    </w:p>
    <w:p w:rsidR="007B2D5E" w:rsidRPr="005821AC" w:rsidRDefault="007B2D5E" w:rsidP="007B2D5E">
      <w:pPr>
        <w:pStyle w:val="BodyA"/>
        <w:rPr>
          <w:rStyle w:val="None"/>
          <w:rFonts w:ascii="Arial" w:hAnsi="Arial"/>
          <w:lang w:val="en-US"/>
        </w:rPr>
      </w:pPr>
      <w:r>
        <w:rPr>
          <w:rStyle w:val="None"/>
          <w:rFonts w:ascii="Arial" w:hAnsi="Arial"/>
          <w:lang w:val="en-US"/>
        </w:rPr>
        <w:t>the charity and must always bear the interests of WCA in mind.</w:t>
      </w:r>
    </w:p>
    <w:p w:rsidR="007B2D5E" w:rsidRDefault="007B2D5E" w:rsidP="007B2D5E">
      <w:pPr>
        <w:pStyle w:val="BodyA"/>
        <w:rPr>
          <w:rStyle w:val="None"/>
          <w:rFonts w:ascii="Arial" w:eastAsia="Arial" w:hAnsi="Arial" w:cs="Arial"/>
        </w:rPr>
      </w:pPr>
    </w:p>
    <w:p w:rsidR="007B2D5E" w:rsidRDefault="007B2D5E" w:rsidP="007B2D5E">
      <w:pPr>
        <w:pStyle w:val="BodyA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lang w:val="en-US"/>
        </w:rPr>
        <w:t>Section 72(1) of the Charities Act 1993 disqualifies anyone who:</w:t>
      </w:r>
    </w:p>
    <w:p w:rsidR="007B2D5E" w:rsidRDefault="007B2D5E" w:rsidP="007B2D5E">
      <w:pPr>
        <w:pStyle w:val="BodyA"/>
        <w:rPr>
          <w:rStyle w:val="None"/>
          <w:rFonts w:ascii="Arial" w:eastAsia="Arial" w:hAnsi="Arial" w:cs="Arial"/>
        </w:rPr>
      </w:pPr>
    </w:p>
    <w:p w:rsidR="007B2D5E" w:rsidRDefault="007B2D5E" w:rsidP="007B2D5E">
      <w:pPr>
        <w:pStyle w:val="BodyA"/>
        <w:numPr>
          <w:ilvl w:val="0"/>
          <w:numId w:val="14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>Has been convicted of an offence involving deception or dishonesty, unless the conviction is spent.</w:t>
      </w:r>
    </w:p>
    <w:p w:rsidR="007B2D5E" w:rsidRDefault="007B2D5E" w:rsidP="007B2D5E">
      <w:pPr>
        <w:pStyle w:val="BodyA"/>
        <w:numPr>
          <w:ilvl w:val="0"/>
          <w:numId w:val="14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>Is an un-discharged bankrupt.</w:t>
      </w:r>
    </w:p>
    <w:p w:rsidR="007B2D5E" w:rsidRDefault="007B2D5E" w:rsidP="007B2D5E">
      <w:pPr>
        <w:pStyle w:val="BodyA"/>
        <w:numPr>
          <w:ilvl w:val="0"/>
          <w:numId w:val="14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 xml:space="preserve">Has previously been removed from trusteeship of a charity by the court or the </w:t>
      </w:r>
    </w:p>
    <w:p w:rsidR="007B2D5E" w:rsidRDefault="007B2D5E" w:rsidP="007B2D5E">
      <w:pPr>
        <w:pStyle w:val="BodyA"/>
        <w:ind w:left="720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lang w:val="en-US"/>
        </w:rPr>
        <w:t xml:space="preserve">Charity Commissioners. </w:t>
      </w:r>
    </w:p>
    <w:p w:rsidR="007B2D5E" w:rsidRDefault="007B2D5E" w:rsidP="007B2D5E">
      <w:pPr>
        <w:pStyle w:val="BodyA"/>
        <w:numPr>
          <w:ilvl w:val="0"/>
          <w:numId w:val="14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>Is under a disqualification order under the Company Directors Disqualification Act 1986.</w:t>
      </w:r>
    </w:p>
    <w:p w:rsidR="007B2D5E" w:rsidRDefault="007B2D5E" w:rsidP="007B2D5E">
      <w:pPr>
        <w:pStyle w:val="BodyA"/>
        <w:rPr>
          <w:rStyle w:val="None"/>
          <w:rFonts w:ascii="Arial" w:eastAsia="Arial" w:hAnsi="Arial" w:cs="Arial"/>
        </w:rPr>
      </w:pPr>
    </w:p>
    <w:p w:rsidR="007B2D5E" w:rsidRDefault="007B2D5E" w:rsidP="007B2D5E">
      <w:pPr>
        <w:pStyle w:val="BodyA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lang w:val="en-US"/>
        </w:rPr>
        <w:t xml:space="preserve">It is an offence to serve as a charity trustee while disqualified unless the Charity </w:t>
      </w:r>
    </w:p>
    <w:p w:rsidR="007B2D5E" w:rsidRDefault="007B2D5E" w:rsidP="007B2D5E">
      <w:pPr>
        <w:pStyle w:val="BodyA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lang w:val="en-US"/>
        </w:rPr>
        <w:t>Commission has given a waiver under section 72(4) of the Charities Act 1993.</w:t>
      </w:r>
    </w:p>
    <w:p w:rsidR="007B2D5E" w:rsidRDefault="007B2D5E" w:rsidP="007B2D5E">
      <w:pPr>
        <w:pStyle w:val="BodyA"/>
        <w:rPr>
          <w:rStyle w:val="None"/>
          <w:rFonts w:ascii="Arial" w:eastAsia="Arial" w:hAnsi="Arial" w:cs="Arial"/>
        </w:rPr>
      </w:pPr>
    </w:p>
    <w:p w:rsidR="007B2D5E" w:rsidRDefault="007B2D5E" w:rsidP="007B2D5E">
      <w:pPr>
        <w:pStyle w:val="ListParagraph"/>
        <w:numPr>
          <w:ilvl w:val="0"/>
          <w:numId w:val="2"/>
        </w:numPr>
        <w:shd w:val="clear" w:color="auto" w:fill="FFFFFF"/>
        <w:outlineLvl w:val="0"/>
        <w:rPr>
          <w:rStyle w:val="None"/>
          <w:rFonts w:ascii="Arial" w:eastAsia="Arial" w:hAnsi="Arial" w:cs="Arial"/>
          <w:color w:val="0B0C0C"/>
          <w:kern w:val="36"/>
          <w:sz w:val="24"/>
          <w:szCs w:val="24"/>
          <w:u w:color="0B0C0C"/>
        </w:rPr>
      </w:pPr>
      <w:r>
        <w:rPr>
          <w:rStyle w:val="None"/>
          <w:rFonts w:ascii="Arial" w:hAnsi="Arial"/>
          <w:sz w:val="24"/>
          <w:szCs w:val="24"/>
        </w:rPr>
        <w:t xml:space="preserve">For a valuable guide on what a trustee needs to know, please download The Essential Trustee: What you need to know, what you need to do. </w:t>
      </w:r>
      <w:hyperlink r:id="rId7" w:history="1">
        <w:r>
          <w:rPr>
            <w:rStyle w:val="Hyperlink2"/>
            <w:rFonts w:ascii="Arial" w:hAnsi="Arial"/>
            <w:sz w:val="24"/>
            <w:szCs w:val="24"/>
          </w:rPr>
          <w:t>https://www.gov.uk/government/publications/the-essential-trustee-what-you-need-to-know-cc3/the-essential-trustee-what-you-need-to-know-what-you-need-to-do</w:t>
        </w:r>
      </w:hyperlink>
    </w:p>
    <w:p w:rsidR="007B2D5E" w:rsidRDefault="007B2D5E" w:rsidP="007B2D5E">
      <w:pPr>
        <w:pStyle w:val="BodyA"/>
        <w:rPr>
          <w:rStyle w:val="None"/>
          <w:rFonts w:ascii="Arial" w:eastAsia="Arial" w:hAnsi="Arial" w:cs="Arial"/>
        </w:rPr>
      </w:pPr>
    </w:p>
    <w:p w:rsidR="007B2D5E" w:rsidRDefault="007B2D5E" w:rsidP="007B2D5E">
      <w:pPr>
        <w:pStyle w:val="BodyA"/>
        <w:rPr>
          <w:rStyle w:val="None"/>
          <w:rFonts w:ascii="Arial" w:eastAsia="Arial" w:hAnsi="Arial" w:cs="Arial"/>
          <w:b/>
          <w:bCs/>
          <w:color w:val="CC3399"/>
          <w:u w:color="CC3399"/>
        </w:rPr>
      </w:pPr>
      <w:r>
        <w:rPr>
          <w:rStyle w:val="None"/>
          <w:rFonts w:ascii="Arial" w:hAnsi="Arial"/>
          <w:b/>
          <w:bCs/>
          <w:color w:val="CC3399"/>
          <w:u w:color="CC3399"/>
          <w:lang w:val="en-US"/>
        </w:rPr>
        <w:t>Accountability:</w:t>
      </w:r>
    </w:p>
    <w:p w:rsidR="007B2D5E" w:rsidRDefault="007B2D5E" w:rsidP="007B2D5E">
      <w:pPr>
        <w:pStyle w:val="BodyA"/>
        <w:rPr>
          <w:rStyle w:val="None"/>
          <w:rFonts w:ascii="Arial" w:eastAsia="Arial" w:hAnsi="Arial" w:cs="Arial"/>
          <w:b/>
          <w:bCs/>
          <w:color w:val="CC3399"/>
          <w:u w:color="CC3399"/>
        </w:rPr>
      </w:pPr>
    </w:p>
    <w:p w:rsidR="007B2D5E" w:rsidRDefault="007B2D5E" w:rsidP="007B2D5E">
      <w:pPr>
        <w:pStyle w:val="BodyA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lang w:val="en-US"/>
        </w:rPr>
        <w:t xml:space="preserve">The law imposes a duty of care on Trustees to act responsibly and prudently in all matters relating to their charity and to act in the best interests of the charity. </w:t>
      </w:r>
    </w:p>
    <w:p w:rsidR="007B2D5E" w:rsidRDefault="007B2D5E" w:rsidP="007B2D5E">
      <w:pPr>
        <w:pStyle w:val="BodyA"/>
        <w:rPr>
          <w:rStyle w:val="None"/>
          <w:rFonts w:ascii="Arial" w:eastAsia="Arial" w:hAnsi="Arial" w:cs="Arial"/>
        </w:rPr>
      </w:pPr>
    </w:p>
    <w:p w:rsidR="00062BDE" w:rsidRDefault="00062BDE" w:rsidP="007B2D5E">
      <w:pPr>
        <w:pStyle w:val="BodyA"/>
        <w:rPr>
          <w:rStyle w:val="None"/>
          <w:rFonts w:ascii="Arial" w:hAnsi="Arial"/>
          <w:lang w:val="en-US"/>
        </w:rPr>
      </w:pPr>
    </w:p>
    <w:p w:rsidR="00062BDE" w:rsidRDefault="00062BDE" w:rsidP="007B2D5E">
      <w:pPr>
        <w:pStyle w:val="BodyA"/>
        <w:rPr>
          <w:rStyle w:val="None"/>
          <w:rFonts w:ascii="Arial" w:hAnsi="Arial"/>
          <w:lang w:val="en-US"/>
        </w:rPr>
      </w:pPr>
    </w:p>
    <w:p w:rsidR="007B2D5E" w:rsidRDefault="007B2D5E" w:rsidP="007B2D5E">
      <w:pPr>
        <w:pStyle w:val="BodyA"/>
        <w:rPr>
          <w:rStyle w:val="None"/>
          <w:rFonts w:ascii="Arial" w:eastAsia="Arial" w:hAnsi="Arial" w:cs="Arial"/>
        </w:rPr>
      </w:pPr>
      <w:r>
        <w:rPr>
          <w:rStyle w:val="None"/>
          <w:rFonts w:ascii="Arial" w:hAnsi="Arial"/>
          <w:lang w:val="en-US"/>
        </w:rPr>
        <w:lastRenderedPageBreak/>
        <w:t xml:space="preserve">WCA is a registered Charity and Company Limited by guarantee and Trustees are </w:t>
      </w:r>
    </w:p>
    <w:p w:rsidR="007B2D5E" w:rsidRDefault="007B2D5E" w:rsidP="007B2D5E">
      <w:pPr>
        <w:pStyle w:val="BodyA"/>
        <w:rPr>
          <w:rStyle w:val="None"/>
          <w:rFonts w:ascii="Arial" w:hAnsi="Arial"/>
          <w:color w:val="CC3399"/>
          <w:u w:color="CC3399"/>
        </w:rPr>
      </w:pPr>
      <w:r>
        <w:rPr>
          <w:rStyle w:val="None"/>
          <w:rFonts w:ascii="Arial" w:hAnsi="Arial"/>
          <w:lang w:val="en-US"/>
        </w:rPr>
        <w:t xml:space="preserve">therefore accountable to the members, the Charity Commission, and to Companies House (as company directors). </w:t>
      </w:r>
      <w:r>
        <w:rPr>
          <w:rStyle w:val="None"/>
          <w:rFonts w:ascii="Arial" w:hAnsi="Arial"/>
          <w:color w:val="CC3399"/>
          <w:u w:color="CC3399"/>
        </w:rPr>
        <w:t xml:space="preserve"> </w:t>
      </w:r>
    </w:p>
    <w:p w:rsidR="00062BDE" w:rsidRDefault="00062BDE" w:rsidP="007B2D5E">
      <w:pPr>
        <w:pStyle w:val="BodyA"/>
        <w:rPr>
          <w:rStyle w:val="None"/>
          <w:rFonts w:ascii="Arial" w:hAnsi="Arial"/>
        </w:rPr>
      </w:pPr>
    </w:p>
    <w:p w:rsidR="007B2D5E" w:rsidRDefault="007B2D5E" w:rsidP="007B2D5E">
      <w:pPr>
        <w:pStyle w:val="BodyA"/>
        <w:rPr>
          <w:rStyle w:val="None"/>
          <w:rFonts w:ascii="Arial" w:eastAsia="Arial" w:hAnsi="Arial" w:cs="Arial"/>
          <w:b/>
          <w:bCs/>
          <w:color w:val="CC0099"/>
          <w:sz w:val="28"/>
          <w:szCs w:val="28"/>
          <w:u w:color="CC0099"/>
        </w:rPr>
      </w:pPr>
      <w:r>
        <w:rPr>
          <w:rStyle w:val="None"/>
          <w:rFonts w:ascii="Arial" w:hAnsi="Arial"/>
          <w:lang w:val="en-US"/>
        </w:rPr>
        <w:t>Suitability as a WCA Trustee will include many of the following:</w:t>
      </w:r>
    </w:p>
    <w:p w:rsidR="007B2D5E" w:rsidRDefault="007B2D5E" w:rsidP="007B2D5E">
      <w:pPr>
        <w:pStyle w:val="BodyA"/>
        <w:rPr>
          <w:rStyle w:val="None"/>
          <w:rFonts w:ascii="Arial" w:eastAsia="Arial" w:hAnsi="Arial" w:cs="Arial"/>
        </w:rPr>
      </w:pPr>
    </w:p>
    <w:p w:rsidR="007B2D5E" w:rsidRDefault="007B2D5E" w:rsidP="007B2D5E">
      <w:pPr>
        <w:pStyle w:val="BodyA"/>
        <w:numPr>
          <w:ilvl w:val="0"/>
          <w:numId w:val="16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>Commitment to Wandsworth Care Alliance (WCA).</w:t>
      </w:r>
    </w:p>
    <w:p w:rsidR="007B2D5E" w:rsidRDefault="007B2D5E" w:rsidP="007B2D5E">
      <w:pPr>
        <w:pStyle w:val="BodyA"/>
        <w:numPr>
          <w:ilvl w:val="0"/>
          <w:numId w:val="16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 xml:space="preserve">Willingness to devote the necessary time and effort.  </w:t>
      </w:r>
    </w:p>
    <w:p w:rsidR="007B2D5E" w:rsidRDefault="007B2D5E" w:rsidP="007B2D5E">
      <w:pPr>
        <w:pStyle w:val="BodyA"/>
        <w:numPr>
          <w:ilvl w:val="0"/>
          <w:numId w:val="16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 xml:space="preserve">Availability to attend meetings regularly. </w:t>
      </w:r>
    </w:p>
    <w:p w:rsidR="007B2D5E" w:rsidRDefault="007B2D5E" w:rsidP="007B2D5E">
      <w:pPr>
        <w:pStyle w:val="BodyA"/>
        <w:numPr>
          <w:ilvl w:val="0"/>
          <w:numId w:val="16"/>
        </w:numPr>
        <w:rPr>
          <w:rFonts w:ascii="Arial" w:eastAsia="Arial" w:hAnsi="Arial" w:cs="Arial"/>
          <w:lang w:val="it-IT"/>
        </w:rPr>
      </w:pPr>
      <w:r>
        <w:rPr>
          <w:rStyle w:val="None"/>
          <w:rFonts w:ascii="Arial" w:hAnsi="Arial"/>
          <w:lang w:val="it-IT"/>
        </w:rPr>
        <w:t>Strategic vision.</w:t>
      </w:r>
    </w:p>
    <w:p w:rsidR="007B2D5E" w:rsidRDefault="007B2D5E" w:rsidP="007B2D5E">
      <w:pPr>
        <w:pStyle w:val="BodyA"/>
        <w:numPr>
          <w:ilvl w:val="0"/>
          <w:numId w:val="16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>Good, independent judgement.</w:t>
      </w:r>
    </w:p>
    <w:p w:rsidR="007B2D5E" w:rsidRDefault="007B2D5E" w:rsidP="007B2D5E">
      <w:pPr>
        <w:pStyle w:val="BodyA"/>
        <w:numPr>
          <w:ilvl w:val="0"/>
          <w:numId w:val="16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>Ability to think creatively.</w:t>
      </w:r>
    </w:p>
    <w:p w:rsidR="007B2D5E" w:rsidRDefault="007B2D5E" w:rsidP="007B2D5E">
      <w:pPr>
        <w:pStyle w:val="BodyA"/>
        <w:numPr>
          <w:ilvl w:val="0"/>
          <w:numId w:val="16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>Willingness to participate actively in discussions, listening to others and contributing accordingly.</w:t>
      </w:r>
    </w:p>
    <w:p w:rsidR="007B2D5E" w:rsidRDefault="007B2D5E" w:rsidP="007B2D5E">
      <w:pPr>
        <w:pStyle w:val="BodyA"/>
        <w:numPr>
          <w:ilvl w:val="0"/>
          <w:numId w:val="16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>To use professional experience and any technical skills and knowledge to contribute to Trustee decision making.</w:t>
      </w:r>
    </w:p>
    <w:p w:rsidR="007B2D5E" w:rsidRDefault="007B2D5E" w:rsidP="007B2D5E">
      <w:pPr>
        <w:pStyle w:val="BodyA"/>
        <w:numPr>
          <w:ilvl w:val="0"/>
          <w:numId w:val="16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>Ability to work effectively as a member of a team.</w:t>
      </w:r>
    </w:p>
    <w:p w:rsidR="007B2D5E" w:rsidRDefault="007B2D5E" w:rsidP="007B2D5E">
      <w:pPr>
        <w:pStyle w:val="BodyA"/>
        <w:numPr>
          <w:ilvl w:val="0"/>
          <w:numId w:val="16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>Ambassadorial ability and willingness to represent WCA in a range of situations.</w:t>
      </w:r>
    </w:p>
    <w:p w:rsidR="007B2D5E" w:rsidRDefault="007B2D5E" w:rsidP="007B2D5E">
      <w:pPr>
        <w:pStyle w:val="BodyA"/>
        <w:numPr>
          <w:ilvl w:val="0"/>
          <w:numId w:val="16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>Experience of involvement in community or residents’ groups and/or in building community involvement.</w:t>
      </w:r>
    </w:p>
    <w:p w:rsidR="007B2D5E" w:rsidRDefault="007B2D5E" w:rsidP="007B2D5E">
      <w:pPr>
        <w:pStyle w:val="BodyA"/>
        <w:numPr>
          <w:ilvl w:val="0"/>
          <w:numId w:val="16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>Commercial awareness including, but not limited to: marketing, branding, fundraising and social media.</w:t>
      </w:r>
    </w:p>
    <w:p w:rsidR="007B2D5E" w:rsidRDefault="007B2D5E" w:rsidP="007B2D5E">
      <w:pPr>
        <w:pStyle w:val="BodyA"/>
        <w:numPr>
          <w:ilvl w:val="0"/>
          <w:numId w:val="16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>Skills and experience within finance or communications.</w:t>
      </w:r>
    </w:p>
    <w:p w:rsidR="007B2D5E" w:rsidRDefault="007B2D5E" w:rsidP="007B2D5E">
      <w:pPr>
        <w:pStyle w:val="BodyA"/>
        <w:numPr>
          <w:ilvl w:val="0"/>
          <w:numId w:val="16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>Valuing diversity, with experience and/or knowledge of minority issues and perspectives.</w:t>
      </w:r>
    </w:p>
    <w:p w:rsidR="007B2D5E" w:rsidRDefault="007B2D5E" w:rsidP="007B2D5E">
      <w:pPr>
        <w:pStyle w:val="BodyA"/>
        <w:numPr>
          <w:ilvl w:val="0"/>
          <w:numId w:val="16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>Capacity to pursue potential sources of charitable investment in WCA.</w:t>
      </w:r>
    </w:p>
    <w:p w:rsidR="007B2D5E" w:rsidRDefault="007B2D5E" w:rsidP="007B2D5E">
      <w:pPr>
        <w:pStyle w:val="BodyA"/>
        <w:numPr>
          <w:ilvl w:val="0"/>
          <w:numId w:val="16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>Willingness to take part in training and learn new skills.</w:t>
      </w:r>
    </w:p>
    <w:p w:rsidR="007B2D5E" w:rsidRDefault="007B2D5E" w:rsidP="007B2D5E">
      <w:pPr>
        <w:pStyle w:val="BodyA"/>
        <w:rPr>
          <w:rStyle w:val="None"/>
          <w:rFonts w:ascii="Arial" w:eastAsia="Arial" w:hAnsi="Arial" w:cs="Arial"/>
        </w:rPr>
      </w:pPr>
    </w:p>
    <w:p w:rsidR="007B2D5E" w:rsidRDefault="007B2D5E" w:rsidP="007B2D5E">
      <w:pPr>
        <w:pStyle w:val="BodyA"/>
        <w:jc w:val="center"/>
        <w:rPr>
          <w:rStyle w:val="None"/>
          <w:rFonts w:ascii="Tahoma" w:eastAsia="Tahoma" w:hAnsi="Tahoma" w:cs="Tahoma"/>
          <w:b/>
          <w:bCs/>
          <w:sz w:val="22"/>
          <w:szCs w:val="22"/>
        </w:rPr>
      </w:pPr>
    </w:p>
    <w:p w:rsidR="007B2D5E" w:rsidRDefault="007B2D5E" w:rsidP="007B2D5E">
      <w:pPr>
        <w:pStyle w:val="BodyA"/>
        <w:jc w:val="center"/>
        <w:rPr>
          <w:rStyle w:val="None"/>
          <w:rFonts w:ascii="Tahoma" w:eastAsia="Tahoma" w:hAnsi="Tahoma" w:cs="Tahoma"/>
          <w:b/>
          <w:bCs/>
          <w:sz w:val="22"/>
          <w:szCs w:val="22"/>
        </w:rPr>
      </w:pPr>
    </w:p>
    <w:p w:rsidR="007B2D5E" w:rsidRDefault="007B2D5E" w:rsidP="007B2D5E">
      <w:pPr>
        <w:pStyle w:val="BodyA"/>
        <w:jc w:val="center"/>
        <w:rPr>
          <w:rStyle w:val="None"/>
          <w:rFonts w:ascii="Tahoma" w:eastAsia="Tahoma" w:hAnsi="Tahoma" w:cs="Tahoma"/>
          <w:b/>
          <w:bCs/>
          <w:sz w:val="22"/>
          <w:szCs w:val="22"/>
        </w:rPr>
      </w:pPr>
    </w:p>
    <w:p w:rsidR="00062BDE" w:rsidRDefault="00062BDE" w:rsidP="003D0093">
      <w:pPr>
        <w:pStyle w:val="BodyA"/>
        <w:rPr>
          <w:rStyle w:val="None"/>
          <w:rFonts w:ascii="Arial" w:hAnsi="Arial"/>
          <w:b/>
          <w:bCs/>
          <w:color w:val="CC0099"/>
          <w:sz w:val="28"/>
          <w:szCs w:val="28"/>
          <w:u w:color="CC0099"/>
        </w:rPr>
      </w:pPr>
    </w:p>
    <w:p w:rsidR="00062BDE" w:rsidRDefault="00062BDE" w:rsidP="003D0093">
      <w:pPr>
        <w:pStyle w:val="BodyA"/>
        <w:rPr>
          <w:rStyle w:val="None"/>
          <w:rFonts w:ascii="Arial" w:hAnsi="Arial"/>
          <w:b/>
          <w:bCs/>
          <w:color w:val="CC0099"/>
          <w:sz w:val="28"/>
          <w:szCs w:val="28"/>
          <w:u w:color="CC0099"/>
        </w:rPr>
      </w:pPr>
    </w:p>
    <w:p w:rsidR="00062BDE" w:rsidRDefault="00062BDE" w:rsidP="003D0093">
      <w:pPr>
        <w:pStyle w:val="BodyA"/>
        <w:rPr>
          <w:rStyle w:val="None"/>
          <w:rFonts w:ascii="Arial" w:hAnsi="Arial"/>
          <w:b/>
          <w:bCs/>
          <w:color w:val="CC0099"/>
          <w:sz w:val="28"/>
          <w:szCs w:val="28"/>
          <w:u w:color="CC0099"/>
        </w:rPr>
      </w:pPr>
    </w:p>
    <w:p w:rsidR="00062BDE" w:rsidRDefault="00062BDE" w:rsidP="003D0093">
      <w:pPr>
        <w:pStyle w:val="BodyA"/>
        <w:rPr>
          <w:rStyle w:val="None"/>
          <w:rFonts w:ascii="Arial" w:hAnsi="Arial"/>
          <w:b/>
          <w:bCs/>
          <w:color w:val="CC0099"/>
          <w:sz w:val="28"/>
          <w:szCs w:val="28"/>
          <w:u w:color="CC0099"/>
        </w:rPr>
      </w:pPr>
    </w:p>
    <w:p w:rsidR="00062BDE" w:rsidRDefault="00062BDE" w:rsidP="003D0093">
      <w:pPr>
        <w:pStyle w:val="BodyA"/>
        <w:rPr>
          <w:rStyle w:val="None"/>
          <w:rFonts w:ascii="Arial" w:hAnsi="Arial"/>
          <w:b/>
          <w:bCs/>
          <w:color w:val="CC0099"/>
          <w:sz w:val="28"/>
          <w:szCs w:val="28"/>
          <w:u w:color="CC0099"/>
        </w:rPr>
      </w:pPr>
    </w:p>
    <w:p w:rsidR="00062BDE" w:rsidRDefault="00062BDE" w:rsidP="003D0093">
      <w:pPr>
        <w:pStyle w:val="BodyA"/>
        <w:rPr>
          <w:rStyle w:val="None"/>
          <w:rFonts w:ascii="Arial" w:hAnsi="Arial"/>
          <w:b/>
          <w:bCs/>
          <w:color w:val="CC0099"/>
          <w:sz w:val="28"/>
          <w:szCs w:val="28"/>
          <w:u w:color="CC0099"/>
        </w:rPr>
      </w:pPr>
    </w:p>
    <w:p w:rsidR="00062BDE" w:rsidRDefault="00062BDE" w:rsidP="003D0093">
      <w:pPr>
        <w:pStyle w:val="BodyA"/>
        <w:rPr>
          <w:rStyle w:val="None"/>
          <w:rFonts w:ascii="Arial" w:hAnsi="Arial"/>
          <w:b/>
          <w:bCs/>
          <w:color w:val="CC0099"/>
          <w:sz w:val="28"/>
          <w:szCs w:val="28"/>
          <w:u w:color="CC0099"/>
        </w:rPr>
      </w:pPr>
    </w:p>
    <w:p w:rsidR="00062BDE" w:rsidRDefault="00062BDE" w:rsidP="003D0093">
      <w:pPr>
        <w:pStyle w:val="BodyA"/>
        <w:rPr>
          <w:rStyle w:val="None"/>
          <w:rFonts w:ascii="Arial" w:hAnsi="Arial"/>
          <w:b/>
          <w:bCs/>
          <w:color w:val="CC0099"/>
          <w:sz w:val="28"/>
          <w:szCs w:val="28"/>
          <w:u w:color="CC0099"/>
        </w:rPr>
      </w:pPr>
    </w:p>
    <w:p w:rsidR="00062BDE" w:rsidRDefault="00062BDE" w:rsidP="003D0093">
      <w:pPr>
        <w:pStyle w:val="BodyA"/>
        <w:rPr>
          <w:rStyle w:val="None"/>
          <w:rFonts w:ascii="Arial" w:hAnsi="Arial"/>
          <w:b/>
          <w:bCs/>
          <w:color w:val="CC0099"/>
          <w:sz w:val="28"/>
          <w:szCs w:val="28"/>
          <w:u w:color="CC0099"/>
        </w:rPr>
      </w:pPr>
    </w:p>
    <w:p w:rsidR="00062BDE" w:rsidRDefault="00062BDE" w:rsidP="003D0093">
      <w:pPr>
        <w:pStyle w:val="BodyA"/>
        <w:rPr>
          <w:rStyle w:val="None"/>
          <w:rFonts w:ascii="Arial" w:hAnsi="Arial"/>
          <w:b/>
          <w:bCs/>
          <w:color w:val="CC0099"/>
          <w:sz w:val="28"/>
          <w:szCs w:val="28"/>
          <w:u w:color="CC0099"/>
        </w:rPr>
      </w:pPr>
    </w:p>
    <w:p w:rsidR="00062BDE" w:rsidRDefault="00062BDE" w:rsidP="003D0093">
      <w:pPr>
        <w:pStyle w:val="BodyA"/>
        <w:rPr>
          <w:rStyle w:val="None"/>
          <w:rFonts w:ascii="Arial" w:hAnsi="Arial"/>
          <w:b/>
          <w:bCs/>
          <w:color w:val="CC0099"/>
          <w:sz w:val="28"/>
          <w:szCs w:val="28"/>
          <w:u w:color="CC0099"/>
        </w:rPr>
      </w:pPr>
    </w:p>
    <w:p w:rsidR="00062BDE" w:rsidRDefault="00062BDE" w:rsidP="003D0093">
      <w:pPr>
        <w:pStyle w:val="BodyA"/>
        <w:rPr>
          <w:rStyle w:val="None"/>
          <w:rFonts w:ascii="Arial" w:hAnsi="Arial"/>
          <w:b/>
          <w:bCs/>
          <w:color w:val="CC0099"/>
          <w:sz w:val="28"/>
          <w:szCs w:val="28"/>
          <w:u w:color="CC0099"/>
        </w:rPr>
      </w:pPr>
    </w:p>
    <w:p w:rsidR="00062BDE" w:rsidRDefault="00062BDE" w:rsidP="003D0093">
      <w:pPr>
        <w:pStyle w:val="BodyA"/>
        <w:rPr>
          <w:rStyle w:val="None"/>
          <w:rFonts w:ascii="Arial" w:hAnsi="Arial"/>
          <w:b/>
          <w:bCs/>
          <w:color w:val="CC0099"/>
          <w:sz w:val="28"/>
          <w:szCs w:val="28"/>
          <w:u w:color="CC0099"/>
        </w:rPr>
      </w:pPr>
    </w:p>
    <w:p w:rsidR="00CA402D" w:rsidRDefault="00CA402D" w:rsidP="003D0093">
      <w:pPr>
        <w:pStyle w:val="BodyA"/>
        <w:rPr>
          <w:rStyle w:val="None"/>
          <w:rFonts w:ascii="Arial" w:hAnsi="Arial"/>
          <w:b/>
          <w:bCs/>
          <w:color w:val="CC0099"/>
          <w:sz w:val="28"/>
          <w:szCs w:val="28"/>
          <w:u w:color="CC0099"/>
        </w:rPr>
      </w:pPr>
    </w:p>
    <w:p w:rsidR="00CA402D" w:rsidRDefault="00CA402D" w:rsidP="003D0093">
      <w:pPr>
        <w:pStyle w:val="BodyA"/>
        <w:rPr>
          <w:rStyle w:val="None"/>
          <w:rFonts w:ascii="Arial" w:hAnsi="Arial"/>
          <w:b/>
          <w:bCs/>
          <w:color w:val="CC0099"/>
          <w:sz w:val="28"/>
          <w:szCs w:val="28"/>
          <w:u w:color="CC0099"/>
        </w:rPr>
      </w:pPr>
    </w:p>
    <w:p w:rsidR="003D0093" w:rsidRDefault="003D0093" w:rsidP="003D0093">
      <w:pPr>
        <w:pStyle w:val="BodyA"/>
        <w:rPr>
          <w:rStyle w:val="None"/>
          <w:rFonts w:ascii="Arial" w:eastAsia="Arial" w:hAnsi="Arial" w:cs="Arial"/>
          <w:b/>
          <w:bCs/>
          <w:color w:val="CC0099"/>
          <w:sz w:val="28"/>
          <w:szCs w:val="28"/>
          <w:u w:color="CC0099"/>
        </w:rPr>
      </w:pPr>
      <w:r>
        <w:rPr>
          <w:rStyle w:val="None"/>
          <w:rFonts w:ascii="Arial" w:hAnsi="Arial"/>
          <w:b/>
          <w:bCs/>
          <w:color w:val="CC0099"/>
          <w:sz w:val="28"/>
          <w:szCs w:val="28"/>
          <w:u w:color="CC0099"/>
        </w:rPr>
        <w:lastRenderedPageBreak/>
        <w:t>Person Specification</w:t>
      </w:r>
    </w:p>
    <w:p w:rsidR="003D0093" w:rsidRDefault="003D0093" w:rsidP="003D0093">
      <w:pPr>
        <w:pStyle w:val="BodyA"/>
        <w:rPr>
          <w:rStyle w:val="None"/>
          <w:rFonts w:ascii="Tahoma" w:eastAsia="Tahoma" w:hAnsi="Tahoma" w:cs="Tahoma"/>
          <w:b/>
          <w:bCs/>
        </w:rPr>
      </w:pPr>
    </w:p>
    <w:p w:rsidR="003D0093" w:rsidRDefault="003D0093" w:rsidP="003D0093">
      <w:pPr>
        <w:pStyle w:val="BodyA"/>
        <w:rPr>
          <w:rStyle w:val="None"/>
          <w:rFonts w:ascii="Arial" w:eastAsia="Arial" w:hAnsi="Arial" w:cs="Arial"/>
          <w:b/>
          <w:bCs/>
          <w:color w:val="CC0099"/>
          <w:u w:color="CC0099"/>
        </w:rPr>
      </w:pPr>
      <w:r>
        <w:rPr>
          <w:rStyle w:val="None"/>
          <w:rFonts w:ascii="Arial" w:hAnsi="Arial"/>
          <w:b/>
          <w:bCs/>
          <w:color w:val="CC0099"/>
          <w:u w:color="CC0099"/>
          <w:lang w:val="en-US"/>
        </w:rPr>
        <w:t>Trustees should possess:</w:t>
      </w:r>
    </w:p>
    <w:p w:rsidR="003D0093" w:rsidRDefault="003D0093" w:rsidP="003D0093">
      <w:pPr>
        <w:pStyle w:val="BodyA"/>
        <w:rPr>
          <w:rStyle w:val="None"/>
          <w:rFonts w:ascii="Arial" w:eastAsia="Arial" w:hAnsi="Arial" w:cs="Arial"/>
        </w:rPr>
      </w:pPr>
    </w:p>
    <w:p w:rsidR="003D0093" w:rsidRDefault="003D0093" w:rsidP="003D0093">
      <w:pPr>
        <w:pStyle w:val="BodyA"/>
        <w:numPr>
          <w:ilvl w:val="0"/>
          <w:numId w:val="16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>Commitment to Wandsworth Care Alliance (WCA);</w:t>
      </w:r>
    </w:p>
    <w:p w:rsidR="003D0093" w:rsidRDefault="003D0093" w:rsidP="003D0093">
      <w:pPr>
        <w:pStyle w:val="BodyA"/>
        <w:numPr>
          <w:ilvl w:val="0"/>
          <w:numId w:val="16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>Willingness to devote the necessary time and effort.  This will include attending a minimum of six out of the eight Board meetings a year, plus additional related meetings, in addition to the Annual General Meeting;</w:t>
      </w:r>
    </w:p>
    <w:p w:rsidR="003D0093" w:rsidRDefault="003D0093" w:rsidP="003D0093">
      <w:pPr>
        <w:pStyle w:val="BodyA"/>
        <w:numPr>
          <w:ilvl w:val="0"/>
          <w:numId w:val="16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>Contribute to WCA Strategic vision;</w:t>
      </w:r>
    </w:p>
    <w:p w:rsidR="003D0093" w:rsidRDefault="003D0093" w:rsidP="003D0093">
      <w:pPr>
        <w:pStyle w:val="BodyA"/>
        <w:numPr>
          <w:ilvl w:val="0"/>
          <w:numId w:val="16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>Good, independent judgement;</w:t>
      </w:r>
    </w:p>
    <w:p w:rsidR="003D0093" w:rsidRDefault="003D0093" w:rsidP="003D0093">
      <w:pPr>
        <w:pStyle w:val="BodyA"/>
        <w:numPr>
          <w:ilvl w:val="0"/>
          <w:numId w:val="16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>Ability to think creatively;</w:t>
      </w:r>
    </w:p>
    <w:p w:rsidR="003D0093" w:rsidRDefault="003D0093" w:rsidP="003D0093">
      <w:pPr>
        <w:pStyle w:val="BodyA"/>
        <w:numPr>
          <w:ilvl w:val="0"/>
          <w:numId w:val="16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 xml:space="preserve">Willingness to speak their mind, and to lead and contribute to discussions </w:t>
      </w:r>
    </w:p>
    <w:p w:rsidR="003D0093" w:rsidRDefault="003D0093" w:rsidP="003D0093">
      <w:pPr>
        <w:pStyle w:val="BodyA"/>
        <w:ind w:left="720"/>
        <w:rPr>
          <w:rStyle w:val="None"/>
          <w:rFonts w:ascii="Arial" w:eastAsia="Arial" w:hAnsi="Arial" w:cs="Arial"/>
        </w:rPr>
      </w:pPr>
      <w:proofErr w:type="gramStart"/>
      <w:r>
        <w:rPr>
          <w:rStyle w:val="None"/>
          <w:rFonts w:ascii="Arial" w:hAnsi="Arial"/>
          <w:lang w:val="en-US"/>
        </w:rPr>
        <w:t>enabling</w:t>
      </w:r>
      <w:proofErr w:type="gramEnd"/>
      <w:r>
        <w:rPr>
          <w:rStyle w:val="None"/>
          <w:rFonts w:ascii="Arial" w:hAnsi="Arial"/>
          <w:lang w:val="en-US"/>
        </w:rPr>
        <w:t xml:space="preserve"> their professional experience to contribute to </w:t>
      </w:r>
      <w:r w:rsidR="00EE1CB5">
        <w:rPr>
          <w:rStyle w:val="None"/>
          <w:rFonts w:ascii="Arial" w:hAnsi="Arial"/>
          <w:lang w:val="en-US"/>
        </w:rPr>
        <w:t xml:space="preserve">the </w:t>
      </w:r>
      <w:r>
        <w:rPr>
          <w:rStyle w:val="None"/>
          <w:rFonts w:ascii="Arial" w:hAnsi="Arial"/>
          <w:lang w:val="en-US"/>
        </w:rPr>
        <w:t>trustee’s decision-   making;</w:t>
      </w:r>
    </w:p>
    <w:p w:rsidR="003D0093" w:rsidRDefault="003D0093" w:rsidP="003D0093">
      <w:pPr>
        <w:pStyle w:val="BodyA"/>
        <w:numPr>
          <w:ilvl w:val="0"/>
          <w:numId w:val="16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>Willingness to use their experience and or specific technical skills for work areas reserved for Trustees;</w:t>
      </w:r>
    </w:p>
    <w:p w:rsidR="003D0093" w:rsidRPr="008D1936" w:rsidRDefault="003D0093" w:rsidP="003D0093">
      <w:pPr>
        <w:pStyle w:val="BodyA"/>
        <w:numPr>
          <w:ilvl w:val="0"/>
          <w:numId w:val="16"/>
        </w:numPr>
        <w:rPr>
          <w:rStyle w:val="None"/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 xml:space="preserve">Understanding and acceptance of the legal duties, responsibilities and liabilities </w:t>
      </w:r>
      <w:r w:rsidRPr="008D1936">
        <w:rPr>
          <w:rStyle w:val="None"/>
          <w:rFonts w:ascii="Arial" w:hAnsi="Arial"/>
          <w:lang w:val="en-US"/>
        </w:rPr>
        <w:t>of trusteeship and the governance role;</w:t>
      </w:r>
    </w:p>
    <w:p w:rsidR="003D0093" w:rsidRDefault="003D0093" w:rsidP="003D0093">
      <w:pPr>
        <w:pStyle w:val="BodyA"/>
        <w:numPr>
          <w:ilvl w:val="0"/>
          <w:numId w:val="16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>Ability to work effectively as a member of a team;</w:t>
      </w:r>
    </w:p>
    <w:p w:rsidR="003D0093" w:rsidRDefault="003D0093" w:rsidP="003D0093">
      <w:pPr>
        <w:pStyle w:val="BodyA"/>
        <w:numPr>
          <w:ilvl w:val="0"/>
          <w:numId w:val="16"/>
        </w:numPr>
        <w:rPr>
          <w:rFonts w:ascii="Arial" w:eastAsia="Arial" w:hAnsi="Arial" w:cs="Arial"/>
          <w:lang w:val="pt-PT"/>
        </w:rPr>
      </w:pPr>
      <w:r>
        <w:rPr>
          <w:rStyle w:val="None"/>
          <w:rFonts w:ascii="Arial" w:hAnsi="Arial"/>
          <w:lang w:val="pt-PT"/>
        </w:rPr>
        <w:t>Ambassadorial ability;</w:t>
      </w:r>
    </w:p>
    <w:p w:rsidR="003D0093" w:rsidRDefault="003D0093" w:rsidP="003D0093">
      <w:pPr>
        <w:pStyle w:val="BodyA"/>
        <w:numPr>
          <w:ilvl w:val="0"/>
          <w:numId w:val="16"/>
        </w:numPr>
        <w:rPr>
          <w:rFonts w:ascii="Arial" w:eastAsia="Arial" w:hAnsi="Arial" w:cs="Arial"/>
          <w:lang w:val="en-US"/>
        </w:rPr>
      </w:pPr>
      <w:r>
        <w:rPr>
          <w:rStyle w:val="None"/>
          <w:rFonts w:ascii="Arial" w:hAnsi="Arial"/>
          <w:lang w:val="en-US"/>
        </w:rPr>
        <w:t>Chairing skills or the willingness to develop them.</w:t>
      </w:r>
      <w:bookmarkStart w:id="0" w:name="_GoBack"/>
      <w:bookmarkEnd w:id="0"/>
    </w:p>
    <w:p w:rsidR="003D0093" w:rsidRDefault="003D0093" w:rsidP="003D0093">
      <w:pPr>
        <w:pStyle w:val="NoSpacing"/>
        <w:jc w:val="center"/>
        <w:rPr>
          <w:rStyle w:val="None"/>
          <w:rFonts w:ascii="Arial" w:eastAsia="Arial" w:hAnsi="Arial" w:cs="Arial"/>
        </w:rPr>
      </w:pPr>
    </w:p>
    <w:p w:rsidR="007B2D5E" w:rsidRDefault="007B2D5E" w:rsidP="007B2D5E">
      <w:pPr>
        <w:pStyle w:val="BodyA"/>
        <w:jc w:val="center"/>
        <w:rPr>
          <w:rStyle w:val="None"/>
          <w:rFonts w:ascii="Tahoma" w:eastAsia="Tahoma" w:hAnsi="Tahoma" w:cs="Tahoma"/>
          <w:b/>
          <w:bCs/>
          <w:sz w:val="22"/>
          <w:szCs w:val="22"/>
        </w:rPr>
      </w:pPr>
    </w:p>
    <w:p w:rsidR="007B2D5E" w:rsidRDefault="007B2D5E" w:rsidP="007B2D5E">
      <w:pPr>
        <w:pStyle w:val="BodyA"/>
        <w:jc w:val="center"/>
        <w:rPr>
          <w:rStyle w:val="None"/>
          <w:rFonts w:ascii="Tahoma" w:eastAsia="Tahoma" w:hAnsi="Tahoma" w:cs="Tahoma"/>
          <w:b/>
          <w:bCs/>
          <w:sz w:val="22"/>
          <w:szCs w:val="22"/>
        </w:rPr>
      </w:pPr>
    </w:p>
    <w:p w:rsidR="007B2D5E" w:rsidRDefault="007B2D5E" w:rsidP="007B2D5E">
      <w:pPr>
        <w:pStyle w:val="BodyA"/>
        <w:jc w:val="center"/>
        <w:rPr>
          <w:rStyle w:val="None"/>
          <w:rFonts w:ascii="Tahoma" w:eastAsia="Tahoma" w:hAnsi="Tahoma" w:cs="Tahoma"/>
          <w:b/>
          <w:bCs/>
          <w:sz w:val="22"/>
          <w:szCs w:val="22"/>
        </w:rPr>
      </w:pPr>
    </w:p>
    <w:p w:rsidR="007B2D5E" w:rsidRDefault="007B2D5E" w:rsidP="007B2D5E">
      <w:pPr>
        <w:pStyle w:val="BodyA"/>
        <w:jc w:val="center"/>
        <w:rPr>
          <w:rStyle w:val="None"/>
          <w:rFonts w:ascii="Tahoma" w:eastAsia="Tahoma" w:hAnsi="Tahoma" w:cs="Tahoma"/>
          <w:b/>
          <w:bCs/>
          <w:sz w:val="22"/>
          <w:szCs w:val="22"/>
        </w:rPr>
      </w:pPr>
    </w:p>
    <w:p w:rsidR="007B2D5E" w:rsidRDefault="007B2D5E" w:rsidP="007B2D5E">
      <w:pPr>
        <w:pStyle w:val="BodyA"/>
        <w:jc w:val="center"/>
        <w:rPr>
          <w:rStyle w:val="None"/>
          <w:rFonts w:ascii="Tahoma" w:eastAsia="Tahoma" w:hAnsi="Tahoma" w:cs="Tahoma"/>
          <w:b/>
          <w:bCs/>
          <w:sz w:val="22"/>
          <w:szCs w:val="22"/>
        </w:rPr>
      </w:pPr>
    </w:p>
    <w:p w:rsidR="007B2D5E" w:rsidRDefault="007B2D5E" w:rsidP="007B2D5E">
      <w:pPr>
        <w:pStyle w:val="BodyA"/>
        <w:jc w:val="center"/>
        <w:rPr>
          <w:rStyle w:val="None"/>
          <w:rFonts w:ascii="Tahoma" w:eastAsia="Tahoma" w:hAnsi="Tahoma" w:cs="Tahoma"/>
          <w:b/>
          <w:bCs/>
          <w:sz w:val="22"/>
          <w:szCs w:val="22"/>
        </w:rPr>
      </w:pPr>
    </w:p>
    <w:p w:rsidR="007B2D5E" w:rsidRDefault="007B2D5E" w:rsidP="007B2D5E">
      <w:pPr>
        <w:pStyle w:val="BodyA"/>
        <w:jc w:val="center"/>
        <w:rPr>
          <w:rStyle w:val="None"/>
          <w:rFonts w:ascii="Tahoma" w:eastAsia="Tahoma" w:hAnsi="Tahoma" w:cs="Tahoma"/>
          <w:b/>
          <w:bCs/>
          <w:sz w:val="22"/>
          <w:szCs w:val="22"/>
        </w:rPr>
      </w:pPr>
    </w:p>
    <w:p w:rsidR="007B2D5E" w:rsidRDefault="007B2D5E" w:rsidP="007B2D5E">
      <w:pPr>
        <w:pStyle w:val="BodyA"/>
        <w:jc w:val="center"/>
        <w:rPr>
          <w:rStyle w:val="None"/>
          <w:rFonts w:ascii="Tahoma" w:eastAsia="Tahoma" w:hAnsi="Tahoma" w:cs="Tahoma"/>
          <w:b/>
          <w:bCs/>
          <w:sz w:val="22"/>
          <w:szCs w:val="22"/>
        </w:rPr>
      </w:pPr>
    </w:p>
    <w:p w:rsidR="007B2D5E" w:rsidRDefault="007B2D5E" w:rsidP="007B2D5E">
      <w:pPr>
        <w:pStyle w:val="BodyA"/>
        <w:jc w:val="center"/>
        <w:rPr>
          <w:rStyle w:val="None"/>
          <w:rFonts w:ascii="Tahoma" w:eastAsia="Tahoma" w:hAnsi="Tahoma" w:cs="Tahoma"/>
          <w:b/>
          <w:bCs/>
          <w:sz w:val="22"/>
          <w:szCs w:val="22"/>
        </w:rPr>
      </w:pPr>
    </w:p>
    <w:p w:rsidR="007B2D5E" w:rsidRDefault="007B2D5E" w:rsidP="007B2D5E">
      <w:pPr>
        <w:pStyle w:val="BodyA"/>
        <w:jc w:val="center"/>
        <w:rPr>
          <w:rStyle w:val="None"/>
          <w:rFonts w:ascii="Tahoma" w:eastAsia="Tahoma" w:hAnsi="Tahoma" w:cs="Tahoma"/>
          <w:b/>
          <w:bCs/>
          <w:sz w:val="22"/>
          <w:szCs w:val="22"/>
        </w:rPr>
      </w:pPr>
    </w:p>
    <w:p w:rsidR="007B2D5E" w:rsidRDefault="007B2D5E" w:rsidP="007B2D5E">
      <w:pPr>
        <w:pStyle w:val="BodyA"/>
        <w:jc w:val="center"/>
        <w:rPr>
          <w:rStyle w:val="None"/>
          <w:rFonts w:ascii="Tahoma" w:eastAsia="Tahoma" w:hAnsi="Tahoma" w:cs="Tahoma"/>
          <w:b/>
          <w:bCs/>
          <w:sz w:val="22"/>
          <w:szCs w:val="22"/>
        </w:rPr>
      </w:pPr>
    </w:p>
    <w:p w:rsidR="007B2D5E" w:rsidRDefault="007B2D5E" w:rsidP="007B2D5E">
      <w:pPr>
        <w:pStyle w:val="BodyA"/>
        <w:jc w:val="center"/>
        <w:rPr>
          <w:rStyle w:val="None"/>
          <w:rFonts w:ascii="Tahoma" w:eastAsia="Tahoma" w:hAnsi="Tahoma" w:cs="Tahoma"/>
          <w:b/>
          <w:bCs/>
          <w:sz w:val="22"/>
          <w:szCs w:val="22"/>
        </w:rPr>
      </w:pPr>
    </w:p>
    <w:p w:rsidR="007B2D5E" w:rsidRDefault="007B2D5E" w:rsidP="007B2D5E">
      <w:pPr>
        <w:pStyle w:val="BodyA"/>
        <w:jc w:val="center"/>
        <w:rPr>
          <w:rStyle w:val="None"/>
          <w:rFonts w:ascii="Tahoma" w:eastAsia="Tahoma" w:hAnsi="Tahoma" w:cs="Tahoma"/>
          <w:b/>
          <w:bCs/>
          <w:sz w:val="22"/>
          <w:szCs w:val="22"/>
        </w:rPr>
      </w:pPr>
    </w:p>
    <w:p w:rsidR="007B2D5E" w:rsidRDefault="007B2D5E" w:rsidP="007B2D5E">
      <w:pPr>
        <w:pStyle w:val="BodyA"/>
        <w:jc w:val="center"/>
        <w:rPr>
          <w:rStyle w:val="None"/>
          <w:rFonts w:ascii="Tahoma" w:eastAsia="Tahoma" w:hAnsi="Tahoma" w:cs="Tahoma"/>
          <w:b/>
          <w:bCs/>
          <w:sz w:val="22"/>
          <w:szCs w:val="22"/>
        </w:rPr>
      </w:pPr>
    </w:p>
    <w:p w:rsidR="007B2D5E" w:rsidRDefault="007B2D5E" w:rsidP="007B2D5E">
      <w:pPr>
        <w:pStyle w:val="BodyA"/>
        <w:jc w:val="center"/>
        <w:rPr>
          <w:rStyle w:val="None"/>
          <w:rFonts w:ascii="Tahoma" w:eastAsia="Tahoma" w:hAnsi="Tahoma" w:cs="Tahoma"/>
          <w:b/>
          <w:bCs/>
          <w:sz w:val="22"/>
          <w:szCs w:val="22"/>
        </w:rPr>
      </w:pPr>
    </w:p>
    <w:p w:rsidR="007B2D5E" w:rsidRDefault="007B2D5E" w:rsidP="007B2D5E">
      <w:pPr>
        <w:pStyle w:val="BodyA"/>
        <w:jc w:val="center"/>
        <w:rPr>
          <w:rStyle w:val="None"/>
          <w:rFonts w:ascii="Tahoma" w:eastAsia="Tahoma" w:hAnsi="Tahoma" w:cs="Tahoma"/>
          <w:b/>
          <w:bCs/>
          <w:sz w:val="22"/>
          <w:szCs w:val="22"/>
        </w:rPr>
      </w:pPr>
    </w:p>
    <w:p w:rsidR="007B2D5E" w:rsidRDefault="007B2D5E" w:rsidP="007B2D5E">
      <w:pPr>
        <w:pStyle w:val="BodyA"/>
        <w:rPr>
          <w:rStyle w:val="None"/>
          <w:rFonts w:ascii="Arial" w:eastAsia="Arial" w:hAnsi="Arial" w:cs="Arial"/>
        </w:rPr>
      </w:pPr>
    </w:p>
    <w:p w:rsidR="007B2D5E" w:rsidRDefault="007B2D5E" w:rsidP="007B2D5E">
      <w:pPr>
        <w:pStyle w:val="BodyA"/>
        <w:rPr>
          <w:rStyle w:val="None"/>
          <w:rFonts w:ascii="Arial" w:eastAsia="Arial" w:hAnsi="Arial" w:cs="Arial"/>
        </w:rPr>
      </w:pPr>
    </w:p>
    <w:p w:rsidR="007B2D5E" w:rsidRDefault="007B2D5E" w:rsidP="007B2D5E">
      <w:pPr>
        <w:pStyle w:val="BodyA"/>
        <w:rPr>
          <w:rStyle w:val="None"/>
          <w:rFonts w:ascii="Arial" w:eastAsia="Arial" w:hAnsi="Arial" w:cs="Arial"/>
          <w:sz w:val="22"/>
          <w:szCs w:val="22"/>
        </w:rPr>
      </w:pPr>
    </w:p>
    <w:p w:rsidR="007B2D5E" w:rsidRDefault="007B2D5E" w:rsidP="007B2D5E">
      <w:pPr>
        <w:pStyle w:val="BodyA"/>
        <w:jc w:val="center"/>
        <w:rPr>
          <w:rStyle w:val="None"/>
          <w:rFonts w:ascii="Arial" w:hAnsi="Arial"/>
          <w:sz w:val="22"/>
          <w:szCs w:val="22"/>
        </w:rPr>
      </w:pPr>
    </w:p>
    <w:p w:rsidR="007B2D5E" w:rsidRDefault="007B2D5E" w:rsidP="007B2D5E">
      <w:pPr>
        <w:pStyle w:val="BodyA"/>
        <w:jc w:val="center"/>
        <w:rPr>
          <w:rStyle w:val="None"/>
          <w:rFonts w:ascii="Arial" w:hAnsi="Arial"/>
          <w:sz w:val="22"/>
          <w:szCs w:val="22"/>
        </w:rPr>
      </w:pPr>
    </w:p>
    <w:p w:rsidR="005B6C5B" w:rsidRDefault="005B6C5B"/>
    <w:sectPr w:rsidR="005B6C5B" w:rsidSect="00062BDE">
      <w:headerReference w:type="default" r:id="rId8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D4F" w:rsidRDefault="00635D4F" w:rsidP="003D0093">
      <w:pPr>
        <w:spacing w:after="0" w:line="240" w:lineRule="auto"/>
      </w:pPr>
      <w:r>
        <w:separator/>
      </w:r>
    </w:p>
  </w:endnote>
  <w:endnote w:type="continuationSeparator" w:id="0">
    <w:p w:rsidR="00635D4F" w:rsidRDefault="00635D4F" w:rsidP="003D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D4F" w:rsidRDefault="00635D4F" w:rsidP="003D0093">
      <w:pPr>
        <w:spacing w:after="0" w:line="240" w:lineRule="auto"/>
      </w:pPr>
      <w:r>
        <w:separator/>
      </w:r>
    </w:p>
  </w:footnote>
  <w:footnote w:type="continuationSeparator" w:id="0">
    <w:p w:rsidR="00635D4F" w:rsidRDefault="00635D4F" w:rsidP="003D0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093" w:rsidRDefault="00CA402D" w:rsidP="003D0093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9934A7F" wp14:editId="329DC2A1">
          <wp:extent cx="2725615" cy="711835"/>
          <wp:effectExtent l="0" t="0" r="0" b="0"/>
          <wp:docPr id="42" name="Picture 42" descr="Wandsworth Care Allian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ndsworth Care Allianc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796" cy="713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6C48"/>
    <w:multiLevelType w:val="hybridMultilevel"/>
    <w:tmpl w:val="C60675A0"/>
    <w:styleLink w:val="ImportedStyle1"/>
    <w:lvl w:ilvl="0" w:tplc="E76CD420">
      <w:start w:val="1"/>
      <w:numFmt w:val="bullet"/>
      <w:lvlText w:val="·"/>
      <w:lvlJc w:val="left"/>
      <w:pPr>
        <w:ind w:left="76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241160">
      <w:start w:val="1"/>
      <w:numFmt w:val="bullet"/>
      <w:lvlText w:val="o"/>
      <w:lvlJc w:val="left"/>
      <w:pPr>
        <w:ind w:left="14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7848EB2">
      <w:start w:val="1"/>
      <w:numFmt w:val="bullet"/>
      <w:lvlText w:val="▪"/>
      <w:lvlJc w:val="left"/>
      <w:pPr>
        <w:ind w:left="22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EEFB62">
      <w:start w:val="1"/>
      <w:numFmt w:val="bullet"/>
      <w:lvlText w:val="·"/>
      <w:lvlJc w:val="left"/>
      <w:pPr>
        <w:ind w:left="292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30A9AC">
      <w:start w:val="1"/>
      <w:numFmt w:val="bullet"/>
      <w:lvlText w:val="o"/>
      <w:lvlJc w:val="left"/>
      <w:pPr>
        <w:ind w:left="36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EECBE4">
      <w:start w:val="1"/>
      <w:numFmt w:val="bullet"/>
      <w:lvlText w:val="▪"/>
      <w:lvlJc w:val="left"/>
      <w:pPr>
        <w:ind w:left="43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763FE2">
      <w:start w:val="1"/>
      <w:numFmt w:val="bullet"/>
      <w:lvlText w:val="·"/>
      <w:lvlJc w:val="left"/>
      <w:pPr>
        <w:ind w:left="508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3CE5D62">
      <w:start w:val="1"/>
      <w:numFmt w:val="bullet"/>
      <w:lvlText w:val="o"/>
      <w:lvlJc w:val="left"/>
      <w:pPr>
        <w:ind w:left="58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987F74">
      <w:start w:val="1"/>
      <w:numFmt w:val="bullet"/>
      <w:lvlText w:val="▪"/>
      <w:lvlJc w:val="left"/>
      <w:pPr>
        <w:ind w:left="65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DBE580A"/>
    <w:multiLevelType w:val="hybridMultilevel"/>
    <w:tmpl w:val="4EEC4A9C"/>
    <w:numStyleLink w:val="ImportedStyle13"/>
  </w:abstractNum>
  <w:abstractNum w:abstractNumId="2" w15:restartNumberingAfterBreak="0">
    <w:nsid w:val="0FDE6095"/>
    <w:multiLevelType w:val="hybridMultilevel"/>
    <w:tmpl w:val="596611A8"/>
    <w:numStyleLink w:val="ImportedStyle15"/>
  </w:abstractNum>
  <w:abstractNum w:abstractNumId="3" w15:restartNumberingAfterBreak="0">
    <w:nsid w:val="1FEA13AA"/>
    <w:multiLevelType w:val="hybridMultilevel"/>
    <w:tmpl w:val="B3123BB2"/>
    <w:numStyleLink w:val="ImportedStyle11"/>
  </w:abstractNum>
  <w:abstractNum w:abstractNumId="4" w15:restartNumberingAfterBreak="0">
    <w:nsid w:val="313D4040"/>
    <w:multiLevelType w:val="hybridMultilevel"/>
    <w:tmpl w:val="4EEC4A9C"/>
    <w:styleLink w:val="ImportedStyle13"/>
    <w:lvl w:ilvl="0" w:tplc="B19645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4E446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42997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E2DC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629FE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E45D3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AC86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AE64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2C66E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0DC79C4"/>
    <w:multiLevelType w:val="hybridMultilevel"/>
    <w:tmpl w:val="40F8C97E"/>
    <w:styleLink w:val="ImportedStyle16"/>
    <w:lvl w:ilvl="0" w:tplc="96E2CC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B0E0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C227F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66CA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68633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F61C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6206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A6062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5E6F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6060EB7"/>
    <w:multiLevelType w:val="hybridMultilevel"/>
    <w:tmpl w:val="40F8C97E"/>
    <w:numStyleLink w:val="ImportedStyle16"/>
  </w:abstractNum>
  <w:abstractNum w:abstractNumId="7" w15:restartNumberingAfterBreak="0">
    <w:nsid w:val="4745739B"/>
    <w:multiLevelType w:val="hybridMultilevel"/>
    <w:tmpl w:val="34DC280C"/>
    <w:numStyleLink w:val="ImportedStyle17"/>
  </w:abstractNum>
  <w:abstractNum w:abstractNumId="8" w15:restartNumberingAfterBreak="0">
    <w:nsid w:val="4C7A2510"/>
    <w:multiLevelType w:val="hybridMultilevel"/>
    <w:tmpl w:val="C276E5D6"/>
    <w:numStyleLink w:val="ImportedStyle12"/>
  </w:abstractNum>
  <w:abstractNum w:abstractNumId="9" w15:restartNumberingAfterBreak="0">
    <w:nsid w:val="4FF07109"/>
    <w:multiLevelType w:val="hybridMultilevel"/>
    <w:tmpl w:val="596611A8"/>
    <w:styleLink w:val="ImportedStyle15"/>
    <w:lvl w:ilvl="0" w:tplc="C41015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A8CC4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C0C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AA8D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5E18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9891D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A874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D667C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3CA701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4806B0B"/>
    <w:multiLevelType w:val="hybridMultilevel"/>
    <w:tmpl w:val="87F2F6B0"/>
    <w:styleLink w:val="ImportedStyle14"/>
    <w:lvl w:ilvl="0" w:tplc="63682C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6E79D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68ADB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EC9C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D2CF6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88995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92D1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5A7C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649B3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CC95145"/>
    <w:multiLevelType w:val="hybridMultilevel"/>
    <w:tmpl w:val="34DC280C"/>
    <w:styleLink w:val="ImportedStyle17"/>
    <w:lvl w:ilvl="0" w:tplc="CC020C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BCB3E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FCB87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B011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4A2C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B6E83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4E3D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C8A8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2C7CD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514410"/>
    <w:multiLevelType w:val="hybridMultilevel"/>
    <w:tmpl w:val="87F2F6B0"/>
    <w:numStyleLink w:val="ImportedStyle14"/>
  </w:abstractNum>
  <w:abstractNum w:abstractNumId="13" w15:restartNumberingAfterBreak="0">
    <w:nsid w:val="6DA818D9"/>
    <w:multiLevelType w:val="hybridMultilevel"/>
    <w:tmpl w:val="C276E5D6"/>
    <w:styleLink w:val="ImportedStyle12"/>
    <w:lvl w:ilvl="0" w:tplc="DA6E3F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E856A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1808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78A0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0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4CDAB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0401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DA783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ECA74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4122684"/>
    <w:multiLevelType w:val="hybridMultilevel"/>
    <w:tmpl w:val="CF908814"/>
    <w:numStyleLink w:val="ImportedStyle18"/>
  </w:abstractNum>
  <w:abstractNum w:abstractNumId="15" w15:restartNumberingAfterBreak="0">
    <w:nsid w:val="7AB37AA5"/>
    <w:multiLevelType w:val="hybridMultilevel"/>
    <w:tmpl w:val="B3123BB2"/>
    <w:styleLink w:val="ImportedStyle11"/>
    <w:lvl w:ilvl="0" w:tplc="64DA8B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640D5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212B2F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0C3E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58F47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E2AF2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BE5E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AE9C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5660D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7FE54670"/>
    <w:multiLevelType w:val="hybridMultilevel"/>
    <w:tmpl w:val="CF908814"/>
    <w:styleLink w:val="ImportedStyle18"/>
    <w:lvl w:ilvl="0" w:tplc="D3365B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EA5D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0462F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EA5B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F6659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DC708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C6DC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E3C5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3277D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12"/>
  </w:num>
  <w:num w:numId="9">
    <w:abstractNumId w:val="9"/>
  </w:num>
  <w:num w:numId="10">
    <w:abstractNumId w:val="2"/>
  </w:num>
  <w:num w:numId="11">
    <w:abstractNumId w:val="5"/>
  </w:num>
  <w:num w:numId="12">
    <w:abstractNumId w:val="6"/>
  </w:num>
  <w:num w:numId="13">
    <w:abstractNumId w:val="11"/>
  </w:num>
  <w:num w:numId="14">
    <w:abstractNumId w:val="7"/>
  </w:num>
  <w:num w:numId="15">
    <w:abstractNumId w:val="16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NjMzNTQytTQwMzVX0lEKTi0uzszPAykwqgUAgWP13iwAAAA="/>
  </w:docVars>
  <w:rsids>
    <w:rsidRoot w:val="007B2D5E"/>
    <w:rsid w:val="00062BDE"/>
    <w:rsid w:val="003D0093"/>
    <w:rsid w:val="003F65F4"/>
    <w:rsid w:val="00461657"/>
    <w:rsid w:val="0052063E"/>
    <w:rsid w:val="005B6C5B"/>
    <w:rsid w:val="00635D4F"/>
    <w:rsid w:val="007B2D5E"/>
    <w:rsid w:val="00B80547"/>
    <w:rsid w:val="00CA402D"/>
    <w:rsid w:val="00E35E30"/>
    <w:rsid w:val="00EE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8B5537-3C90-4358-85A5-4977175F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7B2D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GB"/>
    </w:rPr>
  </w:style>
  <w:style w:type="character" w:customStyle="1" w:styleId="None">
    <w:name w:val="None"/>
    <w:rsid w:val="007B2D5E"/>
  </w:style>
  <w:style w:type="paragraph" w:styleId="ListParagraph">
    <w:name w:val="List Paragraph"/>
    <w:rsid w:val="007B2D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numbering" w:customStyle="1" w:styleId="ImportedStyle11">
    <w:name w:val="Imported Style 11"/>
    <w:rsid w:val="007B2D5E"/>
    <w:pPr>
      <w:numPr>
        <w:numId w:val="1"/>
      </w:numPr>
    </w:pPr>
  </w:style>
  <w:style w:type="character" w:customStyle="1" w:styleId="Hyperlink2">
    <w:name w:val="Hyperlink.2"/>
    <w:basedOn w:val="None"/>
    <w:rsid w:val="007B2D5E"/>
    <w:rPr>
      <w:color w:val="0000FF"/>
      <w:u w:val="single" w:color="0000FF"/>
    </w:rPr>
  </w:style>
  <w:style w:type="numbering" w:customStyle="1" w:styleId="ImportedStyle12">
    <w:name w:val="Imported Style 12"/>
    <w:rsid w:val="007B2D5E"/>
    <w:pPr>
      <w:numPr>
        <w:numId w:val="3"/>
      </w:numPr>
    </w:pPr>
  </w:style>
  <w:style w:type="numbering" w:customStyle="1" w:styleId="ImportedStyle13">
    <w:name w:val="Imported Style 13"/>
    <w:rsid w:val="007B2D5E"/>
    <w:pPr>
      <w:numPr>
        <w:numId w:val="5"/>
      </w:numPr>
    </w:pPr>
  </w:style>
  <w:style w:type="numbering" w:customStyle="1" w:styleId="ImportedStyle14">
    <w:name w:val="Imported Style 14"/>
    <w:rsid w:val="007B2D5E"/>
    <w:pPr>
      <w:numPr>
        <w:numId w:val="7"/>
      </w:numPr>
    </w:pPr>
  </w:style>
  <w:style w:type="numbering" w:customStyle="1" w:styleId="ImportedStyle15">
    <w:name w:val="Imported Style 15"/>
    <w:rsid w:val="007B2D5E"/>
    <w:pPr>
      <w:numPr>
        <w:numId w:val="9"/>
      </w:numPr>
    </w:pPr>
  </w:style>
  <w:style w:type="numbering" w:customStyle="1" w:styleId="ImportedStyle16">
    <w:name w:val="Imported Style 16"/>
    <w:rsid w:val="007B2D5E"/>
    <w:pPr>
      <w:numPr>
        <w:numId w:val="11"/>
      </w:numPr>
    </w:pPr>
  </w:style>
  <w:style w:type="numbering" w:customStyle="1" w:styleId="ImportedStyle17">
    <w:name w:val="Imported Style 17"/>
    <w:rsid w:val="007B2D5E"/>
    <w:pPr>
      <w:numPr>
        <w:numId w:val="13"/>
      </w:numPr>
    </w:pPr>
  </w:style>
  <w:style w:type="numbering" w:customStyle="1" w:styleId="ImportedStyle18">
    <w:name w:val="Imported Style 18"/>
    <w:rsid w:val="007B2D5E"/>
    <w:pPr>
      <w:numPr>
        <w:numId w:val="15"/>
      </w:numPr>
    </w:pPr>
  </w:style>
  <w:style w:type="paragraph" w:styleId="NoSpacing">
    <w:name w:val="No Spacing"/>
    <w:rsid w:val="003D00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ImportedStyle1">
    <w:name w:val="Imported Style 1"/>
    <w:rsid w:val="003D0093"/>
    <w:pPr>
      <w:numPr>
        <w:numId w:val="17"/>
      </w:numPr>
    </w:pPr>
  </w:style>
  <w:style w:type="paragraph" w:styleId="Header">
    <w:name w:val="header"/>
    <w:basedOn w:val="Normal"/>
    <w:link w:val="HeaderChar"/>
    <w:uiPriority w:val="99"/>
    <w:unhideWhenUsed/>
    <w:rsid w:val="003D0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093"/>
  </w:style>
  <w:style w:type="paragraph" w:styleId="Footer">
    <w:name w:val="footer"/>
    <w:basedOn w:val="Normal"/>
    <w:link w:val="FooterChar"/>
    <w:uiPriority w:val="99"/>
    <w:unhideWhenUsed/>
    <w:rsid w:val="003D0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093"/>
  </w:style>
  <w:style w:type="paragraph" w:customStyle="1" w:styleId="HeaderFooter">
    <w:name w:val="Header &amp; Footer"/>
    <w:rsid w:val="003D009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the-essential-trustee-what-you-need-to-know-cc3/the-essential-trustee-what-you-need-to-know-what-you-need-to-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Jacqueline Bedford</cp:lastModifiedBy>
  <cp:revision>4</cp:revision>
  <cp:lastPrinted>2019-02-28T10:31:00Z</cp:lastPrinted>
  <dcterms:created xsi:type="dcterms:W3CDTF">2021-02-09T09:34:00Z</dcterms:created>
  <dcterms:modified xsi:type="dcterms:W3CDTF">2021-03-01T12:17:00Z</dcterms:modified>
</cp:coreProperties>
</file>