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0F582" w14:textId="0A7F2A93" w:rsidR="001D47D7" w:rsidRDefault="005619B7" w:rsidP="00721A1A">
      <w:pPr>
        <w:pStyle w:val="BodyA"/>
        <w:jc w:val="center"/>
        <w:rPr>
          <w:rFonts w:ascii="Copperplate Gothic Bold" w:eastAsia="Copperplate Gothic Bold" w:hAnsi="Copperplate Gothic Bold" w:cs="Copperplate Gothic Bold"/>
          <w:b/>
          <w:bCs/>
          <w:color w:val="FF0000"/>
          <w:sz w:val="40"/>
          <w:szCs w:val="40"/>
          <w:u w:color="FF0000"/>
        </w:rPr>
      </w:pPr>
      <w:bookmarkStart w:id="0" w:name="_GoBack"/>
      <w:bookmarkEnd w:id="0"/>
      <w:r>
        <w:rPr>
          <w:rFonts w:ascii="Copperplate Gothic Bold" w:eastAsia="Copperplate Gothic Bold" w:hAnsi="Copperplate Gothic Bold" w:cs="Copperplate Gothic Bold"/>
          <w:b/>
          <w:bCs/>
          <w:sz w:val="28"/>
          <w:szCs w:val="28"/>
        </w:rPr>
        <w:t>TILLICOULTRY, COALSNAUGHTON &amp; DEVONSIDE</w:t>
      </w:r>
    </w:p>
    <w:p w14:paraId="12B7473C" w14:textId="77777777" w:rsidR="001D47D7" w:rsidRDefault="005619B7">
      <w:pPr>
        <w:pStyle w:val="BodyA"/>
        <w:jc w:val="center"/>
        <w:rPr>
          <w:rFonts w:ascii="Copperplate Gothic Bold" w:eastAsia="Copperplate Gothic Bold" w:hAnsi="Copperplate Gothic Bold" w:cs="Copperplate Gothic Bold"/>
          <w:b/>
          <w:bCs/>
          <w:sz w:val="28"/>
          <w:szCs w:val="28"/>
          <w:lang w:val="en-US"/>
        </w:rPr>
      </w:pPr>
      <w:r>
        <w:rPr>
          <w:rFonts w:ascii="Copperplate Gothic Bold" w:eastAsia="Copperplate Gothic Bold" w:hAnsi="Copperplate Gothic Bold" w:cs="Copperplate Gothic Bold"/>
          <w:b/>
          <w:bCs/>
          <w:sz w:val="28"/>
          <w:szCs w:val="28"/>
          <w:lang w:val="en-US"/>
        </w:rPr>
        <w:t>COMMUNITY COUNCIL</w:t>
      </w:r>
    </w:p>
    <w:p w14:paraId="1C347575" w14:textId="64374AEE"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rPr>
        <w:t xml:space="preserve">NOTES OF THE </w:t>
      </w:r>
      <w:r w:rsidR="0054413D">
        <w:rPr>
          <w:rFonts w:ascii="Copperplate Gothic Bold" w:eastAsia="Copperplate Gothic Bold" w:hAnsi="Copperplate Gothic Bold" w:cs="Copperplate Gothic Bold"/>
          <w:b/>
          <w:bCs/>
        </w:rPr>
        <w:t xml:space="preserve">VIRTUAL </w:t>
      </w:r>
      <w:r>
        <w:rPr>
          <w:rFonts w:ascii="Copperplate Gothic Bold" w:eastAsia="Copperplate Gothic Bold" w:hAnsi="Copperplate Gothic Bold" w:cs="Copperplate Gothic Bold"/>
          <w:b/>
          <w:bCs/>
        </w:rPr>
        <w:t xml:space="preserve">MEETING OF THE COMMUNITY COUNCIL HELD ON THE </w:t>
      </w:r>
      <w:r>
        <w:rPr>
          <w:rFonts w:ascii="Copperplate Gothic Bold" w:eastAsia="Copperplate Gothic Bold" w:hAnsi="Copperplate Gothic Bold" w:cs="Copperplate Gothic Bold"/>
          <w:b/>
          <w:bCs/>
          <w:lang w:val="en-US"/>
        </w:rPr>
        <w:t>1</w:t>
      </w:r>
      <w:r w:rsidR="0054413D">
        <w:rPr>
          <w:rFonts w:ascii="Copperplate Gothic Bold" w:eastAsia="Copperplate Gothic Bold" w:hAnsi="Copperplate Gothic Bold" w:cs="Copperplate Gothic Bold"/>
          <w:b/>
          <w:bCs/>
          <w:lang w:val="en-US"/>
        </w:rPr>
        <w:t>4</w:t>
      </w:r>
      <w:r w:rsidR="00B23F96" w:rsidRPr="00B23F96">
        <w:rPr>
          <w:rFonts w:ascii="Copperplate Gothic Bold" w:eastAsia="Copperplate Gothic Bold" w:hAnsi="Copperplate Gothic Bold" w:cs="Copperplate Gothic Bold"/>
          <w:b/>
          <w:bCs/>
          <w:vertAlign w:val="superscript"/>
          <w:lang w:val="en-US"/>
        </w:rPr>
        <w:t>th</w:t>
      </w:r>
      <w:r w:rsidR="00B23F96">
        <w:rPr>
          <w:rFonts w:ascii="Copperplate Gothic Bold" w:eastAsia="Copperplate Gothic Bold" w:hAnsi="Copperplate Gothic Bold" w:cs="Copperplate Gothic Bold"/>
          <w:b/>
          <w:bCs/>
          <w:lang w:val="en-US"/>
        </w:rPr>
        <w:t xml:space="preserve"> </w:t>
      </w:r>
      <w:r w:rsidR="0054413D">
        <w:rPr>
          <w:rFonts w:ascii="Copperplate Gothic Bold" w:eastAsia="Copperplate Gothic Bold" w:hAnsi="Copperplate Gothic Bold" w:cs="Copperplate Gothic Bold"/>
          <w:b/>
          <w:bCs/>
          <w:lang w:val="en-US"/>
        </w:rPr>
        <w:t xml:space="preserve">DECEMBER </w:t>
      </w:r>
      <w:r w:rsidR="00B23F96">
        <w:rPr>
          <w:rFonts w:ascii="Copperplate Gothic Bold" w:eastAsia="Copperplate Gothic Bold" w:hAnsi="Copperplate Gothic Bold" w:cs="Copperplate Gothic Bold"/>
          <w:b/>
          <w:bCs/>
          <w:lang w:val="en-US"/>
        </w:rPr>
        <w:t xml:space="preserve"> </w:t>
      </w:r>
      <w:r>
        <w:rPr>
          <w:rFonts w:ascii="Copperplate Gothic Bold" w:eastAsia="Copperplate Gothic Bold" w:hAnsi="Copperplate Gothic Bold" w:cs="Copperplate Gothic Bold"/>
          <w:b/>
          <w:bCs/>
          <w:lang w:val="en-US"/>
        </w:rPr>
        <w:t xml:space="preserve">2021 </w:t>
      </w:r>
      <w:r>
        <w:rPr>
          <w:rFonts w:ascii="Copperplate Gothic Bold" w:eastAsia="Copperplate Gothic Bold" w:hAnsi="Copperplate Gothic Bold" w:cs="Copperplate Gothic Bold"/>
          <w:b/>
          <w:bCs/>
        </w:rPr>
        <w:t xml:space="preserve">AT </w:t>
      </w:r>
      <w:r w:rsidR="0054413D">
        <w:rPr>
          <w:rFonts w:ascii="Copperplate Gothic Bold" w:eastAsia="Copperplate Gothic Bold" w:hAnsi="Copperplate Gothic Bold" w:cs="Copperplate Gothic Bold"/>
          <w:b/>
          <w:bCs/>
        </w:rPr>
        <w:t>8</w:t>
      </w:r>
      <w:r w:rsidR="00B23F96">
        <w:rPr>
          <w:rFonts w:ascii="Copperplate Gothic Bold" w:eastAsia="Copperplate Gothic Bold" w:hAnsi="Copperplate Gothic Bold" w:cs="Copperplate Gothic Bold"/>
          <w:b/>
          <w:bCs/>
        </w:rPr>
        <w:t>.00</w:t>
      </w:r>
      <w:r>
        <w:rPr>
          <w:rFonts w:ascii="Copperplate Gothic Bold" w:eastAsia="Copperplate Gothic Bold" w:hAnsi="Copperplate Gothic Bold" w:cs="Copperplate Gothic Bold"/>
          <w:b/>
          <w:bCs/>
        </w:rPr>
        <w:t xml:space="preserve">PM </w:t>
      </w:r>
    </w:p>
    <w:p w14:paraId="238AC6DF" w14:textId="2393CCBB"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rPr>
        <w:t xml:space="preserve">PRESENT </w:t>
      </w:r>
      <w:r>
        <w:rPr>
          <w:rFonts w:ascii="Copperplate Gothic Bold" w:eastAsia="Copperplate Gothic Bold" w:hAnsi="Copperplate Gothic Bold" w:cs="Copperplate Gothic Bold"/>
          <w:b/>
          <w:bCs/>
          <w:lang w:val="en-US"/>
        </w:rPr>
        <w:t>–</w:t>
      </w:r>
      <w:r w:rsidR="00B23F96">
        <w:rPr>
          <w:rFonts w:ascii="Copperplate Gothic Bold" w:eastAsia="Copperplate Gothic Bold" w:hAnsi="Copperplate Gothic Bold" w:cs="Copperplate Gothic Bold"/>
          <w:b/>
          <w:bCs/>
          <w:lang w:val="en-US"/>
        </w:rPr>
        <w:t xml:space="preserve"> Robert McClelland</w:t>
      </w:r>
      <w:r>
        <w:rPr>
          <w:rFonts w:ascii="Copperplate Gothic Bold" w:eastAsia="Copperplate Gothic Bold" w:hAnsi="Copperplate Gothic Bold" w:cs="Copperplate Gothic Bold"/>
          <w:b/>
          <w:bCs/>
          <w:lang w:val="en-US"/>
        </w:rPr>
        <w:t xml:space="preserve">, Ronnie Beveridge, Ewart McAuslane, Melanie White, </w:t>
      </w:r>
      <w:r w:rsidR="009B04EE">
        <w:rPr>
          <w:rFonts w:ascii="Copperplate Gothic Bold" w:eastAsia="Copperplate Gothic Bold" w:hAnsi="Copperplate Gothic Bold" w:cs="Copperplate Gothic Bold"/>
          <w:b/>
          <w:bCs/>
          <w:lang w:val="en-US"/>
        </w:rPr>
        <w:t>Ian Millar, Mark Briggs</w:t>
      </w:r>
      <w:r w:rsidR="0054413D">
        <w:rPr>
          <w:rFonts w:ascii="Copperplate Gothic Bold" w:eastAsia="Copperplate Gothic Bold" w:hAnsi="Copperplate Gothic Bold" w:cs="Copperplate Gothic Bold"/>
          <w:b/>
          <w:bCs/>
          <w:lang w:val="en-US"/>
        </w:rPr>
        <w:t>, Damian Sherwood-Johnson</w:t>
      </w:r>
      <w:r w:rsidR="00B23F96">
        <w:rPr>
          <w:rFonts w:ascii="Copperplate Gothic Bold" w:eastAsia="Copperplate Gothic Bold" w:hAnsi="Copperplate Gothic Bold" w:cs="Copperplate Gothic Bold"/>
          <w:b/>
          <w:bCs/>
          <w:lang w:val="en-US"/>
        </w:rPr>
        <w:t>.</w:t>
      </w:r>
    </w:p>
    <w:p w14:paraId="24226FE8" w14:textId="275D4F4F" w:rsidR="00510496" w:rsidRDefault="00510496" w:rsidP="00DA2E6B">
      <w:pPr>
        <w:pStyle w:val="BodyA"/>
        <w:rPr>
          <w:rFonts w:ascii="Copperplate Gothic Bold" w:eastAsia="Copperplate Gothic Bold" w:hAnsi="Copperplate Gothic Bold" w:cs="Copperplate Gothic Bold"/>
          <w:b/>
          <w:bCs/>
          <w:lang w:val="en-US"/>
        </w:rPr>
      </w:pPr>
      <w:r>
        <w:rPr>
          <w:rFonts w:ascii="Copperplate Gothic Bold" w:eastAsia="Copperplate Gothic Bold" w:hAnsi="Copperplate Gothic Bold" w:cs="Copperplate Gothic Bold"/>
          <w:b/>
          <w:bCs/>
          <w:u w:val="single"/>
          <w:lang w:val="en-US"/>
        </w:rPr>
        <w:t xml:space="preserve">Motion to suspend standing orders – </w:t>
      </w:r>
      <w:r>
        <w:rPr>
          <w:rFonts w:ascii="Copperplate Gothic Bold" w:eastAsia="Copperplate Gothic Bold" w:hAnsi="Copperplate Gothic Bold" w:cs="Copperplate Gothic Bold"/>
          <w:b/>
          <w:bCs/>
          <w:lang w:val="en-US"/>
        </w:rPr>
        <w:t>The Chair explained that in the unusual COVID circumstances the standing orders required to be suspended to allow any decisions made to be valid. The motion was put by the Chair, seconded by MB</w:t>
      </w:r>
      <w:r w:rsidR="00A048BE">
        <w:rPr>
          <w:rFonts w:ascii="Copperplate Gothic Bold" w:eastAsia="Copperplate Gothic Bold" w:hAnsi="Copperplate Gothic Bold" w:cs="Copperplate Gothic Bold"/>
          <w:b/>
          <w:bCs/>
          <w:lang w:val="en-US"/>
        </w:rPr>
        <w:t>,</w:t>
      </w:r>
      <w:r>
        <w:rPr>
          <w:rFonts w:ascii="Copperplate Gothic Bold" w:eastAsia="Copperplate Gothic Bold" w:hAnsi="Copperplate Gothic Bold" w:cs="Copperplate Gothic Bold"/>
          <w:b/>
          <w:bCs/>
          <w:lang w:val="en-US"/>
        </w:rPr>
        <w:t xml:space="preserve"> and agreed unanimously.</w:t>
      </w:r>
    </w:p>
    <w:p w14:paraId="75F93718" w14:textId="77777777" w:rsidR="00510496" w:rsidRDefault="00510496" w:rsidP="00510496">
      <w:pPr>
        <w:pStyle w:val="BodyA"/>
        <w:rPr>
          <w:rFonts w:ascii="Copperplate Gothic Bold" w:eastAsia="Copperplate Gothic Bold" w:hAnsi="Copperplate Gothic Bold" w:cs="Copperplate Gothic Bold"/>
          <w:b/>
          <w:bCs/>
          <w:lang w:val="en-US"/>
        </w:rPr>
      </w:pPr>
      <w:r w:rsidRPr="00D86338">
        <w:rPr>
          <w:rFonts w:ascii="Copperplate Gothic Bold" w:eastAsia="Copperplate Gothic Bold" w:hAnsi="Copperplate Gothic Bold" w:cs="Copperplate Gothic Bold"/>
          <w:b/>
          <w:bCs/>
          <w:sz w:val="20"/>
          <w:szCs w:val="20"/>
          <w:u w:val="single"/>
        </w:rPr>
        <w:t xml:space="preserve">APOLOGIES </w:t>
      </w:r>
      <w:r w:rsidRPr="00D86338">
        <w:rPr>
          <w:rFonts w:ascii="Copperplate Gothic Bold" w:eastAsia="Copperplate Gothic Bold" w:hAnsi="Copperplate Gothic Bold" w:cs="Copperplate Gothic Bold"/>
          <w:b/>
          <w:bCs/>
          <w:u w:val="single"/>
          <w:lang w:val="en-US"/>
        </w:rPr>
        <w:t>–</w:t>
      </w:r>
      <w:r>
        <w:rPr>
          <w:rFonts w:ascii="Copperplate Gothic Bold" w:eastAsia="Copperplate Gothic Bold" w:hAnsi="Copperplate Gothic Bold" w:cs="Copperplate Gothic Bold"/>
          <w:b/>
          <w:bCs/>
          <w:lang w:val="en-US"/>
        </w:rPr>
        <w:t xml:space="preserve"> Robert McAuley.</w:t>
      </w:r>
    </w:p>
    <w:p w14:paraId="1723E260" w14:textId="46C8C7AB" w:rsidR="00AA339E" w:rsidRDefault="005619B7">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rPr>
        <w:t>POLICE REPORT</w:t>
      </w:r>
      <w:r>
        <w:rPr>
          <w:rFonts w:ascii="Copperplate Gothic Bold" w:eastAsia="Copperplate Gothic Bold" w:hAnsi="Copperplate Gothic Bold" w:cs="Copperplate Gothic Bold"/>
          <w:b/>
          <w:bCs/>
          <w:sz w:val="20"/>
          <w:szCs w:val="20"/>
          <w:lang w:val="en-US"/>
        </w:rPr>
        <w:t>–</w:t>
      </w:r>
      <w:r w:rsidR="00510496">
        <w:rPr>
          <w:rFonts w:ascii="Copperplate Gothic Bold" w:eastAsia="Copperplate Gothic Bold" w:hAnsi="Copperplate Gothic Bold" w:cs="Copperplate Gothic Bold"/>
          <w:b/>
          <w:bCs/>
          <w:sz w:val="20"/>
          <w:szCs w:val="20"/>
          <w:lang w:val="en-US"/>
        </w:rPr>
        <w:t xml:space="preserve"> The report had been circulated and will be put on the noticeboards. Members noted the report but expressed concern over the caravan parked outside the Baptist Church. </w:t>
      </w:r>
      <w:r w:rsidR="00D41C7D">
        <w:rPr>
          <w:rFonts w:ascii="Copperplate Gothic Bold" w:eastAsia="Copperplate Gothic Bold" w:hAnsi="Copperplate Gothic Bold" w:cs="Copperplate Gothic Bold"/>
          <w:b/>
          <w:bCs/>
          <w:sz w:val="20"/>
          <w:szCs w:val="20"/>
          <w:lang w:val="en-US"/>
        </w:rPr>
        <w:t>The Council and the Police are aware of the issue. T</w:t>
      </w:r>
      <w:r w:rsidR="00510496">
        <w:rPr>
          <w:rFonts w:ascii="Copperplate Gothic Bold" w:eastAsia="Copperplate Gothic Bold" w:hAnsi="Copperplate Gothic Bold" w:cs="Copperplate Gothic Bold"/>
          <w:b/>
          <w:bCs/>
          <w:sz w:val="20"/>
          <w:szCs w:val="20"/>
          <w:lang w:val="en-US"/>
        </w:rPr>
        <w:t>he CC consider that where the caravan is parked constitutes a</w:t>
      </w:r>
      <w:r w:rsidR="00391C39">
        <w:rPr>
          <w:rFonts w:ascii="Copperplate Gothic Bold" w:eastAsia="Copperplate Gothic Bold" w:hAnsi="Copperplate Gothic Bold" w:cs="Copperplate Gothic Bold"/>
          <w:b/>
          <w:bCs/>
          <w:sz w:val="20"/>
          <w:szCs w:val="20"/>
          <w:lang w:val="en-US"/>
        </w:rPr>
        <w:t xml:space="preserve"> significant obstruction to both the Church activities and also to traffic leaving the Murray Square. It is also concerned that a precedent might be set for the owners of </w:t>
      </w:r>
      <w:r w:rsidR="00A048BE">
        <w:rPr>
          <w:rFonts w:ascii="Copperplate Gothic Bold" w:eastAsia="Copperplate Gothic Bold" w:hAnsi="Copperplate Gothic Bold" w:cs="Copperplate Gothic Bold"/>
          <w:b/>
          <w:bCs/>
          <w:sz w:val="20"/>
          <w:szCs w:val="20"/>
          <w:lang w:val="en-US"/>
        </w:rPr>
        <w:t xml:space="preserve">other </w:t>
      </w:r>
      <w:r w:rsidR="00391C39">
        <w:rPr>
          <w:rFonts w:ascii="Copperplate Gothic Bold" w:eastAsia="Copperplate Gothic Bold" w:hAnsi="Copperplate Gothic Bold" w:cs="Copperplate Gothic Bold"/>
          <w:b/>
          <w:bCs/>
          <w:sz w:val="20"/>
          <w:szCs w:val="20"/>
          <w:lang w:val="en-US"/>
        </w:rPr>
        <w:t>caravans to store them on the public road.</w:t>
      </w:r>
    </w:p>
    <w:p w14:paraId="29E9BD07" w14:textId="2A09A8EF" w:rsidR="001D47D7" w:rsidRDefault="005619B7">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MINUTES OF LAST MEETING</w:t>
      </w:r>
      <w:r>
        <w:rPr>
          <w:rFonts w:ascii="Copperplate Gothic Bold" w:eastAsia="Copperplate Gothic Bold" w:hAnsi="Copperplate Gothic Bold" w:cs="Copperplate Gothic Bold"/>
          <w:b/>
          <w:bCs/>
          <w:sz w:val="20"/>
          <w:szCs w:val="20"/>
          <w:lang w:val="en-US"/>
        </w:rPr>
        <w:t xml:space="preserve"> -  </w:t>
      </w:r>
      <w:r w:rsidR="00391C39">
        <w:rPr>
          <w:rFonts w:ascii="Copperplate Gothic Bold" w:eastAsia="Copperplate Gothic Bold" w:hAnsi="Copperplate Gothic Bold" w:cs="Copperplate Gothic Bold"/>
          <w:b/>
          <w:bCs/>
          <w:sz w:val="20"/>
          <w:szCs w:val="20"/>
          <w:lang w:val="en-US"/>
        </w:rPr>
        <w:t>The minutes of the meeting held on the 16</w:t>
      </w:r>
      <w:r w:rsidR="00391C39" w:rsidRPr="00391C39">
        <w:rPr>
          <w:rFonts w:ascii="Copperplate Gothic Bold" w:eastAsia="Copperplate Gothic Bold" w:hAnsi="Copperplate Gothic Bold" w:cs="Copperplate Gothic Bold"/>
          <w:b/>
          <w:bCs/>
          <w:sz w:val="20"/>
          <w:szCs w:val="20"/>
          <w:vertAlign w:val="superscript"/>
          <w:lang w:val="en-US"/>
        </w:rPr>
        <w:t>th</w:t>
      </w:r>
      <w:r w:rsidR="00391C39">
        <w:rPr>
          <w:rFonts w:ascii="Copperplate Gothic Bold" w:eastAsia="Copperplate Gothic Bold" w:hAnsi="Copperplate Gothic Bold" w:cs="Copperplate Gothic Bold"/>
          <w:b/>
          <w:bCs/>
          <w:sz w:val="20"/>
          <w:szCs w:val="20"/>
          <w:lang w:val="en-US"/>
        </w:rPr>
        <w:t xml:space="preserve"> November 2021 had been distributed. They were approved – moved by MB and seconded by RMcC.</w:t>
      </w:r>
    </w:p>
    <w:p w14:paraId="4FA2AED7" w14:textId="5456FFB9" w:rsidR="00391C39" w:rsidRDefault="00391C39">
      <w:pPr>
        <w:pStyle w:val="BodyA"/>
        <w:rPr>
          <w:rFonts w:ascii="Copperplate Gothic Bold" w:eastAsia="Copperplate Gothic Bold" w:hAnsi="Copperplate Gothic Bold" w:cs="Copperplate Gothic Bold"/>
          <w:b/>
          <w:bCs/>
          <w:sz w:val="20"/>
          <w:szCs w:val="20"/>
          <w:lang w:val="en-US"/>
        </w:rPr>
      </w:pPr>
      <w:r w:rsidRPr="00391C39">
        <w:rPr>
          <w:rFonts w:ascii="Copperplate Gothic Bold" w:eastAsia="Copperplate Gothic Bold" w:hAnsi="Copperplate Gothic Bold" w:cs="Copperplate Gothic Bold"/>
          <w:b/>
          <w:bCs/>
          <w:sz w:val="20"/>
          <w:szCs w:val="20"/>
          <w:u w:val="single"/>
          <w:lang w:val="en-US"/>
        </w:rPr>
        <w:t>FUNDING REQUESTS TO SUPPORT POST-COVID RECOVERY</w:t>
      </w:r>
      <w:r>
        <w:rPr>
          <w:rFonts w:ascii="Copperplate Gothic Bold" w:eastAsia="Copperplate Gothic Bold" w:hAnsi="Copperplate Gothic Bold" w:cs="Copperplate Gothic Bold"/>
          <w:b/>
          <w:bCs/>
          <w:sz w:val="20"/>
          <w:szCs w:val="20"/>
          <w:u w:val="single"/>
          <w:lang w:val="en-US"/>
        </w:rPr>
        <w:t xml:space="preserve"> – </w:t>
      </w:r>
      <w:r>
        <w:rPr>
          <w:rFonts w:ascii="Copperplate Gothic Bold" w:eastAsia="Copperplate Gothic Bold" w:hAnsi="Copperplate Gothic Bold" w:cs="Copperplate Gothic Bold"/>
          <w:b/>
          <w:bCs/>
          <w:sz w:val="20"/>
          <w:szCs w:val="20"/>
          <w:lang w:val="en-US"/>
        </w:rPr>
        <w:t>EMcA had circulated a note explaining</w:t>
      </w:r>
      <w:r w:rsidR="00A4731A">
        <w:rPr>
          <w:rFonts w:ascii="Copperplate Gothic Bold" w:eastAsia="Copperplate Gothic Bold" w:hAnsi="Copperplate Gothic Bold" w:cs="Copperplate Gothic Bold"/>
          <w:b/>
          <w:bCs/>
          <w:sz w:val="20"/>
          <w:szCs w:val="20"/>
          <w:lang w:val="en-US"/>
        </w:rPr>
        <w:t xml:space="preserve"> how the COVID Recovery Fund had built up over the last two years and the level it is at – some £5,000 is available. The Chair tabled a request from the Tillicoultry Primary School for a contribution towards their post COVID changes. The members discussed the criteria which would need to apply to any payments made from the fund and all were asked to consider community activity which might benefit from the application of these funds.</w:t>
      </w:r>
    </w:p>
    <w:p w14:paraId="289D34C6" w14:textId="0764654B" w:rsidR="00A4731A" w:rsidRPr="00391C39" w:rsidRDefault="00A4731A">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The Chair proposed a motion that the sum of £1,000 would be granted to the Primary School to be used to part fund the creation of a “Sensory Room” and associated ToolKit. This was seconded by MB and approved unanimously. MB then proposed that </w:t>
      </w:r>
      <w:r w:rsidR="004E0A45">
        <w:rPr>
          <w:rFonts w:ascii="Copperplate Gothic Bold" w:eastAsia="Copperplate Gothic Bold" w:hAnsi="Copperplate Gothic Bold" w:cs="Copperplate Gothic Bold"/>
          <w:b/>
          <w:bCs/>
          <w:sz w:val="20"/>
          <w:szCs w:val="20"/>
          <w:lang w:val="en-US"/>
        </w:rPr>
        <w:t>the CC look at putting some of the COVID funding towards the Mill Glen Project and the Flooding group. This was seconded by EMcA and again agreed unanimously. In addition RB raised the possibility that an opportunity might arise from forthcoming discussions with the Coalfield Regeneration people aimed at accessing new consultation technology. It was agreed that indicative costings will be sought for these areas for consideration at the January meeting.</w:t>
      </w:r>
    </w:p>
    <w:p w14:paraId="546A4C8D" w14:textId="65ADF505" w:rsidR="00002E95" w:rsidRDefault="004E0A45" w:rsidP="00002E95">
      <w:pPr>
        <w:pStyle w:val="ListParagraph"/>
        <w:ind w:left="0"/>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 xml:space="preserve">REVIEW OF COMMUNITY ISSUES </w:t>
      </w:r>
      <w:r>
        <w:rPr>
          <w:rFonts w:ascii="Copperplate Gothic Bold" w:eastAsia="Copperplate Gothic Bold" w:hAnsi="Copperplate Gothic Bold" w:cs="Copperplate Gothic Bold"/>
          <w:b/>
          <w:bCs/>
          <w:sz w:val="20"/>
          <w:szCs w:val="20"/>
        </w:rPr>
        <w:t xml:space="preserve">– There was insufficient time to look at other community issues. The emergence of the OMICRON virus makes the future </w:t>
      </w:r>
      <w:r w:rsidR="00A048BE">
        <w:rPr>
          <w:rFonts w:ascii="Copperplate Gothic Bold" w:eastAsia="Copperplate Gothic Bold" w:hAnsi="Copperplate Gothic Bold" w:cs="Copperplate Gothic Bold"/>
          <w:b/>
          <w:bCs/>
          <w:sz w:val="20"/>
          <w:szCs w:val="20"/>
        </w:rPr>
        <w:t>meeting</w:t>
      </w:r>
      <w:r w:rsidR="00CB5D2A">
        <w:rPr>
          <w:rFonts w:ascii="Copperplate Gothic Bold" w:eastAsia="Copperplate Gothic Bold" w:hAnsi="Copperplate Gothic Bold" w:cs="Copperplate Gothic Bold"/>
          <w:b/>
          <w:bCs/>
          <w:sz w:val="20"/>
          <w:szCs w:val="20"/>
        </w:rPr>
        <w:t xml:space="preserve"> </w:t>
      </w:r>
      <w:r>
        <w:rPr>
          <w:rFonts w:ascii="Copperplate Gothic Bold" w:eastAsia="Copperplate Gothic Bold" w:hAnsi="Copperplate Gothic Bold" w:cs="Copperplate Gothic Bold"/>
          <w:b/>
          <w:bCs/>
          <w:sz w:val="20"/>
          <w:szCs w:val="20"/>
        </w:rPr>
        <w:t xml:space="preserve">arrangements uncertain. MB undertook to look at possible options for </w:t>
      </w:r>
      <w:r w:rsidR="00A048BE">
        <w:rPr>
          <w:rFonts w:ascii="Copperplate Gothic Bold" w:eastAsia="Copperplate Gothic Bold" w:hAnsi="Copperplate Gothic Bold" w:cs="Copperplate Gothic Bold"/>
          <w:b/>
          <w:bCs/>
          <w:sz w:val="20"/>
          <w:szCs w:val="20"/>
        </w:rPr>
        <w:t>obtaining</w:t>
      </w:r>
      <w:r>
        <w:rPr>
          <w:rFonts w:ascii="Copperplate Gothic Bold" w:eastAsia="Copperplate Gothic Bold" w:hAnsi="Copperplate Gothic Bold" w:cs="Copperplate Gothic Bold"/>
          <w:b/>
          <w:bCs/>
          <w:sz w:val="20"/>
          <w:szCs w:val="20"/>
        </w:rPr>
        <w:t xml:space="preserve"> a </w:t>
      </w:r>
      <w:r>
        <w:rPr>
          <w:rFonts w:ascii="Copperplate Gothic Bold" w:eastAsia="Copperplate Gothic Bold" w:hAnsi="Copperplate Gothic Bold" w:cs="Copperplate Gothic Bold"/>
          <w:b/>
          <w:bCs/>
          <w:sz w:val="20"/>
          <w:szCs w:val="20"/>
        </w:rPr>
        <w:lastRenderedPageBreak/>
        <w:t xml:space="preserve">licence to hold longer </w:t>
      </w:r>
      <w:r w:rsidR="00A048BE">
        <w:rPr>
          <w:rFonts w:ascii="Copperplate Gothic Bold" w:eastAsia="Copperplate Gothic Bold" w:hAnsi="Copperplate Gothic Bold" w:cs="Copperplate Gothic Bold"/>
          <w:b/>
          <w:bCs/>
          <w:sz w:val="20"/>
          <w:szCs w:val="20"/>
        </w:rPr>
        <w:t>virtual meetings and to report back by the 3</w:t>
      </w:r>
      <w:r w:rsidR="00A048BE" w:rsidRPr="00A048BE">
        <w:rPr>
          <w:rFonts w:ascii="Copperplate Gothic Bold" w:eastAsia="Copperplate Gothic Bold" w:hAnsi="Copperplate Gothic Bold" w:cs="Copperplate Gothic Bold"/>
          <w:b/>
          <w:bCs/>
          <w:sz w:val="20"/>
          <w:szCs w:val="20"/>
          <w:vertAlign w:val="superscript"/>
        </w:rPr>
        <w:t>rd</w:t>
      </w:r>
      <w:r w:rsidR="00A048BE">
        <w:rPr>
          <w:rFonts w:ascii="Copperplate Gothic Bold" w:eastAsia="Copperplate Gothic Bold" w:hAnsi="Copperplate Gothic Bold" w:cs="Copperplate Gothic Bold"/>
          <w:b/>
          <w:bCs/>
          <w:sz w:val="20"/>
          <w:szCs w:val="20"/>
        </w:rPr>
        <w:t xml:space="preserve"> of January 2022.</w:t>
      </w:r>
    </w:p>
    <w:p w14:paraId="6F2B2973" w14:textId="5D9DAEE2" w:rsidR="00A048BE" w:rsidRPr="004E0A45" w:rsidRDefault="00A048BE" w:rsidP="00002E95">
      <w:pPr>
        <w:pStyle w:val="ListParagraph"/>
        <w:ind w:left="0"/>
        <w:rPr>
          <w:rFonts w:ascii="Copperplate Gothic Bold" w:eastAsia="Copperplate Gothic Bold" w:hAnsi="Copperplate Gothic Bold" w:cs="Copperplate Gothic Bold"/>
          <w:b/>
          <w:bCs/>
          <w:sz w:val="20"/>
          <w:szCs w:val="20"/>
        </w:rPr>
      </w:pPr>
      <w:r w:rsidRPr="00A048BE">
        <w:rPr>
          <w:rFonts w:ascii="Copperplate Gothic Bold" w:eastAsia="Copperplate Gothic Bold" w:hAnsi="Copperplate Gothic Bold" w:cs="Copperplate Gothic Bold"/>
          <w:b/>
          <w:bCs/>
          <w:sz w:val="20"/>
          <w:szCs w:val="20"/>
          <w:u w:val="single"/>
        </w:rPr>
        <w:t>AOCB</w:t>
      </w:r>
      <w:r>
        <w:rPr>
          <w:rFonts w:ascii="Copperplate Gothic Bold" w:eastAsia="Copperplate Gothic Bold" w:hAnsi="Copperplate Gothic Bold" w:cs="Copperplate Gothic Bold"/>
          <w:b/>
          <w:bCs/>
          <w:sz w:val="20"/>
          <w:szCs w:val="20"/>
        </w:rPr>
        <w:t xml:space="preserve"> – EMcA tabled a micro-grant application from The Playpen Café CIC an organisation delivering meals and other support to over 65’s in our area. He pointed out that if agreed the £250 payment could either come from the micro-grant fund or from the COVID Recovery fund. The members unanimously approved a payment from the COVID fund.</w:t>
      </w:r>
    </w:p>
    <w:p w14:paraId="1724332D" w14:textId="77777777" w:rsidR="001D47D7" w:rsidRDefault="001D47D7">
      <w:pPr>
        <w:pStyle w:val="ListParagraph"/>
        <w:ind w:left="0"/>
        <w:rPr>
          <w:rFonts w:ascii="Copperplate Gothic Bold" w:eastAsia="Copperplate Gothic Bold" w:hAnsi="Copperplate Gothic Bold" w:cs="Copperplate Gothic Bold"/>
          <w:b/>
          <w:bCs/>
          <w:sz w:val="20"/>
          <w:szCs w:val="20"/>
        </w:rPr>
      </w:pPr>
    </w:p>
    <w:p w14:paraId="62CC0855" w14:textId="153B53A3" w:rsidR="001D47D7" w:rsidRDefault="005619B7">
      <w:pPr>
        <w:pStyle w:val="ListParagraph"/>
        <w:ind w:left="0"/>
      </w:pPr>
      <w:r>
        <w:rPr>
          <w:rFonts w:ascii="Copperplate Gothic Bold" w:eastAsia="Copperplate Gothic Bold" w:hAnsi="Copperplate Gothic Bold" w:cs="Copperplate Gothic Bold"/>
          <w:b/>
          <w:bCs/>
          <w:sz w:val="20"/>
          <w:szCs w:val="20"/>
        </w:rPr>
        <w:t xml:space="preserve">The next meeting of the Community Council will </w:t>
      </w:r>
      <w:r w:rsidR="002420E2">
        <w:rPr>
          <w:rFonts w:ascii="Copperplate Gothic Bold" w:eastAsia="Copperplate Gothic Bold" w:hAnsi="Copperplate Gothic Bold" w:cs="Copperplate Gothic Bold"/>
          <w:b/>
          <w:bCs/>
          <w:sz w:val="20"/>
          <w:szCs w:val="20"/>
        </w:rPr>
        <w:t xml:space="preserve">be </w:t>
      </w:r>
      <w:r w:rsidR="00735195">
        <w:rPr>
          <w:rFonts w:ascii="Copperplate Gothic Bold" w:eastAsia="Copperplate Gothic Bold" w:hAnsi="Copperplate Gothic Bold" w:cs="Copperplate Gothic Bold"/>
          <w:b/>
          <w:bCs/>
          <w:sz w:val="20"/>
          <w:szCs w:val="20"/>
        </w:rPr>
        <w:t>on the 1</w:t>
      </w:r>
      <w:r w:rsidR="0054413D">
        <w:rPr>
          <w:rFonts w:ascii="Copperplate Gothic Bold" w:eastAsia="Copperplate Gothic Bold" w:hAnsi="Copperplate Gothic Bold" w:cs="Copperplate Gothic Bold"/>
          <w:b/>
          <w:bCs/>
          <w:sz w:val="20"/>
          <w:szCs w:val="20"/>
        </w:rPr>
        <w:t>1</w:t>
      </w:r>
      <w:r w:rsidR="00735195" w:rsidRPr="00735195">
        <w:rPr>
          <w:rFonts w:ascii="Copperplate Gothic Bold" w:eastAsia="Copperplate Gothic Bold" w:hAnsi="Copperplate Gothic Bold" w:cs="Copperplate Gothic Bold"/>
          <w:b/>
          <w:bCs/>
          <w:sz w:val="20"/>
          <w:szCs w:val="20"/>
          <w:vertAlign w:val="superscript"/>
        </w:rPr>
        <w:t>th</w:t>
      </w:r>
      <w:r w:rsidR="00735195">
        <w:rPr>
          <w:rFonts w:ascii="Copperplate Gothic Bold" w:eastAsia="Copperplate Gothic Bold" w:hAnsi="Copperplate Gothic Bold" w:cs="Copperplate Gothic Bold"/>
          <w:b/>
          <w:bCs/>
          <w:sz w:val="20"/>
          <w:szCs w:val="20"/>
        </w:rPr>
        <w:t xml:space="preserve"> of </w:t>
      </w:r>
      <w:r w:rsidR="0054413D">
        <w:rPr>
          <w:rFonts w:ascii="Copperplate Gothic Bold" w:eastAsia="Copperplate Gothic Bold" w:hAnsi="Copperplate Gothic Bold" w:cs="Copperplate Gothic Bold"/>
          <w:b/>
          <w:bCs/>
          <w:sz w:val="20"/>
          <w:szCs w:val="20"/>
        </w:rPr>
        <w:t>January</w:t>
      </w:r>
      <w:r w:rsidR="00735195">
        <w:rPr>
          <w:rFonts w:ascii="Copperplate Gothic Bold" w:eastAsia="Copperplate Gothic Bold" w:hAnsi="Copperplate Gothic Bold" w:cs="Copperplate Gothic Bold"/>
          <w:b/>
          <w:bCs/>
          <w:sz w:val="20"/>
          <w:szCs w:val="20"/>
        </w:rPr>
        <w:t xml:space="preserve"> 202</w:t>
      </w:r>
      <w:r w:rsidR="0054413D">
        <w:rPr>
          <w:rFonts w:ascii="Copperplate Gothic Bold" w:eastAsia="Copperplate Gothic Bold" w:hAnsi="Copperplate Gothic Bold" w:cs="Copperplate Gothic Bold"/>
          <w:b/>
          <w:bCs/>
          <w:sz w:val="20"/>
          <w:szCs w:val="20"/>
        </w:rPr>
        <w:t>2. It will once again be a virtual meeting</w:t>
      </w:r>
      <w:r w:rsidR="00735195">
        <w:rPr>
          <w:rFonts w:ascii="Copperplate Gothic Bold" w:eastAsia="Copperplate Gothic Bold" w:hAnsi="Copperplate Gothic Bold" w:cs="Copperplate Gothic Bold"/>
          <w:b/>
          <w:bCs/>
          <w:sz w:val="20"/>
          <w:szCs w:val="20"/>
        </w:rPr>
        <w:t xml:space="preserve"> </w:t>
      </w:r>
      <w:r w:rsidR="0054413D">
        <w:rPr>
          <w:rFonts w:ascii="Copperplate Gothic Bold" w:eastAsia="Copperplate Gothic Bold" w:hAnsi="Copperplate Gothic Bold" w:cs="Copperplate Gothic Bold"/>
          <w:b/>
          <w:bCs/>
          <w:sz w:val="20"/>
          <w:szCs w:val="20"/>
        </w:rPr>
        <w:t xml:space="preserve">held </w:t>
      </w:r>
      <w:r w:rsidR="00735195">
        <w:rPr>
          <w:rFonts w:ascii="Copperplate Gothic Bold" w:eastAsia="Copperplate Gothic Bold" w:hAnsi="Copperplate Gothic Bold" w:cs="Copperplate Gothic Bold"/>
          <w:b/>
          <w:bCs/>
          <w:sz w:val="20"/>
          <w:szCs w:val="20"/>
        </w:rPr>
        <w:t>at 7.00pm.</w:t>
      </w:r>
    </w:p>
    <w:sectPr w:rsidR="001D47D7" w:rsidSect="00E9065E">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44D7F" w14:textId="77777777" w:rsidR="00963203" w:rsidRDefault="00963203">
      <w:r>
        <w:separator/>
      </w:r>
    </w:p>
  </w:endnote>
  <w:endnote w:type="continuationSeparator" w:id="0">
    <w:p w14:paraId="6BCB30EB" w14:textId="77777777" w:rsidR="00963203" w:rsidRDefault="0096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Bold">
    <w:altName w:val="Sitka Small"/>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3969A" w14:textId="77777777" w:rsidR="001D47D7" w:rsidRDefault="00E9065E">
    <w:pPr>
      <w:pStyle w:val="Footer"/>
      <w:tabs>
        <w:tab w:val="clear" w:pos="9026"/>
        <w:tab w:val="right" w:pos="9000"/>
      </w:tabs>
      <w:jc w:val="center"/>
    </w:pPr>
    <w:r>
      <w:fldChar w:fldCharType="begin"/>
    </w:r>
    <w:r w:rsidR="005619B7">
      <w:instrText xml:space="preserve"> PAGE </w:instrText>
    </w:r>
    <w:r>
      <w:fldChar w:fldCharType="separate"/>
    </w:r>
    <w:r w:rsidR="00F475C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1F128" w14:textId="77777777" w:rsidR="00963203" w:rsidRDefault="00963203">
      <w:r>
        <w:separator/>
      </w:r>
    </w:p>
  </w:footnote>
  <w:footnote w:type="continuationSeparator" w:id="0">
    <w:p w14:paraId="51E829EB" w14:textId="77777777" w:rsidR="00963203" w:rsidRDefault="00963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B174" w14:textId="77777777" w:rsidR="001D47D7" w:rsidRDefault="001D47D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96096"/>
    <w:multiLevelType w:val="hybridMultilevel"/>
    <w:tmpl w:val="FFC0157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559AF"/>
    <w:multiLevelType w:val="hybridMultilevel"/>
    <w:tmpl w:val="1414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34663"/>
    <w:multiLevelType w:val="hybridMultilevel"/>
    <w:tmpl w:val="9F90C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E5F6A"/>
    <w:multiLevelType w:val="hybridMultilevel"/>
    <w:tmpl w:val="CC1C0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BA5"/>
    <w:multiLevelType w:val="hybridMultilevel"/>
    <w:tmpl w:val="B87E4A48"/>
    <w:lvl w:ilvl="0" w:tplc="4F3E5F4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D7"/>
    <w:rsid w:val="00002E95"/>
    <w:rsid w:val="00003590"/>
    <w:rsid w:val="00092A9F"/>
    <w:rsid w:val="000976FF"/>
    <w:rsid w:val="00177B2E"/>
    <w:rsid w:val="001D47D7"/>
    <w:rsid w:val="001F1546"/>
    <w:rsid w:val="002420E2"/>
    <w:rsid w:val="00255D6A"/>
    <w:rsid w:val="0028540F"/>
    <w:rsid w:val="00327538"/>
    <w:rsid w:val="00391C39"/>
    <w:rsid w:val="00401EF1"/>
    <w:rsid w:val="004243C6"/>
    <w:rsid w:val="00457487"/>
    <w:rsid w:val="004E068B"/>
    <w:rsid w:val="004E0A45"/>
    <w:rsid w:val="00504B8F"/>
    <w:rsid w:val="00510496"/>
    <w:rsid w:val="0054413D"/>
    <w:rsid w:val="005555F6"/>
    <w:rsid w:val="005619B7"/>
    <w:rsid w:val="00582312"/>
    <w:rsid w:val="00655AF8"/>
    <w:rsid w:val="006E2FA2"/>
    <w:rsid w:val="00706287"/>
    <w:rsid w:val="00721A1A"/>
    <w:rsid w:val="00735195"/>
    <w:rsid w:val="00784575"/>
    <w:rsid w:val="007D756A"/>
    <w:rsid w:val="008F16D2"/>
    <w:rsid w:val="00952C8A"/>
    <w:rsid w:val="00963203"/>
    <w:rsid w:val="009B04EE"/>
    <w:rsid w:val="00A048BE"/>
    <w:rsid w:val="00A219BE"/>
    <w:rsid w:val="00A4731A"/>
    <w:rsid w:val="00A70F9F"/>
    <w:rsid w:val="00A71E9B"/>
    <w:rsid w:val="00AA339E"/>
    <w:rsid w:val="00AB4412"/>
    <w:rsid w:val="00AC0EDB"/>
    <w:rsid w:val="00AF3FC7"/>
    <w:rsid w:val="00B23F96"/>
    <w:rsid w:val="00BF60E8"/>
    <w:rsid w:val="00C0106C"/>
    <w:rsid w:val="00C24F71"/>
    <w:rsid w:val="00C26C39"/>
    <w:rsid w:val="00CB5D2A"/>
    <w:rsid w:val="00CE4D13"/>
    <w:rsid w:val="00D41C7D"/>
    <w:rsid w:val="00D86338"/>
    <w:rsid w:val="00DA2E6B"/>
    <w:rsid w:val="00E16709"/>
    <w:rsid w:val="00E33307"/>
    <w:rsid w:val="00E9065E"/>
    <w:rsid w:val="00EF21EF"/>
    <w:rsid w:val="00F475CA"/>
    <w:rsid w:val="00F710BB"/>
    <w:rsid w:val="00FE104C"/>
    <w:rsid w:val="00FE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9F31"/>
  <w15:docId w15:val="{246377E6-9808-B245-9EC3-FDF3B5E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65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65E"/>
    <w:rPr>
      <w:u w:val="single"/>
    </w:rPr>
  </w:style>
  <w:style w:type="paragraph" w:customStyle="1" w:styleId="HeaderFooter">
    <w:name w:val="Header &amp; Footer"/>
    <w:rsid w:val="00E9065E"/>
    <w:pPr>
      <w:tabs>
        <w:tab w:val="right" w:pos="9020"/>
      </w:tabs>
    </w:pPr>
    <w:rPr>
      <w:rFonts w:ascii="Helvetica Neue" w:hAnsi="Helvetica Neue" w:cs="Arial Unicode MS"/>
      <w:color w:val="000000"/>
      <w:sz w:val="24"/>
      <w:szCs w:val="24"/>
    </w:rPr>
  </w:style>
  <w:style w:type="paragraph" w:styleId="Footer">
    <w:name w:val="footer"/>
    <w:rsid w:val="00E9065E"/>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rsid w:val="00E9065E"/>
    <w:pPr>
      <w:spacing w:after="200" w:line="276" w:lineRule="auto"/>
    </w:pPr>
    <w:rPr>
      <w:rFonts w:ascii="Calibri" w:hAnsi="Calibri" w:cs="Arial Unicode MS"/>
      <w:color w:val="000000"/>
      <w:sz w:val="22"/>
      <w:szCs w:val="22"/>
      <w:u w:color="000000"/>
      <w:lang w:val="de-DE"/>
    </w:rPr>
  </w:style>
  <w:style w:type="paragraph" w:styleId="ListParagraph">
    <w:name w:val="List Paragraph"/>
    <w:rsid w:val="00E9065E"/>
    <w:pPr>
      <w:spacing w:after="200" w:line="276" w:lineRule="auto"/>
      <w:ind w:left="720"/>
    </w:pPr>
    <w:rPr>
      <w:rFonts w:ascii="Calibri" w:hAnsi="Calibri" w:cs="Arial Unicode MS"/>
      <w:color w:val="000000"/>
      <w:sz w:val="22"/>
      <w:szCs w:val="22"/>
      <w:u w:color="000000"/>
      <w:lang w:val="en-US"/>
    </w:rPr>
  </w:style>
  <w:style w:type="paragraph" w:customStyle="1" w:styleId="Body">
    <w:name w:val="Body"/>
    <w:rsid w:val="00E9065E"/>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Millar</dc:creator>
  <cp:lastModifiedBy>Microsoft account</cp:lastModifiedBy>
  <cp:revision>2</cp:revision>
  <cp:lastPrinted>2022-01-26T20:34:00Z</cp:lastPrinted>
  <dcterms:created xsi:type="dcterms:W3CDTF">2022-02-04T16:17:00Z</dcterms:created>
  <dcterms:modified xsi:type="dcterms:W3CDTF">2022-02-04T16:17:00Z</dcterms:modified>
</cp:coreProperties>
</file>