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5F80" w14:textId="7374FE85" w:rsidR="00F63F47" w:rsidRPr="00714378" w:rsidRDefault="008F30C4" w:rsidP="008F30C4">
      <w:pPr>
        <w:jc w:val="center"/>
        <w:rPr>
          <w:b/>
          <w:bCs/>
          <w:sz w:val="20"/>
          <w:szCs w:val="20"/>
        </w:rPr>
      </w:pPr>
      <w:r w:rsidRPr="00714378">
        <w:rPr>
          <w:b/>
          <w:bCs/>
          <w:sz w:val="20"/>
          <w:szCs w:val="20"/>
        </w:rPr>
        <w:t>TILLICOULTRY, CO</w:t>
      </w:r>
      <w:r w:rsidR="000544A7">
        <w:rPr>
          <w:b/>
          <w:bCs/>
          <w:sz w:val="20"/>
          <w:szCs w:val="20"/>
        </w:rPr>
        <w:t>A</w:t>
      </w:r>
      <w:r w:rsidRPr="00714378">
        <w:rPr>
          <w:b/>
          <w:bCs/>
          <w:sz w:val="20"/>
          <w:szCs w:val="20"/>
        </w:rPr>
        <w:t>LSNAUGHTON &amp; DEVONSIDE COMMUNITY COUNCIL</w:t>
      </w:r>
    </w:p>
    <w:p w14:paraId="0A986CAB" w14:textId="67E31FF1" w:rsidR="008F30C4" w:rsidRPr="00714378" w:rsidRDefault="006F5C20" w:rsidP="008F30C4">
      <w:pPr>
        <w:jc w:val="center"/>
        <w:rPr>
          <w:b/>
          <w:bCs/>
          <w:sz w:val="20"/>
          <w:szCs w:val="20"/>
        </w:rPr>
      </w:pPr>
      <w:r w:rsidRPr="006F5C20">
        <w:rPr>
          <w:b/>
          <w:bCs/>
          <w:color w:val="FF0000"/>
          <w:sz w:val="24"/>
          <w:szCs w:val="24"/>
        </w:rPr>
        <w:t>DRAFT</w:t>
      </w:r>
      <w:r>
        <w:rPr>
          <w:b/>
          <w:bCs/>
          <w:sz w:val="24"/>
          <w:szCs w:val="24"/>
        </w:rPr>
        <w:t xml:space="preserve"> - </w:t>
      </w:r>
      <w:r w:rsidR="008F30C4" w:rsidRPr="00714378">
        <w:rPr>
          <w:b/>
          <w:bCs/>
          <w:sz w:val="20"/>
          <w:szCs w:val="20"/>
        </w:rPr>
        <w:t>MINUTES</w:t>
      </w:r>
    </w:p>
    <w:p w14:paraId="1F14992C" w14:textId="4EEE8A1C" w:rsidR="008F30C4" w:rsidRPr="00714378" w:rsidRDefault="007301ED" w:rsidP="008F30C4">
      <w:pPr>
        <w:jc w:val="center"/>
        <w:rPr>
          <w:b/>
          <w:bCs/>
          <w:sz w:val="20"/>
          <w:szCs w:val="20"/>
        </w:rPr>
      </w:pPr>
      <w:r>
        <w:rPr>
          <w:b/>
          <w:bCs/>
          <w:sz w:val="20"/>
          <w:szCs w:val="20"/>
        </w:rPr>
        <w:t xml:space="preserve">MEETING ON </w:t>
      </w:r>
      <w:r w:rsidR="00A65110">
        <w:rPr>
          <w:b/>
          <w:bCs/>
          <w:sz w:val="20"/>
          <w:szCs w:val="20"/>
        </w:rPr>
        <w:t>9</w:t>
      </w:r>
      <w:r w:rsidRPr="007301ED">
        <w:rPr>
          <w:b/>
          <w:bCs/>
          <w:sz w:val="20"/>
          <w:szCs w:val="20"/>
          <w:vertAlign w:val="superscript"/>
        </w:rPr>
        <w:t>TH</w:t>
      </w:r>
      <w:r>
        <w:rPr>
          <w:b/>
          <w:bCs/>
          <w:sz w:val="20"/>
          <w:szCs w:val="20"/>
        </w:rPr>
        <w:t xml:space="preserve"> </w:t>
      </w:r>
      <w:r w:rsidR="00A65110">
        <w:rPr>
          <w:b/>
          <w:bCs/>
          <w:sz w:val="20"/>
          <w:szCs w:val="20"/>
        </w:rPr>
        <w:t>DECEMBER</w:t>
      </w:r>
      <w:r>
        <w:rPr>
          <w:b/>
          <w:bCs/>
          <w:sz w:val="20"/>
          <w:szCs w:val="20"/>
        </w:rPr>
        <w:t xml:space="preserve"> </w:t>
      </w:r>
      <w:r w:rsidR="008F30C4" w:rsidRPr="00714378">
        <w:rPr>
          <w:b/>
          <w:bCs/>
          <w:sz w:val="20"/>
          <w:szCs w:val="20"/>
        </w:rPr>
        <w:t xml:space="preserve">2025 AT THE </w:t>
      </w:r>
      <w:r w:rsidR="00A65110">
        <w:rPr>
          <w:b/>
          <w:bCs/>
          <w:sz w:val="20"/>
          <w:szCs w:val="20"/>
        </w:rPr>
        <w:t xml:space="preserve">COALSNAUGHTON </w:t>
      </w:r>
      <w:r w:rsidR="00776F41">
        <w:rPr>
          <w:b/>
          <w:bCs/>
          <w:sz w:val="20"/>
          <w:szCs w:val="20"/>
        </w:rPr>
        <w:t xml:space="preserve">VILLAGE </w:t>
      </w:r>
      <w:r w:rsidR="00A65110">
        <w:rPr>
          <w:b/>
          <w:bCs/>
          <w:sz w:val="20"/>
          <w:szCs w:val="20"/>
        </w:rPr>
        <w:t>HALL</w:t>
      </w:r>
    </w:p>
    <w:p w14:paraId="08732B2E" w14:textId="77777777" w:rsidR="008F30C4" w:rsidRPr="00714378" w:rsidRDefault="008F30C4">
      <w:pPr>
        <w:rPr>
          <w:sz w:val="20"/>
          <w:szCs w:val="20"/>
        </w:rPr>
      </w:pPr>
    </w:p>
    <w:p w14:paraId="18F67DB7" w14:textId="208FDB43" w:rsidR="008F30C4" w:rsidRPr="00714378" w:rsidRDefault="008F30C4">
      <w:pPr>
        <w:rPr>
          <w:sz w:val="20"/>
          <w:szCs w:val="20"/>
        </w:rPr>
      </w:pPr>
      <w:r w:rsidRPr="00714378">
        <w:rPr>
          <w:b/>
          <w:bCs/>
          <w:sz w:val="20"/>
          <w:szCs w:val="20"/>
          <w:u w:val="single"/>
        </w:rPr>
        <w:t>Welcome and apologies</w:t>
      </w:r>
      <w:r w:rsidRPr="00714378">
        <w:rPr>
          <w:sz w:val="20"/>
          <w:szCs w:val="20"/>
        </w:rPr>
        <w:t xml:space="preserve">: </w:t>
      </w:r>
      <w:proofErr w:type="spellStart"/>
      <w:r w:rsidR="00DD0CD6">
        <w:rPr>
          <w:sz w:val="20"/>
          <w:szCs w:val="20"/>
        </w:rPr>
        <w:t>RMcC</w:t>
      </w:r>
      <w:proofErr w:type="spellEnd"/>
      <w:r w:rsidR="00DD0CD6">
        <w:rPr>
          <w:sz w:val="20"/>
          <w:szCs w:val="20"/>
        </w:rPr>
        <w:t xml:space="preserve"> </w:t>
      </w:r>
      <w:r w:rsidRPr="00714378">
        <w:rPr>
          <w:sz w:val="20"/>
          <w:szCs w:val="20"/>
        </w:rPr>
        <w:t>welcomed those present.</w:t>
      </w:r>
    </w:p>
    <w:p w14:paraId="6A911017" w14:textId="652D9F9E" w:rsidR="008F30C4" w:rsidRPr="00714378" w:rsidRDefault="008F30C4">
      <w:pPr>
        <w:rPr>
          <w:sz w:val="20"/>
          <w:szCs w:val="20"/>
        </w:rPr>
      </w:pPr>
      <w:r w:rsidRPr="00714378">
        <w:rPr>
          <w:sz w:val="20"/>
          <w:szCs w:val="20"/>
        </w:rPr>
        <w:t>Community Councillors present – Ewart McAuslane (</w:t>
      </w:r>
      <w:proofErr w:type="spellStart"/>
      <w:r w:rsidRPr="00714378">
        <w:rPr>
          <w:sz w:val="20"/>
          <w:szCs w:val="20"/>
        </w:rPr>
        <w:t>EMcA</w:t>
      </w:r>
      <w:proofErr w:type="spellEnd"/>
      <w:r w:rsidRPr="00714378">
        <w:rPr>
          <w:sz w:val="20"/>
          <w:szCs w:val="20"/>
        </w:rPr>
        <w:t>), Robert McClelland (</w:t>
      </w:r>
      <w:proofErr w:type="spellStart"/>
      <w:r w:rsidRPr="00714378">
        <w:rPr>
          <w:sz w:val="20"/>
          <w:szCs w:val="20"/>
        </w:rPr>
        <w:t>RMcC</w:t>
      </w:r>
      <w:proofErr w:type="spellEnd"/>
      <w:r w:rsidRPr="00714378">
        <w:rPr>
          <w:sz w:val="20"/>
          <w:szCs w:val="20"/>
        </w:rPr>
        <w:t xml:space="preserve">), Alex Robertson (AR), Melanie White (MW), </w:t>
      </w:r>
      <w:r w:rsidR="00B960D1" w:rsidRPr="00714378">
        <w:rPr>
          <w:sz w:val="20"/>
          <w:szCs w:val="20"/>
        </w:rPr>
        <w:t xml:space="preserve">Helen Saunders </w:t>
      </w:r>
      <w:r w:rsidRPr="00714378">
        <w:rPr>
          <w:sz w:val="20"/>
          <w:szCs w:val="20"/>
        </w:rPr>
        <w:t>(</w:t>
      </w:r>
      <w:r w:rsidR="00B960D1">
        <w:rPr>
          <w:sz w:val="20"/>
          <w:szCs w:val="20"/>
        </w:rPr>
        <w:t>HS</w:t>
      </w:r>
      <w:r w:rsidRPr="00714378">
        <w:rPr>
          <w:sz w:val="20"/>
          <w:szCs w:val="20"/>
        </w:rPr>
        <w:t xml:space="preserve">), Robert </w:t>
      </w:r>
      <w:proofErr w:type="spellStart"/>
      <w:r w:rsidRPr="00714378">
        <w:rPr>
          <w:sz w:val="20"/>
          <w:szCs w:val="20"/>
        </w:rPr>
        <w:t>McAulay</w:t>
      </w:r>
      <w:proofErr w:type="spellEnd"/>
      <w:r w:rsidRPr="00714378">
        <w:rPr>
          <w:sz w:val="20"/>
          <w:szCs w:val="20"/>
        </w:rPr>
        <w:t xml:space="preserve"> (</w:t>
      </w:r>
      <w:proofErr w:type="spellStart"/>
      <w:r w:rsidRPr="00714378">
        <w:rPr>
          <w:sz w:val="20"/>
          <w:szCs w:val="20"/>
        </w:rPr>
        <w:t>RMcA</w:t>
      </w:r>
      <w:proofErr w:type="spellEnd"/>
      <w:r w:rsidRPr="00714378">
        <w:rPr>
          <w:sz w:val="20"/>
          <w:szCs w:val="20"/>
        </w:rPr>
        <w:t>)</w:t>
      </w:r>
      <w:r w:rsidR="007301ED">
        <w:rPr>
          <w:sz w:val="20"/>
          <w:szCs w:val="20"/>
        </w:rPr>
        <w:t xml:space="preserve">, </w:t>
      </w:r>
      <w:r w:rsidR="007301ED" w:rsidRPr="00714378">
        <w:rPr>
          <w:sz w:val="20"/>
          <w:szCs w:val="20"/>
        </w:rPr>
        <w:t>Ian Millar (IM)</w:t>
      </w:r>
      <w:r w:rsidR="00A65110">
        <w:rPr>
          <w:sz w:val="20"/>
          <w:szCs w:val="20"/>
        </w:rPr>
        <w:t>, Willie Lamb</w:t>
      </w:r>
      <w:r w:rsidR="00311867">
        <w:rPr>
          <w:sz w:val="20"/>
          <w:szCs w:val="20"/>
        </w:rPr>
        <w:t xml:space="preserve"> (WL)</w:t>
      </w:r>
    </w:p>
    <w:p w14:paraId="326DA703" w14:textId="260E796D" w:rsidR="008F30C4" w:rsidRDefault="008F30C4">
      <w:pPr>
        <w:rPr>
          <w:sz w:val="20"/>
          <w:szCs w:val="20"/>
        </w:rPr>
      </w:pPr>
      <w:r w:rsidRPr="00714378">
        <w:rPr>
          <w:sz w:val="20"/>
          <w:szCs w:val="20"/>
        </w:rPr>
        <w:t xml:space="preserve">Elected Members: </w:t>
      </w:r>
      <w:r w:rsidR="007301ED">
        <w:rPr>
          <w:sz w:val="20"/>
          <w:szCs w:val="20"/>
        </w:rPr>
        <w:t xml:space="preserve">Provost Donald </w:t>
      </w:r>
      <w:proofErr w:type="spellStart"/>
      <w:r w:rsidR="007301ED">
        <w:rPr>
          <w:sz w:val="20"/>
          <w:szCs w:val="20"/>
        </w:rPr>
        <w:t>Balsillie</w:t>
      </w:r>
      <w:proofErr w:type="spellEnd"/>
      <w:r w:rsidR="007301ED">
        <w:rPr>
          <w:sz w:val="20"/>
          <w:szCs w:val="20"/>
        </w:rPr>
        <w:t xml:space="preserve"> (DB), </w:t>
      </w:r>
      <w:r w:rsidRPr="00714378">
        <w:rPr>
          <w:sz w:val="20"/>
          <w:szCs w:val="20"/>
        </w:rPr>
        <w:t>Fiona Law (FL)</w:t>
      </w:r>
    </w:p>
    <w:p w14:paraId="145514A1" w14:textId="10A9B771" w:rsidR="00D62C9E" w:rsidRPr="00714378" w:rsidRDefault="00D62C9E">
      <w:pPr>
        <w:rPr>
          <w:sz w:val="20"/>
          <w:szCs w:val="20"/>
        </w:rPr>
      </w:pPr>
      <w:r>
        <w:rPr>
          <w:sz w:val="20"/>
          <w:szCs w:val="20"/>
        </w:rPr>
        <w:t>Other Members and members of the public –</w:t>
      </w:r>
      <w:r w:rsidR="00A65110">
        <w:rPr>
          <w:sz w:val="20"/>
          <w:szCs w:val="20"/>
        </w:rPr>
        <w:t xml:space="preserve"> </w:t>
      </w:r>
      <w:r>
        <w:rPr>
          <w:sz w:val="20"/>
          <w:szCs w:val="20"/>
        </w:rPr>
        <w:t xml:space="preserve">Elizabeth Calder, </w:t>
      </w:r>
      <w:r w:rsidR="00A65110">
        <w:rPr>
          <w:sz w:val="20"/>
          <w:szCs w:val="20"/>
        </w:rPr>
        <w:t>Mrs Lamb</w:t>
      </w:r>
    </w:p>
    <w:p w14:paraId="4EF7C921" w14:textId="07498A62" w:rsidR="008F30C4" w:rsidRDefault="008F30C4">
      <w:pPr>
        <w:rPr>
          <w:sz w:val="20"/>
          <w:szCs w:val="20"/>
        </w:rPr>
      </w:pPr>
      <w:r w:rsidRPr="00714378">
        <w:rPr>
          <w:sz w:val="20"/>
          <w:szCs w:val="20"/>
        </w:rPr>
        <w:t xml:space="preserve">Apologies: </w:t>
      </w:r>
      <w:r w:rsidR="007301ED">
        <w:rPr>
          <w:sz w:val="20"/>
          <w:szCs w:val="20"/>
        </w:rPr>
        <w:t>Gillian McAuslane</w:t>
      </w:r>
      <w:r w:rsidR="008218CC">
        <w:rPr>
          <w:sz w:val="20"/>
          <w:szCs w:val="20"/>
        </w:rPr>
        <w:t>, Ian Millar</w:t>
      </w:r>
    </w:p>
    <w:p w14:paraId="4DA912B6" w14:textId="6F5DE982" w:rsidR="00C35C0A" w:rsidRDefault="00C35C0A" w:rsidP="00C35C0A">
      <w:pPr>
        <w:rPr>
          <w:sz w:val="20"/>
          <w:szCs w:val="20"/>
        </w:rPr>
      </w:pPr>
      <w:r w:rsidRPr="00714378">
        <w:rPr>
          <w:b/>
          <w:bCs/>
          <w:sz w:val="20"/>
          <w:szCs w:val="20"/>
          <w:u w:val="single"/>
        </w:rPr>
        <w:t xml:space="preserve">Minutes </w:t>
      </w:r>
      <w:r w:rsidR="008218CC">
        <w:rPr>
          <w:b/>
          <w:bCs/>
          <w:sz w:val="20"/>
          <w:szCs w:val="20"/>
          <w:u w:val="single"/>
        </w:rPr>
        <w:t>of the meeting</w:t>
      </w:r>
      <w:r w:rsidRPr="00714378">
        <w:rPr>
          <w:b/>
          <w:bCs/>
          <w:sz w:val="20"/>
          <w:szCs w:val="20"/>
          <w:u w:val="single"/>
        </w:rPr>
        <w:t xml:space="preserve"> held on </w:t>
      </w:r>
      <w:r>
        <w:rPr>
          <w:b/>
          <w:bCs/>
          <w:sz w:val="20"/>
          <w:szCs w:val="20"/>
          <w:u w:val="single"/>
        </w:rPr>
        <w:t>1</w:t>
      </w:r>
      <w:r w:rsidR="008218CC">
        <w:rPr>
          <w:b/>
          <w:bCs/>
          <w:sz w:val="20"/>
          <w:szCs w:val="20"/>
          <w:u w:val="single"/>
        </w:rPr>
        <w:t>1</w:t>
      </w:r>
      <w:r w:rsidRPr="00F748B8">
        <w:rPr>
          <w:b/>
          <w:bCs/>
          <w:sz w:val="20"/>
          <w:szCs w:val="20"/>
          <w:u w:val="single"/>
          <w:vertAlign w:val="superscript"/>
        </w:rPr>
        <w:t>th</w:t>
      </w:r>
      <w:r>
        <w:rPr>
          <w:b/>
          <w:bCs/>
          <w:sz w:val="20"/>
          <w:szCs w:val="20"/>
          <w:u w:val="single"/>
        </w:rPr>
        <w:t xml:space="preserve"> </w:t>
      </w:r>
      <w:r w:rsidR="008218CC">
        <w:rPr>
          <w:b/>
          <w:bCs/>
          <w:sz w:val="20"/>
          <w:szCs w:val="20"/>
          <w:u w:val="single"/>
        </w:rPr>
        <w:t>November</w:t>
      </w:r>
      <w:r w:rsidRPr="00714378">
        <w:rPr>
          <w:b/>
          <w:bCs/>
          <w:sz w:val="20"/>
          <w:szCs w:val="20"/>
          <w:u w:val="single"/>
        </w:rPr>
        <w:t xml:space="preserve"> 2025</w:t>
      </w:r>
      <w:r w:rsidRPr="00714378">
        <w:rPr>
          <w:sz w:val="20"/>
          <w:szCs w:val="20"/>
        </w:rPr>
        <w:t>:</w:t>
      </w:r>
    </w:p>
    <w:p w14:paraId="6A3FAC94" w14:textId="0675ED65" w:rsidR="00C35C0A" w:rsidRDefault="00C35C0A" w:rsidP="00C35C0A">
      <w:pPr>
        <w:rPr>
          <w:sz w:val="20"/>
          <w:szCs w:val="20"/>
        </w:rPr>
      </w:pPr>
      <w:r>
        <w:rPr>
          <w:sz w:val="20"/>
          <w:szCs w:val="20"/>
        </w:rPr>
        <w:t xml:space="preserve">The minutes were approved – Proposed MW and seconded </w:t>
      </w:r>
      <w:proofErr w:type="spellStart"/>
      <w:r>
        <w:rPr>
          <w:sz w:val="20"/>
          <w:szCs w:val="20"/>
        </w:rPr>
        <w:t>RMcA</w:t>
      </w:r>
      <w:proofErr w:type="spellEnd"/>
      <w:r w:rsidR="00AC6692">
        <w:rPr>
          <w:sz w:val="20"/>
          <w:szCs w:val="20"/>
        </w:rPr>
        <w:t>.</w:t>
      </w:r>
    </w:p>
    <w:p w14:paraId="7520F828" w14:textId="4A909D87" w:rsidR="00985BE1" w:rsidRDefault="00985BE1" w:rsidP="00C35C0A">
      <w:pPr>
        <w:rPr>
          <w:b/>
          <w:sz w:val="20"/>
          <w:szCs w:val="20"/>
          <w:u w:val="single"/>
        </w:rPr>
      </w:pPr>
      <w:r w:rsidRPr="00985BE1">
        <w:rPr>
          <w:b/>
          <w:sz w:val="20"/>
          <w:szCs w:val="20"/>
          <w:u w:val="single"/>
        </w:rPr>
        <w:t xml:space="preserve">Matters arising </w:t>
      </w:r>
      <w:r>
        <w:rPr>
          <w:b/>
          <w:sz w:val="20"/>
          <w:szCs w:val="20"/>
          <w:u w:val="single"/>
        </w:rPr>
        <w:t>–</w:t>
      </w:r>
      <w:r w:rsidRPr="00985BE1">
        <w:rPr>
          <w:b/>
          <w:sz w:val="20"/>
          <w:szCs w:val="20"/>
          <w:u w:val="single"/>
        </w:rPr>
        <w:t xml:space="preserve"> </w:t>
      </w:r>
    </w:p>
    <w:p w14:paraId="61693643" w14:textId="381D59E3" w:rsidR="00985BE1" w:rsidRDefault="00985BE1" w:rsidP="00985BE1">
      <w:pPr>
        <w:pStyle w:val="ListParagraph"/>
        <w:numPr>
          <w:ilvl w:val="0"/>
          <w:numId w:val="2"/>
        </w:numPr>
        <w:rPr>
          <w:sz w:val="20"/>
          <w:szCs w:val="20"/>
        </w:rPr>
      </w:pPr>
      <w:r>
        <w:rPr>
          <w:sz w:val="20"/>
          <w:szCs w:val="20"/>
        </w:rPr>
        <w:t xml:space="preserve">Action for </w:t>
      </w:r>
      <w:proofErr w:type="spellStart"/>
      <w:r>
        <w:rPr>
          <w:sz w:val="20"/>
          <w:szCs w:val="20"/>
        </w:rPr>
        <w:t>EMcA</w:t>
      </w:r>
      <w:proofErr w:type="spellEnd"/>
      <w:r>
        <w:rPr>
          <w:sz w:val="20"/>
          <w:szCs w:val="20"/>
        </w:rPr>
        <w:t xml:space="preserve"> to organise a meeting to discuss next </w:t>
      </w:r>
      <w:r w:rsidR="00311867">
        <w:rPr>
          <w:sz w:val="20"/>
          <w:szCs w:val="20"/>
        </w:rPr>
        <w:t>year’s</w:t>
      </w:r>
      <w:r>
        <w:rPr>
          <w:sz w:val="20"/>
          <w:szCs w:val="20"/>
        </w:rPr>
        <w:t xml:space="preserve"> events still outstanding.</w:t>
      </w:r>
    </w:p>
    <w:p w14:paraId="2ADA40B2" w14:textId="07541A13" w:rsidR="00985BE1" w:rsidRDefault="00985BE1" w:rsidP="00985BE1">
      <w:pPr>
        <w:pStyle w:val="ListParagraph"/>
        <w:numPr>
          <w:ilvl w:val="0"/>
          <w:numId w:val="2"/>
        </w:numPr>
        <w:rPr>
          <w:sz w:val="20"/>
          <w:szCs w:val="20"/>
        </w:rPr>
      </w:pPr>
      <w:r>
        <w:rPr>
          <w:sz w:val="20"/>
          <w:szCs w:val="20"/>
        </w:rPr>
        <w:t xml:space="preserve">The Anti-Social behaviour prevention works in the Chapelle Crescent area reported by the Police do not appear to have been subject to input either by the Tenants and Residents or the Tenant Participation Officer, Callum </w:t>
      </w:r>
      <w:proofErr w:type="spellStart"/>
      <w:r>
        <w:rPr>
          <w:sz w:val="20"/>
          <w:szCs w:val="20"/>
        </w:rPr>
        <w:t>Wynd</w:t>
      </w:r>
      <w:proofErr w:type="spellEnd"/>
      <w:r>
        <w:rPr>
          <w:sz w:val="20"/>
          <w:szCs w:val="20"/>
        </w:rPr>
        <w:t>, who is evidently leaving the Council.</w:t>
      </w:r>
    </w:p>
    <w:p w14:paraId="4078F636" w14:textId="77442B04" w:rsidR="00084A7C" w:rsidRDefault="00084A7C" w:rsidP="00985BE1">
      <w:pPr>
        <w:pStyle w:val="ListParagraph"/>
        <w:numPr>
          <w:ilvl w:val="0"/>
          <w:numId w:val="2"/>
        </w:numPr>
        <w:rPr>
          <w:sz w:val="20"/>
          <w:szCs w:val="20"/>
        </w:rPr>
      </w:pPr>
      <w:r>
        <w:rPr>
          <w:sz w:val="20"/>
          <w:szCs w:val="20"/>
        </w:rPr>
        <w:t xml:space="preserve">An offer of </w:t>
      </w:r>
      <w:proofErr w:type="spellStart"/>
      <w:r>
        <w:rPr>
          <w:sz w:val="20"/>
          <w:szCs w:val="20"/>
        </w:rPr>
        <w:t>a</w:t>
      </w:r>
      <w:proofErr w:type="spellEnd"/>
      <w:r>
        <w:rPr>
          <w:sz w:val="20"/>
          <w:szCs w:val="20"/>
        </w:rPr>
        <w:t xml:space="preserve"> container to store the Xmas Lights in has been received and will be processed after the New Year.</w:t>
      </w:r>
    </w:p>
    <w:p w14:paraId="0D333B35" w14:textId="68A156CD" w:rsidR="00084A7C" w:rsidRPr="00985BE1" w:rsidRDefault="00084A7C" w:rsidP="00985BE1">
      <w:pPr>
        <w:pStyle w:val="ListParagraph"/>
        <w:numPr>
          <w:ilvl w:val="0"/>
          <w:numId w:val="2"/>
        </w:numPr>
        <w:rPr>
          <w:sz w:val="20"/>
          <w:szCs w:val="20"/>
        </w:rPr>
      </w:pPr>
      <w:r>
        <w:rPr>
          <w:sz w:val="20"/>
          <w:szCs w:val="20"/>
        </w:rPr>
        <w:t xml:space="preserve">The details of the wattage and switch-on/off arrangements for the CC’s </w:t>
      </w:r>
      <w:r w:rsidR="00311867">
        <w:rPr>
          <w:sz w:val="20"/>
          <w:szCs w:val="20"/>
        </w:rPr>
        <w:t xml:space="preserve">Xmas </w:t>
      </w:r>
      <w:r>
        <w:rPr>
          <w:sz w:val="20"/>
          <w:szCs w:val="20"/>
        </w:rPr>
        <w:t>lights has been passed to the Council.</w:t>
      </w:r>
    </w:p>
    <w:p w14:paraId="23E1B234" w14:textId="5016AC19" w:rsidR="00DD0CD6" w:rsidRDefault="008F30C4" w:rsidP="007301ED">
      <w:pPr>
        <w:rPr>
          <w:sz w:val="20"/>
          <w:szCs w:val="20"/>
        </w:rPr>
      </w:pPr>
      <w:r w:rsidRPr="00714378">
        <w:rPr>
          <w:b/>
          <w:bCs/>
          <w:sz w:val="20"/>
          <w:szCs w:val="20"/>
          <w:u w:val="single"/>
        </w:rPr>
        <w:t>Police Report</w:t>
      </w:r>
      <w:r w:rsidRPr="00714378">
        <w:rPr>
          <w:sz w:val="20"/>
          <w:szCs w:val="20"/>
        </w:rPr>
        <w:t xml:space="preserve">: </w:t>
      </w:r>
      <w:r w:rsidR="00AC6692">
        <w:rPr>
          <w:sz w:val="20"/>
          <w:szCs w:val="20"/>
        </w:rPr>
        <w:t xml:space="preserve">In the absence of a Police Officer </w:t>
      </w:r>
      <w:proofErr w:type="spellStart"/>
      <w:r w:rsidR="00AC6692">
        <w:rPr>
          <w:sz w:val="20"/>
          <w:szCs w:val="20"/>
        </w:rPr>
        <w:t>RMcC</w:t>
      </w:r>
      <w:proofErr w:type="spellEnd"/>
      <w:r w:rsidR="00AC6692">
        <w:rPr>
          <w:sz w:val="20"/>
          <w:szCs w:val="20"/>
        </w:rPr>
        <w:t xml:space="preserve"> </w:t>
      </w:r>
      <w:r w:rsidR="00AC6692">
        <w:rPr>
          <w:sz w:val="20"/>
          <w:szCs w:val="20"/>
        </w:rPr>
        <w:t>read out the main elements from the December report. 4 incidents of Anti-Social Behaviour in the Dor</w:t>
      </w:r>
      <w:r w:rsidR="00AC6692">
        <w:rPr>
          <w:sz w:val="20"/>
          <w:szCs w:val="20"/>
        </w:rPr>
        <w:t>o</w:t>
      </w:r>
      <w:r w:rsidR="00AC6692">
        <w:rPr>
          <w:sz w:val="20"/>
          <w:szCs w:val="20"/>
        </w:rPr>
        <w:t>thy Terrace/ Jamieson Gardens area were reported. There were 2 incidents of vandalism, 2 of violence, 3 of acquisitive crime and 1 road traffic offence</w:t>
      </w:r>
      <w:r w:rsidR="00AC6692">
        <w:rPr>
          <w:sz w:val="20"/>
          <w:szCs w:val="20"/>
        </w:rPr>
        <w:t>. Arson involving a vehicle in Tait Place and a robbery in Stalker Avenue are being investigated. The report will go on the noticeboard.</w:t>
      </w:r>
    </w:p>
    <w:p w14:paraId="3FA6D240" w14:textId="71473733" w:rsidR="00AC6692" w:rsidRDefault="00C35C0A" w:rsidP="007301ED">
      <w:pPr>
        <w:rPr>
          <w:b/>
          <w:sz w:val="20"/>
          <w:szCs w:val="20"/>
          <w:u w:val="single"/>
        </w:rPr>
      </w:pPr>
      <w:r w:rsidRPr="00C35C0A">
        <w:rPr>
          <w:b/>
          <w:sz w:val="20"/>
          <w:szCs w:val="20"/>
          <w:u w:val="single"/>
        </w:rPr>
        <w:t>High Street condition report and Townscape Initiative</w:t>
      </w:r>
    </w:p>
    <w:p w14:paraId="541D9B75" w14:textId="6A9E92F8" w:rsidR="006056E4" w:rsidRDefault="006056E4" w:rsidP="007301ED">
      <w:pPr>
        <w:rPr>
          <w:sz w:val="20"/>
          <w:szCs w:val="20"/>
        </w:rPr>
      </w:pPr>
      <w:r>
        <w:rPr>
          <w:sz w:val="20"/>
          <w:szCs w:val="20"/>
        </w:rPr>
        <w:t>WL read out a report complied after the walkabout carried out with the</w:t>
      </w:r>
      <w:r w:rsidR="00311867">
        <w:rPr>
          <w:sz w:val="20"/>
          <w:szCs w:val="20"/>
        </w:rPr>
        <w:t xml:space="preserve"> Councillors</w:t>
      </w:r>
      <w:r>
        <w:rPr>
          <w:sz w:val="20"/>
          <w:szCs w:val="20"/>
        </w:rPr>
        <w:t xml:space="preserve"> on Friday the 5</w:t>
      </w:r>
      <w:r w:rsidRPr="006056E4">
        <w:rPr>
          <w:sz w:val="20"/>
          <w:szCs w:val="20"/>
          <w:vertAlign w:val="superscript"/>
        </w:rPr>
        <w:t>th</w:t>
      </w:r>
      <w:r>
        <w:rPr>
          <w:sz w:val="20"/>
          <w:szCs w:val="20"/>
        </w:rPr>
        <w:t xml:space="preserve"> December. The following </w:t>
      </w:r>
      <w:r w:rsidR="00084A7C">
        <w:rPr>
          <w:sz w:val="20"/>
          <w:szCs w:val="20"/>
        </w:rPr>
        <w:t xml:space="preserve">are some of the </w:t>
      </w:r>
      <w:r>
        <w:rPr>
          <w:sz w:val="20"/>
          <w:szCs w:val="20"/>
        </w:rPr>
        <w:t>issues</w:t>
      </w:r>
      <w:r w:rsidR="00084A7C">
        <w:rPr>
          <w:sz w:val="20"/>
          <w:szCs w:val="20"/>
        </w:rPr>
        <w:t xml:space="preserve"> which were</w:t>
      </w:r>
      <w:r>
        <w:rPr>
          <w:sz w:val="20"/>
          <w:szCs w:val="20"/>
        </w:rPr>
        <w:t xml:space="preserve"> identified</w:t>
      </w:r>
    </w:p>
    <w:p w14:paraId="43D0DC10" w14:textId="1FB17E6C" w:rsidR="006056E4" w:rsidRDefault="006056E4" w:rsidP="006056E4">
      <w:pPr>
        <w:pStyle w:val="ListParagraph"/>
        <w:numPr>
          <w:ilvl w:val="0"/>
          <w:numId w:val="1"/>
        </w:numPr>
        <w:rPr>
          <w:sz w:val="20"/>
          <w:szCs w:val="20"/>
        </w:rPr>
      </w:pPr>
      <w:r>
        <w:rPr>
          <w:sz w:val="20"/>
          <w:szCs w:val="20"/>
        </w:rPr>
        <w:t>The need for a new crossing at Park Street</w:t>
      </w:r>
    </w:p>
    <w:p w14:paraId="774BB06D" w14:textId="57A2CA7A" w:rsidR="006056E4" w:rsidRDefault="006056E4" w:rsidP="006056E4">
      <w:pPr>
        <w:pStyle w:val="ListParagraph"/>
        <w:numPr>
          <w:ilvl w:val="0"/>
          <w:numId w:val="1"/>
        </w:numPr>
        <w:rPr>
          <w:sz w:val="20"/>
          <w:szCs w:val="20"/>
        </w:rPr>
      </w:pPr>
      <w:r>
        <w:rPr>
          <w:sz w:val="20"/>
          <w:szCs w:val="20"/>
        </w:rPr>
        <w:t xml:space="preserve">The need to remove and resurface the </w:t>
      </w:r>
      <w:proofErr w:type="gramStart"/>
      <w:r>
        <w:rPr>
          <w:sz w:val="20"/>
          <w:szCs w:val="20"/>
        </w:rPr>
        <w:t>worn out</w:t>
      </w:r>
      <w:proofErr w:type="gramEnd"/>
      <w:r>
        <w:rPr>
          <w:sz w:val="20"/>
          <w:szCs w:val="20"/>
        </w:rPr>
        <w:t xml:space="preserve"> shrub and floral beds.</w:t>
      </w:r>
    </w:p>
    <w:p w14:paraId="1B3E8669" w14:textId="416EEB02" w:rsidR="006056E4" w:rsidRDefault="006056E4" w:rsidP="006056E4">
      <w:pPr>
        <w:pStyle w:val="ListParagraph"/>
        <w:numPr>
          <w:ilvl w:val="0"/>
          <w:numId w:val="1"/>
        </w:numPr>
        <w:rPr>
          <w:sz w:val="20"/>
          <w:szCs w:val="20"/>
        </w:rPr>
      </w:pPr>
      <w:r>
        <w:rPr>
          <w:sz w:val="20"/>
          <w:szCs w:val="20"/>
        </w:rPr>
        <w:t>The excessive vehicle speed through the Town</w:t>
      </w:r>
    </w:p>
    <w:p w14:paraId="573A8F4E" w14:textId="2A126FFF" w:rsidR="006056E4" w:rsidRDefault="006056E4" w:rsidP="006056E4">
      <w:pPr>
        <w:pStyle w:val="ListParagraph"/>
        <w:numPr>
          <w:ilvl w:val="0"/>
          <w:numId w:val="1"/>
        </w:numPr>
        <w:rPr>
          <w:sz w:val="20"/>
          <w:szCs w:val="20"/>
        </w:rPr>
      </w:pPr>
      <w:r>
        <w:rPr>
          <w:sz w:val="20"/>
          <w:szCs w:val="20"/>
        </w:rPr>
        <w:t>The poor state of the railings</w:t>
      </w:r>
      <w:r w:rsidR="00260EF2">
        <w:rPr>
          <w:sz w:val="20"/>
          <w:szCs w:val="20"/>
        </w:rPr>
        <w:t>, bus shelters and trees</w:t>
      </w:r>
      <w:r>
        <w:rPr>
          <w:sz w:val="20"/>
          <w:szCs w:val="20"/>
        </w:rPr>
        <w:t>.</w:t>
      </w:r>
    </w:p>
    <w:p w14:paraId="4DBE5C09" w14:textId="160FF9AE" w:rsidR="006056E4" w:rsidRDefault="006056E4" w:rsidP="006056E4">
      <w:pPr>
        <w:pStyle w:val="ListParagraph"/>
        <w:numPr>
          <w:ilvl w:val="0"/>
          <w:numId w:val="1"/>
        </w:numPr>
        <w:rPr>
          <w:sz w:val="20"/>
          <w:szCs w:val="20"/>
        </w:rPr>
      </w:pPr>
      <w:r>
        <w:rPr>
          <w:sz w:val="20"/>
          <w:szCs w:val="20"/>
        </w:rPr>
        <w:t xml:space="preserve">The need for Murray Square to be </w:t>
      </w:r>
      <w:r w:rsidR="00260EF2">
        <w:rPr>
          <w:sz w:val="20"/>
          <w:szCs w:val="20"/>
        </w:rPr>
        <w:t>redesigned and</w:t>
      </w:r>
      <w:r>
        <w:rPr>
          <w:sz w:val="20"/>
          <w:szCs w:val="20"/>
        </w:rPr>
        <w:t xml:space="preserve"> refurbished, including the removal of the closed public toilet.</w:t>
      </w:r>
    </w:p>
    <w:p w14:paraId="4AD2D121" w14:textId="02A3BD0C" w:rsidR="006056E4" w:rsidRDefault="006056E4" w:rsidP="006056E4">
      <w:pPr>
        <w:pStyle w:val="ListParagraph"/>
        <w:numPr>
          <w:ilvl w:val="0"/>
          <w:numId w:val="1"/>
        </w:numPr>
        <w:rPr>
          <w:sz w:val="20"/>
          <w:szCs w:val="20"/>
        </w:rPr>
      </w:pPr>
      <w:r>
        <w:rPr>
          <w:sz w:val="20"/>
          <w:szCs w:val="20"/>
        </w:rPr>
        <w:t xml:space="preserve">The refuge crossing at the Congregational Church to be made a formal crossing and the link </w:t>
      </w:r>
      <w:r w:rsidR="00311867">
        <w:rPr>
          <w:sz w:val="20"/>
          <w:szCs w:val="20"/>
        </w:rPr>
        <w:t>with</w:t>
      </w:r>
      <w:r>
        <w:rPr>
          <w:sz w:val="20"/>
          <w:szCs w:val="20"/>
        </w:rPr>
        <w:t xml:space="preserve"> the Square to be </w:t>
      </w:r>
      <w:r w:rsidR="00260EF2">
        <w:rPr>
          <w:sz w:val="20"/>
          <w:szCs w:val="20"/>
        </w:rPr>
        <w:t>improved.</w:t>
      </w:r>
    </w:p>
    <w:p w14:paraId="1EEC5602" w14:textId="6A736F8D" w:rsidR="00260EF2" w:rsidRDefault="00260EF2" w:rsidP="006056E4">
      <w:pPr>
        <w:pStyle w:val="ListParagraph"/>
        <w:numPr>
          <w:ilvl w:val="0"/>
          <w:numId w:val="1"/>
        </w:numPr>
        <w:rPr>
          <w:sz w:val="20"/>
          <w:szCs w:val="20"/>
        </w:rPr>
      </w:pPr>
      <w:r>
        <w:rPr>
          <w:sz w:val="20"/>
          <w:szCs w:val="20"/>
        </w:rPr>
        <w:t>The VC bed to be improved and better maintained.</w:t>
      </w:r>
    </w:p>
    <w:p w14:paraId="698B73F9" w14:textId="7228ACDC" w:rsidR="00260EF2" w:rsidRDefault="00260EF2" w:rsidP="00260EF2">
      <w:pPr>
        <w:rPr>
          <w:sz w:val="20"/>
          <w:szCs w:val="20"/>
        </w:rPr>
      </w:pPr>
      <w:r>
        <w:rPr>
          <w:sz w:val="20"/>
          <w:szCs w:val="20"/>
        </w:rPr>
        <w:t xml:space="preserve">In response to a request for a Project Officer to be tasked with liaising with the CC the Provost confirmed that there was no prospect of that happening. Both Members present offered to act as intermediaries between the various Services and the community as the capital monies in the 2026/27 Programme become available </w:t>
      </w:r>
      <w:r>
        <w:rPr>
          <w:sz w:val="20"/>
          <w:szCs w:val="20"/>
        </w:rPr>
        <w:lastRenderedPageBreak/>
        <w:t xml:space="preserve">(£100k). In these new circumstances </w:t>
      </w:r>
      <w:proofErr w:type="spellStart"/>
      <w:r>
        <w:rPr>
          <w:sz w:val="20"/>
          <w:szCs w:val="20"/>
        </w:rPr>
        <w:t>EMcA</w:t>
      </w:r>
      <w:proofErr w:type="spellEnd"/>
      <w:r>
        <w:rPr>
          <w:sz w:val="20"/>
          <w:szCs w:val="20"/>
        </w:rPr>
        <w:t xml:space="preserve"> will contact Kevin Wells to start a dialogue to see how this model w</w:t>
      </w:r>
      <w:r w:rsidR="00311867">
        <w:rPr>
          <w:sz w:val="20"/>
          <w:szCs w:val="20"/>
        </w:rPr>
        <w:t>ould</w:t>
      </w:r>
      <w:r>
        <w:rPr>
          <w:sz w:val="20"/>
          <w:szCs w:val="20"/>
        </w:rPr>
        <w:t xml:space="preserve"> work.</w:t>
      </w:r>
    </w:p>
    <w:p w14:paraId="4B8D22AF" w14:textId="4607B4D8" w:rsidR="00776F41" w:rsidRDefault="00D4679A" w:rsidP="00260EF2">
      <w:pPr>
        <w:rPr>
          <w:sz w:val="20"/>
          <w:szCs w:val="20"/>
        </w:rPr>
      </w:pPr>
      <w:r w:rsidRPr="00D4679A">
        <w:rPr>
          <w:b/>
          <w:sz w:val="20"/>
          <w:szCs w:val="20"/>
          <w:u w:val="single"/>
        </w:rPr>
        <w:t>Treasurer’s Report/EDF microgrants and MOU consideration</w:t>
      </w:r>
      <w:r>
        <w:rPr>
          <w:b/>
          <w:sz w:val="20"/>
          <w:szCs w:val="20"/>
          <w:u w:val="single"/>
        </w:rPr>
        <w:t xml:space="preserve"> – </w:t>
      </w:r>
      <w:proofErr w:type="spellStart"/>
      <w:r>
        <w:rPr>
          <w:sz w:val="20"/>
          <w:szCs w:val="20"/>
        </w:rPr>
        <w:t>EMcA</w:t>
      </w:r>
      <w:proofErr w:type="spellEnd"/>
      <w:r>
        <w:rPr>
          <w:sz w:val="20"/>
          <w:szCs w:val="20"/>
        </w:rPr>
        <w:t xml:space="preserve"> confirmed there were no significant changes to the main account. A micro-grant application from </w:t>
      </w:r>
      <w:proofErr w:type="spellStart"/>
      <w:r>
        <w:rPr>
          <w:sz w:val="20"/>
          <w:szCs w:val="20"/>
        </w:rPr>
        <w:t>Balhearty</w:t>
      </w:r>
      <w:proofErr w:type="spellEnd"/>
      <w:r>
        <w:rPr>
          <w:sz w:val="20"/>
          <w:szCs w:val="20"/>
        </w:rPr>
        <w:t xml:space="preserve"> Farm to cover the cost of </w:t>
      </w:r>
      <w:r w:rsidR="00311867">
        <w:rPr>
          <w:sz w:val="20"/>
          <w:szCs w:val="20"/>
        </w:rPr>
        <w:t xml:space="preserve">a </w:t>
      </w:r>
      <w:r>
        <w:rPr>
          <w:sz w:val="20"/>
          <w:szCs w:val="20"/>
        </w:rPr>
        <w:t>replacement batter</w:t>
      </w:r>
      <w:r w:rsidR="00776F41">
        <w:rPr>
          <w:sz w:val="20"/>
          <w:szCs w:val="20"/>
        </w:rPr>
        <w:t>y</w:t>
      </w:r>
      <w:r>
        <w:rPr>
          <w:sz w:val="20"/>
          <w:szCs w:val="20"/>
        </w:rPr>
        <w:t xml:space="preserve"> for the </w:t>
      </w:r>
      <w:r w:rsidR="00776F41">
        <w:rPr>
          <w:sz w:val="20"/>
          <w:szCs w:val="20"/>
        </w:rPr>
        <w:t>defibrillator sited at the farm was approved. The defib is on the national database.</w:t>
      </w:r>
    </w:p>
    <w:p w14:paraId="2D68DFFE" w14:textId="4486F011" w:rsidR="00776F41" w:rsidRPr="00D4679A" w:rsidRDefault="00776F41" w:rsidP="00260EF2">
      <w:pPr>
        <w:rPr>
          <w:sz w:val="20"/>
          <w:szCs w:val="20"/>
        </w:rPr>
      </w:pPr>
      <w:proofErr w:type="spellStart"/>
      <w:r>
        <w:rPr>
          <w:sz w:val="20"/>
          <w:szCs w:val="20"/>
        </w:rPr>
        <w:t>EMcA</w:t>
      </w:r>
      <w:proofErr w:type="spellEnd"/>
      <w:r>
        <w:rPr>
          <w:sz w:val="20"/>
          <w:szCs w:val="20"/>
        </w:rPr>
        <w:t xml:space="preserve"> outlined the basis of the Memorandum of Understanding between the 5 </w:t>
      </w:r>
      <w:proofErr w:type="spellStart"/>
      <w:r>
        <w:rPr>
          <w:sz w:val="20"/>
          <w:szCs w:val="20"/>
        </w:rPr>
        <w:t>Hillfoots</w:t>
      </w:r>
      <w:proofErr w:type="spellEnd"/>
      <w:r>
        <w:rPr>
          <w:sz w:val="20"/>
          <w:szCs w:val="20"/>
        </w:rPr>
        <w:t xml:space="preserve"> Towns and Villages involved in the EDF Windfarm</w:t>
      </w:r>
      <w:r w:rsidR="00E92C6B">
        <w:rPr>
          <w:sz w:val="20"/>
          <w:szCs w:val="20"/>
        </w:rPr>
        <w:t>/</w:t>
      </w:r>
      <w:r w:rsidR="00E92C6B" w:rsidRPr="00E92C6B">
        <w:rPr>
          <w:sz w:val="20"/>
          <w:szCs w:val="20"/>
        </w:rPr>
        <w:t xml:space="preserve"> </w:t>
      </w:r>
      <w:r w:rsidR="00E92C6B">
        <w:rPr>
          <w:sz w:val="20"/>
          <w:szCs w:val="20"/>
        </w:rPr>
        <w:t>Foundation Scotland</w:t>
      </w:r>
      <w:r>
        <w:rPr>
          <w:sz w:val="20"/>
          <w:szCs w:val="20"/>
        </w:rPr>
        <w:t xml:space="preserve"> arrangements. The new MOU had been circulated and, with the Terms of Reference document, reflects the position as it currently stands. The CC agreed that the </w:t>
      </w:r>
      <w:proofErr w:type="spellStart"/>
      <w:r>
        <w:rPr>
          <w:sz w:val="20"/>
          <w:szCs w:val="20"/>
        </w:rPr>
        <w:t>ChairPerson</w:t>
      </w:r>
      <w:proofErr w:type="spellEnd"/>
      <w:r>
        <w:rPr>
          <w:sz w:val="20"/>
          <w:szCs w:val="20"/>
        </w:rPr>
        <w:t xml:space="preserve"> should sign and return the MOU which will allow the CC to draw down the new Micro-Grant money (</w:t>
      </w:r>
      <w:r w:rsidR="00311867">
        <w:rPr>
          <w:sz w:val="20"/>
          <w:szCs w:val="20"/>
        </w:rPr>
        <w:t xml:space="preserve">an extra </w:t>
      </w:r>
      <w:r>
        <w:rPr>
          <w:sz w:val="20"/>
          <w:szCs w:val="20"/>
        </w:rPr>
        <w:t>£1,000). There remains an outstanding need to nominate a 3</w:t>
      </w:r>
      <w:r w:rsidRPr="00776F41">
        <w:rPr>
          <w:sz w:val="20"/>
          <w:szCs w:val="20"/>
          <w:vertAlign w:val="superscript"/>
        </w:rPr>
        <w:t>rd</w:t>
      </w:r>
      <w:r>
        <w:rPr>
          <w:sz w:val="20"/>
          <w:szCs w:val="20"/>
        </w:rPr>
        <w:t xml:space="preserve"> </w:t>
      </w:r>
      <w:r w:rsidR="00E92C6B">
        <w:rPr>
          <w:sz w:val="20"/>
          <w:szCs w:val="20"/>
        </w:rPr>
        <w:t xml:space="preserve">EDF </w:t>
      </w:r>
      <w:r>
        <w:rPr>
          <w:sz w:val="20"/>
          <w:szCs w:val="20"/>
        </w:rPr>
        <w:t xml:space="preserve">Panel Member from the community to join the 2 CC members currently on the Panel who are </w:t>
      </w:r>
      <w:proofErr w:type="spellStart"/>
      <w:r>
        <w:rPr>
          <w:sz w:val="20"/>
          <w:szCs w:val="20"/>
        </w:rPr>
        <w:t>EMcA</w:t>
      </w:r>
      <w:proofErr w:type="spellEnd"/>
      <w:r>
        <w:rPr>
          <w:sz w:val="20"/>
          <w:szCs w:val="20"/>
        </w:rPr>
        <w:t xml:space="preserve"> and </w:t>
      </w:r>
      <w:proofErr w:type="spellStart"/>
      <w:r>
        <w:rPr>
          <w:sz w:val="20"/>
          <w:szCs w:val="20"/>
        </w:rPr>
        <w:t>RMcC</w:t>
      </w:r>
      <w:proofErr w:type="spellEnd"/>
      <w:r>
        <w:rPr>
          <w:sz w:val="20"/>
          <w:szCs w:val="20"/>
        </w:rPr>
        <w:t>.</w:t>
      </w:r>
      <w:r w:rsidR="00311867">
        <w:rPr>
          <w:sz w:val="20"/>
          <w:szCs w:val="20"/>
        </w:rPr>
        <w:t xml:space="preserve"> </w:t>
      </w:r>
      <w:proofErr w:type="spellStart"/>
      <w:r w:rsidR="00311867">
        <w:rPr>
          <w:sz w:val="20"/>
          <w:szCs w:val="20"/>
        </w:rPr>
        <w:t>EMcA</w:t>
      </w:r>
      <w:proofErr w:type="spellEnd"/>
      <w:r w:rsidR="00311867">
        <w:rPr>
          <w:sz w:val="20"/>
          <w:szCs w:val="20"/>
        </w:rPr>
        <w:t xml:space="preserve"> has put out some feelers and will report back.</w:t>
      </w:r>
    </w:p>
    <w:p w14:paraId="72684C95" w14:textId="77777777" w:rsidR="00084A7C" w:rsidRDefault="002E6DAA">
      <w:pPr>
        <w:rPr>
          <w:sz w:val="20"/>
          <w:szCs w:val="20"/>
        </w:rPr>
      </w:pPr>
      <w:r w:rsidRPr="00714378">
        <w:rPr>
          <w:b/>
          <w:bCs/>
          <w:sz w:val="20"/>
          <w:szCs w:val="20"/>
          <w:u w:val="single"/>
        </w:rPr>
        <w:t>Councillors Reports</w:t>
      </w:r>
      <w:r w:rsidRPr="00714378">
        <w:rPr>
          <w:sz w:val="20"/>
          <w:szCs w:val="20"/>
        </w:rPr>
        <w:t>:</w:t>
      </w:r>
    </w:p>
    <w:p w14:paraId="469AAE46" w14:textId="7F212E4D" w:rsidR="00545F3E" w:rsidRDefault="00D4679A">
      <w:pPr>
        <w:rPr>
          <w:sz w:val="20"/>
          <w:szCs w:val="20"/>
        </w:rPr>
      </w:pPr>
      <w:r>
        <w:rPr>
          <w:sz w:val="20"/>
          <w:szCs w:val="20"/>
        </w:rPr>
        <w:t>The Members referred to the start of the Council Budget setting process and advise</w:t>
      </w:r>
      <w:r w:rsidR="00E92C6B">
        <w:rPr>
          <w:sz w:val="20"/>
          <w:szCs w:val="20"/>
        </w:rPr>
        <w:t>d</w:t>
      </w:r>
      <w:r>
        <w:rPr>
          <w:sz w:val="20"/>
          <w:szCs w:val="20"/>
        </w:rPr>
        <w:t xml:space="preserve"> the CC to make input. The</w:t>
      </w:r>
      <w:r w:rsidR="00E92C6B">
        <w:rPr>
          <w:sz w:val="20"/>
          <w:szCs w:val="20"/>
        </w:rPr>
        <w:t xml:space="preserve"> empty</w:t>
      </w:r>
      <w:bookmarkStart w:id="0" w:name="_GoBack"/>
      <w:bookmarkEnd w:id="0"/>
      <w:r>
        <w:rPr>
          <w:sz w:val="20"/>
          <w:szCs w:val="20"/>
        </w:rPr>
        <w:t xml:space="preserve"> RACC block on the south side of the High Street is evidently fully Council owned and remedial works are due to start in </w:t>
      </w:r>
      <w:proofErr w:type="spellStart"/>
      <w:r>
        <w:rPr>
          <w:sz w:val="20"/>
          <w:szCs w:val="20"/>
        </w:rPr>
        <w:t>mid January</w:t>
      </w:r>
      <w:proofErr w:type="spellEnd"/>
      <w:r>
        <w:rPr>
          <w:sz w:val="20"/>
          <w:szCs w:val="20"/>
        </w:rPr>
        <w:t xml:space="preserve">. The Alva and </w:t>
      </w:r>
      <w:proofErr w:type="spellStart"/>
      <w:r>
        <w:rPr>
          <w:sz w:val="20"/>
          <w:szCs w:val="20"/>
        </w:rPr>
        <w:t>Tullibody</w:t>
      </w:r>
      <w:proofErr w:type="spellEnd"/>
      <w:r>
        <w:rPr>
          <w:sz w:val="20"/>
          <w:szCs w:val="20"/>
        </w:rPr>
        <w:t xml:space="preserve"> Libraries</w:t>
      </w:r>
      <w:r w:rsidR="00311867">
        <w:rPr>
          <w:sz w:val="20"/>
          <w:szCs w:val="20"/>
        </w:rPr>
        <w:t>,</w:t>
      </w:r>
      <w:r>
        <w:rPr>
          <w:sz w:val="20"/>
          <w:szCs w:val="20"/>
        </w:rPr>
        <w:t xml:space="preserve"> which were retained when the Ben </w:t>
      </w:r>
      <w:proofErr w:type="spellStart"/>
      <w:r>
        <w:rPr>
          <w:sz w:val="20"/>
          <w:szCs w:val="20"/>
        </w:rPr>
        <w:t>Cleuch</w:t>
      </w:r>
      <w:proofErr w:type="spellEnd"/>
      <w:r>
        <w:rPr>
          <w:sz w:val="20"/>
          <w:szCs w:val="20"/>
        </w:rPr>
        <w:t xml:space="preserve"> Centre was closed in 2025</w:t>
      </w:r>
      <w:r w:rsidR="00311867">
        <w:rPr>
          <w:sz w:val="20"/>
          <w:szCs w:val="20"/>
        </w:rPr>
        <w:t>,</w:t>
      </w:r>
      <w:r>
        <w:rPr>
          <w:sz w:val="20"/>
          <w:szCs w:val="20"/>
        </w:rPr>
        <w:t xml:space="preserve"> are now to be closed.</w:t>
      </w:r>
      <w:r w:rsidR="00BB3B7F" w:rsidRPr="00714378">
        <w:rPr>
          <w:sz w:val="20"/>
          <w:szCs w:val="20"/>
        </w:rPr>
        <w:t xml:space="preserve"> </w:t>
      </w:r>
    </w:p>
    <w:p w14:paraId="356E3855" w14:textId="6B0DA4C0" w:rsidR="00586E91" w:rsidRDefault="002E6DAA">
      <w:pPr>
        <w:rPr>
          <w:sz w:val="20"/>
          <w:szCs w:val="20"/>
        </w:rPr>
      </w:pPr>
      <w:r w:rsidRPr="00714378">
        <w:rPr>
          <w:b/>
          <w:bCs/>
          <w:sz w:val="20"/>
          <w:szCs w:val="20"/>
          <w:u w:val="single"/>
        </w:rPr>
        <w:t>AOCB</w:t>
      </w:r>
      <w:r w:rsidRPr="00714378">
        <w:rPr>
          <w:sz w:val="20"/>
          <w:szCs w:val="20"/>
        </w:rPr>
        <w:t>:</w:t>
      </w:r>
      <w:r w:rsidR="00542C80" w:rsidRPr="00714378">
        <w:rPr>
          <w:sz w:val="20"/>
          <w:szCs w:val="20"/>
        </w:rPr>
        <w:t xml:space="preserve"> </w:t>
      </w:r>
      <w:r w:rsidR="00D4679A">
        <w:rPr>
          <w:sz w:val="20"/>
          <w:szCs w:val="20"/>
        </w:rPr>
        <w:t xml:space="preserve">An approach has been made from the </w:t>
      </w:r>
      <w:proofErr w:type="spellStart"/>
      <w:r w:rsidR="00D4679A">
        <w:rPr>
          <w:sz w:val="20"/>
          <w:szCs w:val="20"/>
        </w:rPr>
        <w:t>Devonvale</w:t>
      </w:r>
      <w:proofErr w:type="spellEnd"/>
      <w:r w:rsidR="00D4679A">
        <w:rPr>
          <w:sz w:val="20"/>
          <w:szCs w:val="20"/>
        </w:rPr>
        <w:t xml:space="preserve"> Hall Committee asking if the CC were interested in resuming the New Year </w:t>
      </w:r>
      <w:proofErr w:type="spellStart"/>
      <w:r w:rsidR="00D4679A">
        <w:rPr>
          <w:sz w:val="20"/>
          <w:szCs w:val="20"/>
        </w:rPr>
        <w:t>Hoolie</w:t>
      </w:r>
      <w:proofErr w:type="spellEnd"/>
      <w:r w:rsidR="00D4679A">
        <w:rPr>
          <w:sz w:val="20"/>
          <w:szCs w:val="20"/>
        </w:rPr>
        <w:t xml:space="preserve"> in 2026. The CC agreed they would be willing to get involved.</w:t>
      </w:r>
    </w:p>
    <w:p w14:paraId="117A8721" w14:textId="77777777" w:rsidR="00586E91" w:rsidRDefault="00586E91">
      <w:pPr>
        <w:rPr>
          <w:sz w:val="20"/>
          <w:szCs w:val="20"/>
        </w:rPr>
      </w:pPr>
    </w:p>
    <w:p w14:paraId="7C6871F5" w14:textId="77777777" w:rsidR="00E96B14" w:rsidRDefault="00E96B14">
      <w:pPr>
        <w:rPr>
          <w:sz w:val="20"/>
          <w:szCs w:val="20"/>
        </w:rPr>
      </w:pPr>
    </w:p>
    <w:p w14:paraId="771954AF" w14:textId="7D09B167" w:rsidR="002E6DAA" w:rsidRPr="00084A7C" w:rsidRDefault="00542C80">
      <w:pPr>
        <w:rPr>
          <w:b/>
          <w:sz w:val="20"/>
          <w:szCs w:val="20"/>
        </w:rPr>
      </w:pPr>
      <w:r w:rsidRPr="00084A7C">
        <w:rPr>
          <w:b/>
          <w:sz w:val="20"/>
          <w:szCs w:val="20"/>
        </w:rPr>
        <w:t>Next meeting</w:t>
      </w:r>
      <w:r w:rsidR="00084A7C" w:rsidRPr="00084A7C">
        <w:rPr>
          <w:b/>
          <w:sz w:val="20"/>
          <w:szCs w:val="20"/>
        </w:rPr>
        <w:t xml:space="preserve"> – 13</w:t>
      </w:r>
      <w:r w:rsidR="00084A7C" w:rsidRPr="00084A7C">
        <w:rPr>
          <w:b/>
          <w:sz w:val="20"/>
          <w:szCs w:val="20"/>
          <w:vertAlign w:val="superscript"/>
        </w:rPr>
        <w:t>th</w:t>
      </w:r>
      <w:r w:rsidR="00084A7C" w:rsidRPr="00084A7C">
        <w:rPr>
          <w:b/>
          <w:sz w:val="20"/>
          <w:szCs w:val="20"/>
        </w:rPr>
        <w:t xml:space="preserve"> January 2026</w:t>
      </w:r>
      <w:r w:rsidRPr="00084A7C">
        <w:rPr>
          <w:b/>
          <w:sz w:val="20"/>
          <w:szCs w:val="20"/>
        </w:rPr>
        <w:t xml:space="preserve"> </w:t>
      </w:r>
      <w:r w:rsidR="00311867">
        <w:rPr>
          <w:b/>
          <w:sz w:val="20"/>
          <w:szCs w:val="20"/>
        </w:rPr>
        <w:t xml:space="preserve">in the Ben </w:t>
      </w:r>
      <w:proofErr w:type="spellStart"/>
      <w:r w:rsidR="00311867">
        <w:rPr>
          <w:b/>
          <w:sz w:val="20"/>
          <w:szCs w:val="20"/>
        </w:rPr>
        <w:t>Cleuch</w:t>
      </w:r>
      <w:proofErr w:type="spellEnd"/>
      <w:r w:rsidR="00311867">
        <w:rPr>
          <w:b/>
          <w:sz w:val="20"/>
          <w:szCs w:val="20"/>
        </w:rPr>
        <w:t xml:space="preserve"> Centre at 7.00pm</w:t>
      </w:r>
    </w:p>
    <w:sectPr w:rsidR="002E6DAA" w:rsidRPr="00084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718B6"/>
    <w:multiLevelType w:val="hybridMultilevel"/>
    <w:tmpl w:val="40FC8602"/>
    <w:lvl w:ilvl="0" w:tplc="9C0ABB0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CF52E6"/>
    <w:multiLevelType w:val="hybridMultilevel"/>
    <w:tmpl w:val="48926400"/>
    <w:lvl w:ilvl="0" w:tplc="2E10A9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C4"/>
    <w:rsid w:val="000544A7"/>
    <w:rsid w:val="00063673"/>
    <w:rsid w:val="00084A7C"/>
    <w:rsid w:val="001370F9"/>
    <w:rsid w:val="00172C09"/>
    <w:rsid w:val="001947DD"/>
    <w:rsid w:val="00211228"/>
    <w:rsid w:val="00260EF2"/>
    <w:rsid w:val="002E6DAA"/>
    <w:rsid w:val="00311867"/>
    <w:rsid w:val="00401582"/>
    <w:rsid w:val="00512B29"/>
    <w:rsid w:val="00542C80"/>
    <w:rsid w:val="00545F3E"/>
    <w:rsid w:val="00586E91"/>
    <w:rsid w:val="005A4C3B"/>
    <w:rsid w:val="006056E4"/>
    <w:rsid w:val="006F5C20"/>
    <w:rsid w:val="00714378"/>
    <w:rsid w:val="007301ED"/>
    <w:rsid w:val="007452B5"/>
    <w:rsid w:val="00776F41"/>
    <w:rsid w:val="007B5D20"/>
    <w:rsid w:val="007D25EF"/>
    <w:rsid w:val="007F72AB"/>
    <w:rsid w:val="008218CC"/>
    <w:rsid w:val="00865B03"/>
    <w:rsid w:val="008B2BC1"/>
    <w:rsid w:val="008D01F8"/>
    <w:rsid w:val="008F30C4"/>
    <w:rsid w:val="00970D0C"/>
    <w:rsid w:val="00985BE1"/>
    <w:rsid w:val="00A65110"/>
    <w:rsid w:val="00AA4908"/>
    <w:rsid w:val="00AC6692"/>
    <w:rsid w:val="00B960D1"/>
    <w:rsid w:val="00BB3B7F"/>
    <w:rsid w:val="00BD1BF2"/>
    <w:rsid w:val="00C35C0A"/>
    <w:rsid w:val="00CB40A6"/>
    <w:rsid w:val="00CB59FE"/>
    <w:rsid w:val="00CD44E4"/>
    <w:rsid w:val="00D01988"/>
    <w:rsid w:val="00D4679A"/>
    <w:rsid w:val="00D62C9E"/>
    <w:rsid w:val="00DD0CD6"/>
    <w:rsid w:val="00E92C6B"/>
    <w:rsid w:val="00E96B14"/>
    <w:rsid w:val="00EA67A7"/>
    <w:rsid w:val="00EC63CF"/>
    <w:rsid w:val="00ED5585"/>
    <w:rsid w:val="00F33A18"/>
    <w:rsid w:val="00F63F47"/>
    <w:rsid w:val="00F748B8"/>
    <w:rsid w:val="00FC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7AD"/>
  <w15:chartTrackingRefBased/>
  <w15:docId w15:val="{CA722A37-0473-4F0F-AEE5-0868476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0C4"/>
    <w:rPr>
      <w:rFonts w:eastAsiaTheme="majorEastAsia" w:cstheme="majorBidi"/>
      <w:color w:val="272727" w:themeColor="text1" w:themeTint="D8"/>
    </w:rPr>
  </w:style>
  <w:style w:type="paragraph" w:styleId="Title">
    <w:name w:val="Title"/>
    <w:basedOn w:val="Normal"/>
    <w:next w:val="Normal"/>
    <w:link w:val="TitleChar"/>
    <w:uiPriority w:val="10"/>
    <w:qFormat/>
    <w:rsid w:val="008F3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0C4"/>
    <w:pPr>
      <w:spacing w:before="160"/>
      <w:jc w:val="center"/>
    </w:pPr>
    <w:rPr>
      <w:i/>
      <w:iCs/>
      <w:color w:val="404040" w:themeColor="text1" w:themeTint="BF"/>
    </w:rPr>
  </w:style>
  <w:style w:type="character" w:customStyle="1" w:styleId="QuoteChar">
    <w:name w:val="Quote Char"/>
    <w:basedOn w:val="DefaultParagraphFont"/>
    <w:link w:val="Quote"/>
    <w:uiPriority w:val="29"/>
    <w:rsid w:val="008F30C4"/>
    <w:rPr>
      <w:i/>
      <w:iCs/>
      <w:color w:val="404040" w:themeColor="text1" w:themeTint="BF"/>
    </w:rPr>
  </w:style>
  <w:style w:type="paragraph" w:styleId="ListParagraph">
    <w:name w:val="List Paragraph"/>
    <w:basedOn w:val="Normal"/>
    <w:uiPriority w:val="34"/>
    <w:qFormat/>
    <w:rsid w:val="008F30C4"/>
    <w:pPr>
      <w:ind w:left="720"/>
      <w:contextualSpacing/>
    </w:pPr>
  </w:style>
  <w:style w:type="character" w:styleId="IntenseEmphasis">
    <w:name w:val="Intense Emphasis"/>
    <w:basedOn w:val="DefaultParagraphFont"/>
    <w:uiPriority w:val="21"/>
    <w:qFormat/>
    <w:rsid w:val="008F30C4"/>
    <w:rPr>
      <w:i/>
      <w:iCs/>
      <w:color w:val="0F4761" w:themeColor="accent1" w:themeShade="BF"/>
    </w:rPr>
  </w:style>
  <w:style w:type="paragraph" w:styleId="IntenseQuote">
    <w:name w:val="Intense Quote"/>
    <w:basedOn w:val="Normal"/>
    <w:next w:val="Normal"/>
    <w:link w:val="IntenseQuoteChar"/>
    <w:uiPriority w:val="30"/>
    <w:qFormat/>
    <w:rsid w:val="008F3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0C4"/>
    <w:rPr>
      <w:i/>
      <w:iCs/>
      <w:color w:val="0F4761" w:themeColor="accent1" w:themeShade="BF"/>
    </w:rPr>
  </w:style>
  <w:style w:type="character" w:styleId="IntenseReference">
    <w:name w:val="Intense Reference"/>
    <w:basedOn w:val="DefaultParagraphFont"/>
    <w:uiPriority w:val="32"/>
    <w:qFormat/>
    <w:rsid w:val="008F30C4"/>
    <w:rPr>
      <w:b/>
      <w:bCs/>
      <w:smallCaps/>
      <w:color w:val="0F4761" w:themeColor="accent1" w:themeShade="BF"/>
      <w:spacing w:val="5"/>
    </w:rPr>
  </w:style>
  <w:style w:type="character" w:styleId="Hyperlink">
    <w:name w:val="Hyperlink"/>
    <w:basedOn w:val="DefaultParagraphFont"/>
    <w:uiPriority w:val="99"/>
    <w:unhideWhenUsed/>
    <w:rsid w:val="00542C80"/>
    <w:rPr>
      <w:color w:val="467886" w:themeColor="hyperlink"/>
      <w:u w:val="single"/>
    </w:rPr>
  </w:style>
  <w:style w:type="character" w:styleId="UnresolvedMention">
    <w:name w:val="Unresolved Mention"/>
    <w:basedOn w:val="DefaultParagraphFont"/>
    <w:uiPriority w:val="99"/>
    <w:semiHidden/>
    <w:unhideWhenUsed/>
    <w:rsid w:val="0054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McAuslane, Gillian</dc:creator>
  <cp:keywords/>
  <dc:description/>
  <cp:lastModifiedBy>Ewart McAuslane</cp:lastModifiedBy>
  <cp:revision>4</cp:revision>
  <cp:lastPrinted>2025-12-16T15:06:00Z</cp:lastPrinted>
  <dcterms:created xsi:type="dcterms:W3CDTF">2025-12-14T19:30:00Z</dcterms:created>
  <dcterms:modified xsi:type="dcterms:W3CDTF">2025-12-16T15:07:00Z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3c5f5-c566-4dc5-8864-6f6d9b127b45_Enabled">
    <vt:lpwstr>true</vt:lpwstr>
  </property>
  <property fmtid="{D5CDD505-2E9C-101B-9397-08002B2CF9AE}" pid="3" name="MSIP_Label_6cd3c5f5-c566-4dc5-8864-6f6d9b127b45_SetDate">
    <vt:lpwstr>2025-08-12T22:25:58Z</vt:lpwstr>
  </property>
  <property fmtid="{D5CDD505-2E9C-101B-9397-08002B2CF9AE}" pid="4" name="MSIP_Label_6cd3c5f5-c566-4dc5-8864-6f6d9b127b45_Method">
    <vt:lpwstr>Standard</vt:lpwstr>
  </property>
  <property fmtid="{D5CDD505-2E9C-101B-9397-08002B2CF9AE}" pid="5" name="MSIP_Label_6cd3c5f5-c566-4dc5-8864-6f6d9b127b45_Name">
    <vt:lpwstr>Internal</vt:lpwstr>
  </property>
  <property fmtid="{D5CDD505-2E9C-101B-9397-08002B2CF9AE}" pid="6" name="MSIP_Label_6cd3c5f5-c566-4dc5-8864-6f6d9b127b45_SiteId">
    <vt:lpwstr>aa42167d-6f8d-45ce-b655-d245ef97da66</vt:lpwstr>
  </property>
  <property fmtid="{D5CDD505-2E9C-101B-9397-08002B2CF9AE}" pid="7" name="MSIP_Label_6cd3c5f5-c566-4dc5-8864-6f6d9b127b45_ActionId">
    <vt:lpwstr>f7954117-7024-4482-946d-abd1987a51d6</vt:lpwstr>
  </property>
  <property fmtid="{D5CDD505-2E9C-101B-9397-08002B2CF9AE}" pid="8" name="MSIP_Label_6cd3c5f5-c566-4dc5-8864-6f6d9b127b45_ContentBits">
    <vt:lpwstr>0</vt:lpwstr>
  </property>
  <property fmtid="{D5CDD505-2E9C-101B-9397-08002B2CF9AE}" pid="9" name="MSIP_Label_6cd3c5f5-c566-4dc5-8864-6f6d9b127b45_Tag">
    <vt:lpwstr>10, 3, 0, 1</vt:lpwstr>
  </property>
</Properties>
</file>