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8B878" w14:textId="6A2698F5" w:rsidR="00F63F47" w:rsidRPr="003F77F4" w:rsidRDefault="002E24D8" w:rsidP="003F77F4">
      <w:pPr>
        <w:jc w:val="center"/>
        <w:rPr>
          <w:b/>
          <w:bCs/>
          <w:sz w:val="24"/>
          <w:szCs w:val="24"/>
        </w:rPr>
      </w:pPr>
      <w:r w:rsidRPr="003F77F4">
        <w:rPr>
          <w:b/>
          <w:bCs/>
          <w:sz w:val="24"/>
          <w:szCs w:val="24"/>
        </w:rPr>
        <w:t>TILLICOULTRY, COALSNAUGHTON &amp; DEVONSIDE COMMUNITY COUNCIL MINUTES</w:t>
      </w:r>
    </w:p>
    <w:p w14:paraId="176CC8A0" w14:textId="77777777" w:rsidR="002E24D8" w:rsidRPr="003F77F4" w:rsidRDefault="002E24D8" w:rsidP="003F77F4">
      <w:pPr>
        <w:jc w:val="center"/>
        <w:rPr>
          <w:b/>
          <w:bCs/>
          <w:sz w:val="24"/>
          <w:szCs w:val="24"/>
        </w:rPr>
      </w:pPr>
    </w:p>
    <w:p w14:paraId="55C58026" w14:textId="6BA2E07B" w:rsidR="002E24D8" w:rsidRPr="003F77F4" w:rsidRDefault="002E24D8" w:rsidP="003F77F4">
      <w:pPr>
        <w:jc w:val="center"/>
        <w:rPr>
          <w:b/>
          <w:bCs/>
          <w:sz w:val="24"/>
          <w:szCs w:val="24"/>
        </w:rPr>
      </w:pPr>
      <w:r w:rsidRPr="003F77F4">
        <w:rPr>
          <w:b/>
          <w:bCs/>
          <w:sz w:val="24"/>
          <w:szCs w:val="24"/>
        </w:rPr>
        <w:t>MEETING ON TUESDAY 9</w:t>
      </w:r>
      <w:r w:rsidRPr="003F77F4">
        <w:rPr>
          <w:b/>
          <w:bCs/>
          <w:sz w:val="24"/>
          <w:szCs w:val="24"/>
          <w:vertAlign w:val="superscript"/>
        </w:rPr>
        <w:t>TH</w:t>
      </w:r>
      <w:r w:rsidRPr="003F77F4">
        <w:rPr>
          <w:b/>
          <w:bCs/>
          <w:sz w:val="24"/>
          <w:szCs w:val="24"/>
        </w:rPr>
        <w:t xml:space="preserve"> S</w:t>
      </w:r>
      <w:r w:rsidR="00616080">
        <w:rPr>
          <w:b/>
          <w:bCs/>
          <w:sz w:val="24"/>
          <w:szCs w:val="24"/>
        </w:rPr>
        <w:t>E</w:t>
      </w:r>
      <w:r w:rsidRPr="003F77F4">
        <w:rPr>
          <w:b/>
          <w:bCs/>
          <w:sz w:val="24"/>
          <w:szCs w:val="24"/>
        </w:rPr>
        <w:t>PTEMBER 2025 AT THE BEN CLEUCH CENTRE, TILLICOULTRY</w:t>
      </w:r>
    </w:p>
    <w:p w14:paraId="308C6908" w14:textId="77777777" w:rsidR="002E24D8" w:rsidRPr="003F77F4" w:rsidRDefault="002E24D8" w:rsidP="003F77F4">
      <w:pPr>
        <w:jc w:val="center"/>
        <w:rPr>
          <w:b/>
          <w:bCs/>
        </w:rPr>
      </w:pPr>
    </w:p>
    <w:p w14:paraId="23F49C61" w14:textId="7B3C0CC6" w:rsidR="002E24D8" w:rsidRDefault="002E24D8">
      <w:r w:rsidRPr="00584504">
        <w:rPr>
          <w:b/>
          <w:bCs/>
        </w:rPr>
        <w:t>Welcome and apologies:</w:t>
      </w:r>
      <w:r>
        <w:t xml:space="preserve"> Evelyn Patterson the </w:t>
      </w:r>
      <w:r w:rsidR="008A06A4">
        <w:t>R</w:t>
      </w:r>
      <w:r>
        <w:t xml:space="preserve">eturning </w:t>
      </w:r>
      <w:r w:rsidR="008A06A4">
        <w:t>O</w:t>
      </w:r>
      <w:r>
        <w:t xml:space="preserve">fficer initially chaired the meeting </w:t>
      </w:r>
      <w:r w:rsidR="00425717">
        <w:t xml:space="preserve">starting at 7.30pm, </w:t>
      </w:r>
      <w:r>
        <w:t xml:space="preserve">request to establish a new chair for the Community Council. Robert McClelland was proposed by </w:t>
      </w:r>
      <w:proofErr w:type="spellStart"/>
      <w:r>
        <w:t>EM</w:t>
      </w:r>
      <w:r w:rsidR="00425717">
        <w:t>cA</w:t>
      </w:r>
      <w:proofErr w:type="spellEnd"/>
      <w:r>
        <w:t xml:space="preserve"> and </w:t>
      </w:r>
      <w:proofErr w:type="spellStart"/>
      <w:r>
        <w:t>RMcA</w:t>
      </w:r>
      <w:proofErr w:type="spellEnd"/>
      <w:r w:rsidR="00425717">
        <w:t xml:space="preserve">. Robert accepted the post and took over chair officially opening this evenings meeting. </w:t>
      </w:r>
      <w:proofErr w:type="spellStart"/>
      <w:r w:rsidR="00425717">
        <w:t>RMcC</w:t>
      </w:r>
      <w:proofErr w:type="spellEnd"/>
      <w:r w:rsidR="00425717">
        <w:t xml:space="preserve"> firstly apologised for the misunderstanding </w:t>
      </w:r>
      <w:r w:rsidR="00616080">
        <w:t>around the</w:t>
      </w:r>
      <w:r w:rsidR="00425717">
        <w:t xml:space="preserve"> start time for the meeting. </w:t>
      </w:r>
    </w:p>
    <w:p w14:paraId="292F724D" w14:textId="190346C6" w:rsidR="00425717" w:rsidRDefault="00425717">
      <w:r>
        <w:t>Community Councillors present – Ewart McAuslane (</w:t>
      </w:r>
      <w:proofErr w:type="spellStart"/>
      <w:r>
        <w:t>EMcA</w:t>
      </w:r>
      <w:proofErr w:type="spellEnd"/>
      <w:r>
        <w:t>), Robert McClelland (</w:t>
      </w:r>
      <w:proofErr w:type="spellStart"/>
      <w:r>
        <w:t>RMcC</w:t>
      </w:r>
      <w:proofErr w:type="spellEnd"/>
      <w:r>
        <w:t xml:space="preserve">), Alex Robertson (AR), Melanie White (MW), Willie Lamb (WL), Ian Millar (IM), </w:t>
      </w:r>
      <w:r w:rsidR="00AD6C92">
        <w:t xml:space="preserve">John Fairley (JF), </w:t>
      </w:r>
      <w:r>
        <w:t xml:space="preserve">Robert </w:t>
      </w:r>
      <w:proofErr w:type="spellStart"/>
      <w:r>
        <w:t>McAulay</w:t>
      </w:r>
      <w:proofErr w:type="spellEnd"/>
      <w:r>
        <w:t xml:space="preserve"> (</w:t>
      </w:r>
      <w:proofErr w:type="spellStart"/>
      <w:r>
        <w:t>RMcA</w:t>
      </w:r>
      <w:proofErr w:type="spellEnd"/>
      <w:r>
        <w:t>), Helen Saunders (HS), Gillian McAuslane (</w:t>
      </w:r>
      <w:proofErr w:type="spellStart"/>
      <w:r>
        <w:t>GMcA</w:t>
      </w:r>
      <w:proofErr w:type="spellEnd"/>
      <w:r>
        <w:t>)</w:t>
      </w:r>
    </w:p>
    <w:p w14:paraId="36066B71" w14:textId="66CAB9A8" w:rsidR="00425717" w:rsidRDefault="00425717">
      <w:r>
        <w:t>Elected Members: Fiona Law (FL)</w:t>
      </w:r>
      <w:r w:rsidR="00616080">
        <w:t xml:space="preserve"> Also a number of members of the public</w:t>
      </w:r>
    </w:p>
    <w:p w14:paraId="7C7ADDDC" w14:textId="3FE65DA5" w:rsidR="00425717" w:rsidRDefault="00584504">
      <w:proofErr w:type="spellStart"/>
      <w:r w:rsidRPr="00584504">
        <w:rPr>
          <w:b/>
          <w:bCs/>
        </w:rPr>
        <w:t>Tillicoultry</w:t>
      </w:r>
      <w:proofErr w:type="spellEnd"/>
      <w:r w:rsidRPr="00584504">
        <w:rPr>
          <w:b/>
          <w:bCs/>
        </w:rPr>
        <w:t xml:space="preserve"> Wildlife Grou</w:t>
      </w:r>
      <w:r w:rsidRPr="00584504">
        <w:t>p:</w:t>
      </w:r>
      <w:r>
        <w:t xml:space="preserve"> </w:t>
      </w:r>
      <w:r w:rsidR="00425717">
        <w:t>Discussions started at 7pm with TWIG representatives covering an update</w:t>
      </w:r>
      <w:r w:rsidR="008A06A4">
        <w:t>, this</w:t>
      </w:r>
      <w:r>
        <w:t xml:space="preserve"> continued once the official meeting had been started at 7:40pm</w:t>
      </w:r>
      <w:r w:rsidR="00425717">
        <w:t xml:space="preserve">. Sarah </w:t>
      </w:r>
      <w:r>
        <w:t xml:space="preserve">provided an update on progress since the last meeting </w:t>
      </w:r>
      <w:r w:rsidR="00425717">
        <w:t>confirm</w:t>
      </w:r>
      <w:r>
        <w:t>ing</w:t>
      </w:r>
      <w:r w:rsidR="00425717">
        <w:t xml:space="preserve"> 62 people had contributed by completing the questionnaire provided by the group. The group had considered feedback which was taken on board and a new proposal created. </w:t>
      </w:r>
      <w:r w:rsidR="00F42C43">
        <w:t xml:space="preserve">Sarah explained, the </w:t>
      </w:r>
      <w:r w:rsidR="00425717">
        <w:t xml:space="preserve">3 main reasons for the </w:t>
      </w:r>
      <w:r w:rsidR="00F42C43">
        <w:t xml:space="preserve">project are to help nature, address climate change and help people </w:t>
      </w:r>
      <w:proofErr w:type="gramStart"/>
      <w:r w:rsidR="00F42C43">
        <w:t>take action</w:t>
      </w:r>
      <w:proofErr w:type="gramEnd"/>
      <w:r w:rsidR="00F42C43">
        <w:t xml:space="preserve">. </w:t>
      </w:r>
      <w:r>
        <w:t xml:space="preserve">Talking through the new proposal, Sarah covered many of the questions on what the group had and had not done so far. There are many misunderstandings of work undertaken by the group along with funding and the work being proposed. </w:t>
      </w:r>
    </w:p>
    <w:p w14:paraId="363430EC" w14:textId="6EB7C4CD" w:rsidR="00F42C43" w:rsidRDefault="00F42C43">
      <w:r>
        <w:t xml:space="preserve">WL provided challenge questioning whether rewilding is required and pointed out the project was unnecessary and unwanted by local community. Unsure who had seen or completed the survey pointing out on line surveys are no use for a lot of the community. WL proposed to reject in its entirety the project suggesting they at least look to move </w:t>
      </w:r>
      <w:r w:rsidR="008A06A4">
        <w:t xml:space="preserve">location proposed </w:t>
      </w:r>
      <w:r>
        <w:t>to school grounds. Concern also raised over laws attached to any work on the grounds.</w:t>
      </w:r>
    </w:p>
    <w:p w14:paraId="58418B87" w14:textId="7840E162" w:rsidR="00F42C43" w:rsidRDefault="00F42C43">
      <w:r>
        <w:t xml:space="preserve">Further challenges from local residents were raised around </w:t>
      </w:r>
      <w:proofErr w:type="gramStart"/>
      <w:r>
        <w:t>long term</w:t>
      </w:r>
      <w:proofErr w:type="gramEnd"/>
      <w:r>
        <w:t xml:space="preserve"> sustainability for support over time to maintain the work by project. Suggestion to leave </w:t>
      </w:r>
      <w:r w:rsidR="008A06A4">
        <w:t xml:space="preserve">maintenance </w:t>
      </w:r>
      <w:r>
        <w:t>with the council. Elected member clear in confirming although the council maintain</w:t>
      </w:r>
      <w:r w:rsidR="008A06A4">
        <w:t xml:space="preserve"> the grounds</w:t>
      </w:r>
      <w:r>
        <w:t xml:space="preserve"> at the moment there will be further cuts to budget for 2026 which could see a change to resources available. </w:t>
      </w:r>
    </w:p>
    <w:p w14:paraId="453EEC31" w14:textId="30799257" w:rsidR="00F42C43" w:rsidRDefault="00F42C43">
      <w:r>
        <w:t>Further consultation is needed which TWIG will move forward</w:t>
      </w:r>
      <w:r w:rsidR="00AD6C92">
        <w:t>,</w:t>
      </w:r>
      <w:r>
        <w:t xml:space="preserve"> </w:t>
      </w:r>
      <w:proofErr w:type="gramStart"/>
      <w:r>
        <w:t>taking into account</w:t>
      </w:r>
      <w:proofErr w:type="gramEnd"/>
      <w:r>
        <w:t xml:space="preserve"> any conservation orders and council requirements.</w:t>
      </w:r>
    </w:p>
    <w:p w14:paraId="472E505E" w14:textId="062F2E55" w:rsidR="00F42C43" w:rsidRDefault="00584504">
      <w:r>
        <w:t xml:space="preserve">Previously TWIG had requested the CC recognise TWIG as a subgroup similar to the Mill Glen project. </w:t>
      </w:r>
      <w:r w:rsidR="00F42C43">
        <w:t xml:space="preserve">EM proposed, based on what the group has done in consultation and in their adjustments to the proposal that the CC take on TWIG as a sub group. The group will have to continue to work with the </w:t>
      </w:r>
      <w:r w:rsidR="00616080">
        <w:t>C</w:t>
      </w:r>
      <w:r w:rsidR="00F42C43">
        <w:t xml:space="preserve">ouncil in passing their proposals and CC will have no say in this approval process. MW and JF </w:t>
      </w:r>
      <w:r w:rsidR="00AD6C92">
        <w:t>seconded the proposal to vote. CC majority vote carried in favour of TWIG being recognised as a sub group.</w:t>
      </w:r>
    </w:p>
    <w:p w14:paraId="2725C516" w14:textId="4C9A8930" w:rsidR="00AD6C92" w:rsidRDefault="00AD6C92">
      <w:r>
        <w:t xml:space="preserve">CC agreed with TWIG a summary of the new proposal will be shared on the CC noticeboard and on the groups </w:t>
      </w:r>
      <w:proofErr w:type="spellStart"/>
      <w:r>
        <w:t>facebook</w:t>
      </w:r>
      <w:proofErr w:type="spellEnd"/>
      <w:r>
        <w:t xml:space="preserve"> page.</w:t>
      </w:r>
    </w:p>
    <w:p w14:paraId="052251E1" w14:textId="277826F0" w:rsidR="00AD6C92" w:rsidRDefault="00AD6C92">
      <w:r w:rsidRPr="00584504">
        <w:rPr>
          <w:b/>
          <w:bCs/>
        </w:rPr>
        <w:lastRenderedPageBreak/>
        <w:t>Police report</w:t>
      </w:r>
      <w:r w:rsidR="00584504" w:rsidRPr="00584504">
        <w:rPr>
          <w:b/>
          <w:bCs/>
        </w:rPr>
        <w:t>:</w:t>
      </w:r>
      <w:r>
        <w:t xml:space="preserve"> </w:t>
      </w:r>
      <w:proofErr w:type="spellStart"/>
      <w:r>
        <w:t>RMcC</w:t>
      </w:r>
      <w:proofErr w:type="spellEnd"/>
      <w:r>
        <w:t xml:space="preserve"> provided the summary of the police report with no community police officers in attendance. 22 incidents in Aug. Community officers continue to address parking and driving issues in </w:t>
      </w:r>
      <w:proofErr w:type="spellStart"/>
      <w:r>
        <w:t>Tillicoultry</w:t>
      </w:r>
      <w:proofErr w:type="spellEnd"/>
      <w:r>
        <w:t xml:space="preserve"> and also working with the Clackmannanshire Community Team to target local drug dealers. The Community are requested to continue to report any issues direct to the Police.</w:t>
      </w:r>
    </w:p>
    <w:p w14:paraId="66627A6B" w14:textId="4F49D5BC" w:rsidR="003F77F4" w:rsidRDefault="00584504">
      <w:r w:rsidRPr="00584504">
        <w:rPr>
          <w:b/>
          <w:bCs/>
        </w:rPr>
        <w:t xml:space="preserve">Minutes from last meeting: </w:t>
      </w:r>
      <w:r w:rsidRPr="00584504">
        <w:t xml:space="preserve">Community events for 2026 – action remains with </w:t>
      </w:r>
      <w:r w:rsidRPr="00EB4B5C">
        <w:rPr>
          <w:b/>
          <w:bCs/>
        </w:rPr>
        <w:t>EM</w:t>
      </w:r>
      <w:r w:rsidR="003F77F4">
        <w:t xml:space="preserve"> (</w:t>
      </w:r>
      <w:r w:rsidR="003F77F4" w:rsidRPr="003F77F4">
        <w:rPr>
          <w:b/>
          <w:bCs/>
        </w:rPr>
        <w:t>Action</w:t>
      </w:r>
      <w:r w:rsidR="003F77F4">
        <w:t>)</w:t>
      </w:r>
      <w:r w:rsidRPr="00584504">
        <w:t xml:space="preserve"> to engage with other organisers within the town to check interest in continuing with events</w:t>
      </w:r>
      <w:r>
        <w:t xml:space="preserve"> like community week, gala etc..</w:t>
      </w:r>
      <w:r w:rsidRPr="00584504">
        <w:t>.</w:t>
      </w:r>
      <w:r>
        <w:t xml:space="preserve"> The Gala group are standing down so replacement would be required. </w:t>
      </w:r>
      <w:r w:rsidRPr="00584504">
        <w:t xml:space="preserve"> Suggestion from local residents at meeting that school may be able to take on local events</w:t>
      </w:r>
      <w:r>
        <w:t>. EM confirmed events grant funding is available but only for events for the community which are not raising funds.</w:t>
      </w:r>
    </w:p>
    <w:p w14:paraId="780FDA08" w14:textId="2832480B" w:rsidR="003F77F4" w:rsidRDefault="003F77F4">
      <w:r w:rsidRPr="003F77F4">
        <w:rPr>
          <w:b/>
          <w:bCs/>
        </w:rPr>
        <w:t>Elected member update:</w:t>
      </w:r>
      <w:r>
        <w:t xml:space="preserve"> FL confirm no further update on </w:t>
      </w:r>
      <w:proofErr w:type="spellStart"/>
      <w:r>
        <w:t>Devonside</w:t>
      </w:r>
      <w:proofErr w:type="spellEnd"/>
      <w:r>
        <w:t xml:space="preserve">, this is still with </w:t>
      </w:r>
      <w:proofErr w:type="gramStart"/>
      <w:r>
        <w:t>lawyers</w:t>
      </w:r>
      <w:proofErr w:type="gramEnd"/>
      <w:r>
        <w:t xml:space="preserve"> </w:t>
      </w:r>
      <w:proofErr w:type="spellStart"/>
      <w:r>
        <w:t>a/w</w:t>
      </w:r>
      <w:proofErr w:type="spellEnd"/>
      <w:r>
        <w:t xml:space="preserve"> court date. </w:t>
      </w:r>
      <w:proofErr w:type="spellStart"/>
      <w:r>
        <w:t>Harviestoun</w:t>
      </w:r>
      <w:proofErr w:type="spellEnd"/>
      <w:r>
        <w:t xml:space="preserve"> Grove speeding – JF raised concern over speed of drivers on the </w:t>
      </w:r>
      <w:proofErr w:type="spellStart"/>
      <w:r>
        <w:t>Harviestoun</w:t>
      </w:r>
      <w:proofErr w:type="spellEnd"/>
      <w:r>
        <w:t xml:space="preserve"> Grove road. With no traffic calming on the road it is used as a racetrack with few sticking to the 20mph limit. FL requested residents message her direct for her to check. (</w:t>
      </w:r>
      <w:proofErr w:type="gramStart"/>
      <w:r w:rsidRPr="003F77F4">
        <w:rPr>
          <w:b/>
          <w:bCs/>
          <w:i/>
          <w:iCs/>
        </w:rPr>
        <w:t>Action</w:t>
      </w:r>
      <w:r>
        <w:t xml:space="preserve">)  </w:t>
      </w:r>
      <w:r w:rsidRPr="00EB4B5C">
        <w:rPr>
          <w:b/>
          <w:bCs/>
        </w:rPr>
        <w:t>JF</w:t>
      </w:r>
      <w:proofErr w:type="gramEnd"/>
      <w:r>
        <w:t xml:space="preserve"> to e-mail FL. Disabled markings – question from local resident about markings being burned off when no longer relevant for the household. FL confirmed any disabled badge holder can use a disabled space and while the space may be no longer in use could remain in place and should only be used by those with a disability card. The Clock Tower in Murray </w:t>
      </w:r>
      <w:proofErr w:type="spellStart"/>
      <w:r>
        <w:t>Sq</w:t>
      </w:r>
      <w:proofErr w:type="spellEnd"/>
      <w:r>
        <w:t xml:space="preserve"> was damaged on 15</w:t>
      </w:r>
      <w:r w:rsidRPr="003F77F4">
        <w:rPr>
          <w:vertAlign w:val="superscript"/>
        </w:rPr>
        <w:t>th</w:t>
      </w:r>
      <w:r>
        <w:t xml:space="preserve"> Aug, </w:t>
      </w:r>
      <w:proofErr w:type="spellStart"/>
      <w:r>
        <w:t>RMcC</w:t>
      </w:r>
      <w:proofErr w:type="spellEnd"/>
      <w:r>
        <w:t xml:space="preserve"> to email FL to request a timescale for the fix of the damage to the screen. EM had retrieved this and written to the council to confirm it was available for pick up and fixing. </w:t>
      </w:r>
      <w:proofErr w:type="spellStart"/>
      <w:r w:rsidRPr="003F77F4">
        <w:t>Tillicoultry</w:t>
      </w:r>
      <w:proofErr w:type="spellEnd"/>
      <w:r w:rsidRPr="003F77F4">
        <w:t xml:space="preserve"> Glen closure: West path review to establish damage. FL confirmed discussions have been had however glen is not owned by Council. FL and DB are working to agree next steps. (</w:t>
      </w:r>
      <w:r w:rsidRPr="00EB4B5C">
        <w:rPr>
          <w:b/>
          <w:bCs/>
          <w:i/>
          <w:iCs/>
        </w:rPr>
        <w:t>Action</w:t>
      </w:r>
      <w:r w:rsidRPr="003F77F4">
        <w:t>)</w:t>
      </w:r>
      <w:r w:rsidRPr="00EB4B5C">
        <w:rPr>
          <w:b/>
          <w:bCs/>
        </w:rPr>
        <w:t xml:space="preserve"> FL</w:t>
      </w:r>
      <w:r w:rsidRPr="003F77F4">
        <w:t xml:space="preserve"> response requested by CC.</w:t>
      </w:r>
    </w:p>
    <w:p w14:paraId="2589AAA3" w14:textId="6FC46198" w:rsidR="00EB4B5C" w:rsidRDefault="00EB4B5C">
      <w:r w:rsidRPr="00EB4B5C">
        <w:rPr>
          <w:b/>
          <w:bCs/>
        </w:rPr>
        <w:t>Treasurers report:</w:t>
      </w:r>
      <w:r>
        <w:t xml:space="preserve"> Accounts consolidated. Lights, Tic </w:t>
      </w:r>
      <w:proofErr w:type="spellStart"/>
      <w:r>
        <w:t>Tok</w:t>
      </w:r>
      <w:proofErr w:type="spellEnd"/>
      <w:r>
        <w:t xml:space="preserve"> and Events grant money are included in total figure. Using money for events (which are not to make money) community events is a key need for utilising the grant. Accounts will be shared at AGM in Oct. Storage of Christmas lights – Eddie </w:t>
      </w:r>
      <w:proofErr w:type="spellStart"/>
      <w:r>
        <w:t>Inglis</w:t>
      </w:r>
      <w:proofErr w:type="spellEnd"/>
      <w:r>
        <w:t xml:space="preserve"> has offered to support sourcing a container which John Woods has kindly confirmed he would store at his site. EM will keep CC up to date on progress. Lockup </w:t>
      </w:r>
      <w:r w:rsidR="00616080">
        <w:t xml:space="preserve">rental </w:t>
      </w:r>
      <w:r>
        <w:t xml:space="preserve">at </w:t>
      </w:r>
      <w:proofErr w:type="spellStart"/>
      <w:r>
        <w:t>Roundlewood</w:t>
      </w:r>
      <w:proofErr w:type="spellEnd"/>
      <w:r>
        <w:t xml:space="preserve"> continues to be paid to Council at £500 per annum. </w:t>
      </w:r>
      <w:proofErr w:type="spellStart"/>
      <w:r>
        <w:t>Tillicoultry</w:t>
      </w:r>
      <w:proofErr w:type="spellEnd"/>
      <w:r>
        <w:t xml:space="preserve"> Golf Club received and were grateful for the grant which was provided last month, a thank you note was shared with the CC. 3 micro grants received for approval- individual school leaver request, </w:t>
      </w:r>
      <w:proofErr w:type="spellStart"/>
      <w:r w:rsidR="00616080">
        <w:t>T</w:t>
      </w:r>
      <w:r>
        <w:t>illywinks</w:t>
      </w:r>
      <w:proofErr w:type="spellEnd"/>
      <w:r>
        <w:t xml:space="preserve"> </w:t>
      </w:r>
      <w:r w:rsidR="00616080">
        <w:t>T</w:t>
      </w:r>
      <w:r>
        <w:t xml:space="preserve">oddlers </w:t>
      </w:r>
      <w:r w:rsidR="00616080">
        <w:t>G</w:t>
      </w:r>
      <w:r>
        <w:t>roup at Baptist Church and Boys Brigade all approved by CC.</w:t>
      </w:r>
    </w:p>
    <w:p w14:paraId="75E0E4D7" w14:textId="00CA33D3" w:rsidR="00425717" w:rsidRDefault="002E24D8">
      <w:r w:rsidRPr="00584504">
        <w:rPr>
          <w:b/>
          <w:bCs/>
        </w:rPr>
        <w:t>AOCB:</w:t>
      </w:r>
      <w:r w:rsidR="00EB4B5C">
        <w:rPr>
          <w:b/>
          <w:bCs/>
        </w:rPr>
        <w:t xml:space="preserve"> </w:t>
      </w:r>
      <w:r w:rsidR="00EB4B5C" w:rsidRPr="00EB4B5C">
        <w:t>Cemet</w:t>
      </w:r>
      <w:r w:rsidR="00EB4B5C">
        <w:t>e</w:t>
      </w:r>
      <w:r w:rsidR="00EB4B5C" w:rsidRPr="00EB4B5C">
        <w:t xml:space="preserve">ry – </w:t>
      </w:r>
      <w:r w:rsidR="00EB4B5C">
        <w:t xml:space="preserve">EM confirmed having checked with Alan Dunbar, the </w:t>
      </w:r>
      <w:r w:rsidR="00EB4B5C" w:rsidRPr="00EB4B5C">
        <w:t xml:space="preserve">criminal justice </w:t>
      </w:r>
      <w:proofErr w:type="gramStart"/>
      <w:r w:rsidR="00EB4B5C">
        <w:t>have</w:t>
      </w:r>
      <w:proofErr w:type="gramEnd"/>
      <w:r w:rsidR="00EB4B5C">
        <w:t xml:space="preserve"> agreed </w:t>
      </w:r>
      <w:r w:rsidR="00EB4B5C" w:rsidRPr="00EB4B5C">
        <w:t xml:space="preserve">to move stones back and clean up around Sydney </w:t>
      </w:r>
      <w:proofErr w:type="spellStart"/>
      <w:r w:rsidR="00EB4B5C" w:rsidRPr="00EB4B5C">
        <w:t>Platfoot’s</w:t>
      </w:r>
      <w:proofErr w:type="spellEnd"/>
      <w:r w:rsidR="00EB4B5C" w:rsidRPr="00EB4B5C">
        <w:t xml:space="preserve"> grave.</w:t>
      </w:r>
      <w:r w:rsidR="00EB4B5C">
        <w:t xml:space="preserve"> CC agreed the small charge of £155.45 to cover materials.</w:t>
      </w:r>
    </w:p>
    <w:p w14:paraId="04632614" w14:textId="028CAF7C" w:rsidR="00EB4B5C" w:rsidRDefault="00EB4B5C">
      <w:r>
        <w:t xml:space="preserve">Park Street – confirmed prefabs cleared. </w:t>
      </w:r>
      <w:proofErr w:type="spellStart"/>
      <w:r>
        <w:t>Barnpark</w:t>
      </w:r>
      <w:proofErr w:type="spellEnd"/>
      <w:r w:rsidR="008A06A4">
        <w:t xml:space="preserve"> industrial estate</w:t>
      </w:r>
      <w:r>
        <w:t xml:space="preserve"> has </w:t>
      </w:r>
      <w:r w:rsidR="008A06A4">
        <w:t xml:space="preserve">also </w:t>
      </w:r>
      <w:r>
        <w:t xml:space="preserve">been </w:t>
      </w:r>
      <w:proofErr w:type="spellStart"/>
      <w:r>
        <w:t>tided</w:t>
      </w:r>
      <w:proofErr w:type="spellEnd"/>
      <w:r>
        <w:t xml:space="preserve"> up</w:t>
      </w:r>
      <w:r w:rsidR="008A06A4">
        <w:t xml:space="preserve"> with new owners now in residence at the old </w:t>
      </w:r>
      <w:proofErr w:type="spellStart"/>
      <w:r w:rsidR="008A06A4">
        <w:t>Le</w:t>
      </w:r>
      <w:r w:rsidR="00616080">
        <w:t>M</w:t>
      </w:r>
      <w:r w:rsidR="008A06A4">
        <w:t>ac</w:t>
      </w:r>
      <w:proofErr w:type="spellEnd"/>
      <w:r w:rsidR="008A06A4">
        <w:t xml:space="preserve"> building</w:t>
      </w:r>
      <w:r>
        <w:t>. EM raised concern over road signs left after jobs completed. FL confirmed she will address this. (</w:t>
      </w:r>
      <w:r w:rsidRPr="00EB4B5C">
        <w:rPr>
          <w:b/>
          <w:bCs/>
          <w:i/>
          <w:iCs/>
        </w:rPr>
        <w:t>Action</w:t>
      </w:r>
      <w:r>
        <w:t xml:space="preserve">) </w:t>
      </w:r>
      <w:r w:rsidRPr="00EB4B5C">
        <w:rPr>
          <w:b/>
          <w:bCs/>
        </w:rPr>
        <w:t>FL</w:t>
      </w:r>
      <w:r>
        <w:t>.</w:t>
      </w:r>
    </w:p>
    <w:p w14:paraId="202B4BD9" w14:textId="2CD0F48F" w:rsidR="002E24D8" w:rsidRDefault="002E24D8">
      <w:r>
        <w:t>Next meeting 14</w:t>
      </w:r>
      <w:r w:rsidRPr="002E24D8">
        <w:rPr>
          <w:vertAlign w:val="superscript"/>
        </w:rPr>
        <w:t>th</w:t>
      </w:r>
      <w:r>
        <w:t xml:space="preserve"> October. This meeting will be the annual </w:t>
      </w:r>
      <w:r w:rsidR="00EB4B5C">
        <w:t xml:space="preserve">general </w:t>
      </w:r>
      <w:r>
        <w:t xml:space="preserve">meeting </w:t>
      </w:r>
      <w:r w:rsidR="00EB4B5C">
        <w:t xml:space="preserve">(AGM) </w:t>
      </w:r>
      <w:r>
        <w:t xml:space="preserve">of the Community Council with the election of </w:t>
      </w:r>
      <w:proofErr w:type="spellStart"/>
      <w:r w:rsidR="00616080">
        <w:t>officebearers</w:t>
      </w:r>
      <w:bookmarkStart w:id="0" w:name="_GoBack"/>
      <w:bookmarkEnd w:id="0"/>
      <w:proofErr w:type="spellEnd"/>
      <w:r w:rsidR="00EB4B5C">
        <w:t xml:space="preserve">. The meeting will be held at Ben </w:t>
      </w:r>
      <w:proofErr w:type="spellStart"/>
      <w:r w:rsidR="00EB4B5C">
        <w:t>Cleuch</w:t>
      </w:r>
      <w:proofErr w:type="spellEnd"/>
      <w:r w:rsidR="00EB4B5C">
        <w:t xml:space="preserve"> Centre at 7pm.</w:t>
      </w:r>
    </w:p>
    <w:sectPr w:rsidR="002E2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D8"/>
    <w:rsid w:val="00251992"/>
    <w:rsid w:val="002E24D8"/>
    <w:rsid w:val="003F77F4"/>
    <w:rsid w:val="00425717"/>
    <w:rsid w:val="00584504"/>
    <w:rsid w:val="00616080"/>
    <w:rsid w:val="007B5D20"/>
    <w:rsid w:val="00877D93"/>
    <w:rsid w:val="008A06A4"/>
    <w:rsid w:val="00AD6C92"/>
    <w:rsid w:val="00CB59FE"/>
    <w:rsid w:val="00EB4B5C"/>
    <w:rsid w:val="00F42C43"/>
    <w:rsid w:val="00F63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4678"/>
  <w15:chartTrackingRefBased/>
  <w15:docId w15:val="{CDF9F428-9D86-4522-9756-64BD5C3E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4D8"/>
    <w:rPr>
      <w:rFonts w:eastAsiaTheme="majorEastAsia" w:cstheme="majorBidi"/>
      <w:color w:val="272727" w:themeColor="text1" w:themeTint="D8"/>
    </w:rPr>
  </w:style>
  <w:style w:type="paragraph" w:styleId="Title">
    <w:name w:val="Title"/>
    <w:basedOn w:val="Normal"/>
    <w:next w:val="Normal"/>
    <w:link w:val="TitleChar"/>
    <w:uiPriority w:val="10"/>
    <w:qFormat/>
    <w:rsid w:val="002E2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4D8"/>
    <w:pPr>
      <w:spacing w:before="160"/>
      <w:jc w:val="center"/>
    </w:pPr>
    <w:rPr>
      <w:i/>
      <w:iCs/>
      <w:color w:val="404040" w:themeColor="text1" w:themeTint="BF"/>
    </w:rPr>
  </w:style>
  <w:style w:type="character" w:customStyle="1" w:styleId="QuoteChar">
    <w:name w:val="Quote Char"/>
    <w:basedOn w:val="DefaultParagraphFont"/>
    <w:link w:val="Quote"/>
    <w:uiPriority w:val="29"/>
    <w:rsid w:val="002E24D8"/>
    <w:rPr>
      <w:i/>
      <w:iCs/>
      <w:color w:val="404040" w:themeColor="text1" w:themeTint="BF"/>
    </w:rPr>
  </w:style>
  <w:style w:type="paragraph" w:styleId="ListParagraph">
    <w:name w:val="List Paragraph"/>
    <w:basedOn w:val="Normal"/>
    <w:uiPriority w:val="34"/>
    <w:qFormat/>
    <w:rsid w:val="002E24D8"/>
    <w:pPr>
      <w:ind w:left="720"/>
      <w:contextualSpacing/>
    </w:pPr>
  </w:style>
  <w:style w:type="character" w:styleId="IntenseEmphasis">
    <w:name w:val="Intense Emphasis"/>
    <w:basedOn w:val="DefaultParagraphFont"/>
    <w:uiPriority w:val="21"/>
    <w:qFormat/>
    <w:rsid w:val="002E24D8"/>
    <w:rPr>
      <w:i/>
      <w:iCs/>
      <w:color w:val="0F4761" w:themeColor="accent1" w:themeShade="BF"/>
    </w:rPr>
  </w:style>
  <w:style w:type="paragraph" w:styleId="IntenseQuote">
    <w:name w:val="Intense Quote"/>
    <w:basedOn w:val="Normal"/>
    <w:next w:val="Normal"/>
    <w:link w:val="IntenseQuoteChar"/>
    <w:uiPriority w:val="30"/>
    <w:qFormat/>
    <w:rsid w:val="002E2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4D8"/>
    <w:rPr>
      <w:i/>
      <w:iCs/>
      <w:color w:val="0F4761" w:themeColor="accent1" w:themeShade="BF"/>
    </w:rPr>
  </w:style>
  <w:style w:type="character" w:styleId="IntenseReference">
    <w:name w:val="Intense Reference"/>
    <w:basedOn w:val="DefaultParagraphFont"/>
    <w:uiPriority w:val="32"/>
    <w:qFormat/>
    <w:rsid w:val="002E24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McAuslane, Gillian</dc:creator>
  <cp:keywords/>
  <dc:description/>
  <cp:lastModifiedBy>Ewart McAuslane</cp:lastModifiedBy>
  <cp:revision>3</cp:revision>
  <dcterms:created xsi:type="dcterms:W3CDTF">2025-09-22T09:38:00Z</dcterms:created>
  <dcterms:modified xsi:type="dcterms:W3CDTF">2025-09-22T09:46:00Z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d3c5f5-c566-4dc5-8864-6f6d9b127b45_Enabled">
    <vt:lpwstr>true</vt:lpwstr>
  </property>
  <property fmtid="{D5CDD505-2E9C-101B-9397-08002B2CF9AE}" pid="3" name="MSIP_Label_6cd3c5f5-c566-4dc5-8864-6f6d9b127b45_SetDate">
    <vt:lpwstr>2025-09-21T20:34:08Z</vt:lpwstr>
  </property>
  <property fmtid="{D5CDD505-2E9C-101B-9397-08002B2CF9AE}" pid="4" name="MSIP_Label_6cd3c5f5-c566-4dc5-8864-6f6d9b127b45_Method">
    <vt:lpwstr>Standard</vt:lpwstr>
  </property>
  <property fmtid="{D5CDD505-2E9C-101B-9397-08002B2CF9AE}" pid="5" name="MSIP_Label_6cd3c5f5-c566-4dc5-8864-6f6d9b127b45_Name">
    <vt:lpwstr>Internal</vt:lpwstr>
  </property>
  <property fmtid="{D5CDD505-2E9C-101B-9397-08002B2CF9AE}" pid="6" name="MSIP_Label_6cd3c5f5-c566-4dc5-8864-6f6d9b127b45_SiteId">
    <vt:lpwstr>aa42167d-6f8d-45ce-b655-d245ef97da66</vt:lpwstr>
  </property>
  <property fmtid="{D5CDD505-2E9C-101B-9397-08002B2CF9AE}" pid="7" name="MSIP_Label_6cd3c5f5-c566-4dc5-8864-6f6d9b127b45_ActionId">
    <vt:lpwstr>262c9d27-5284-45f2-8d4f-eac448d3e7f1</vt:lpwstr>
  </property>
  <property fmtid="{D5CDD505-2E9C-101B-9397-08002B2CF9AE}" pid="8" name="MSIP_Label_6cd3c5f5-c566-4dc5-8864-6f6d9b127b45_ContentBits">
    <vt:lpwstr>0</vt:lpwstr>
  </property>
  <property fmtid="{D5CDD505-2E9C-101B-9397-08002B2CF9AE}" pid="9" name="MSIP_Label_6cd3c5f5-c566-4dc5-8864-6f6d9b127b45_Tag">
    <vt:lpwstr>10, 3, 0, 1</vt:lpwstr>
  </property>
</Properties>
</file>