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F4CC8" w14:textId="77777777" w:rsidR="002F17A8" w:rsidRDefault="002F17A8" w:rsidP="002F17A8">
      <w:pPr>
        <w:rPr>
          <w:u w:val="single"/>
        </w:rPr>
      </w:pPr>
    </w:p>
    <w:p w14:paraId="05015EEA" w14:textId="5F0F20E6" w:rsidR="002F17A8" w:rsidRPr="00EA2942" w:rsidRDefault="00DD5E30" w:rsidP="0093319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Expenditure over £100</w:t>
      </w:r>
    </w:p>
    <w:p w14:paraId="20A2EAB6" w14:textId="77777777" w:rsidR="002F17A8" w:rsidRPr="00933192" w:rsidRDefault="002F17A8">
      <w:pPr>
        <w:rPr>
          <w:rFonts w:ascii="Arial" w:hAnsi="Arial" w:cs="Arial"/>
          <w:u w:val="single"/>
        </w:rPr>
      </w:pPr>
    </w:p>
    <w:p w14:paraId="25130855" w14:textId="753F9B25" w:rsidR="002F17A8" w:rsidRDefault="002F17A8">
      <w:pPr>
        <w:rPr>
          <w:rFonts w:ascii="Arial" w:hAnsi="Arial" w:cs="Arial"/>
        </w:rPr>
      </w:pPr>
      <w:r w:rsidRPr="00933192">
        <w:rPr>
          <w:rFonts w:ascii="Arial" w:hAnsi="Arial" w:cs="Arial"/>
        </w:rPr>
        <w:t xml:space="preserve">The Local Audit and Accountability Act (2014) states smaller authorities, with an annual turnover of under £25,000 will be exempt from external audit. These smaller authorities are subject to </w:t>
      </w:r>
      <w:r w:rsidR="00EC034E">
        <w:rPr>
          <w:rFonts w:ascii="Arial" w:hAnsi="Arial" w:cs="Arial"/>
        </w:rPr>
        <w:t>a Transparency Code (2014)</w:t>
      </w:r>
      <w:r w:rsidR="00DD5E30">
        <w:rPr>
          <w:rFonts w:ascii="Arial" w:hAnsi="Arial" w:cs="Arial"/>
        </w:rPr>
        <w:t>,</w:t>
      </w:r>
      <w:r w:rsidR="00933192">
        <w:rPr>
          <w:rFonts w:ascii="Arial" w:hAnsi="Arial" w:cs="Arial"/>
        </w:rPr>
        <w:t xml:space="preserve"> which mean</w:t>
      </w:r>
      <w:r w:rsidR="00197EE4">
        <w:rPr>
          <w:rFonts w:ascii="Arial" w:hAnsi="Arial" w:cs="Arial"/>
        </w:rPr>
        <w:t>s</w:t>
      </w:r>
      <w:r w:rsidRPr="00933192">
        <w:rPr>
          <w:rFonts w:ascii="Arial" w:hAnsi="Arial" w:cs="Arial"/>
        </w:rPr>
        <w:t xml:space="preserve"> they must publish</w:t>
      </w:r>
      <w:r w:rsidR="00933192">
        <w:rPr>
          <w:rFonts w:ascii="Arial" w:hAnsi="Arial" w:cs="Arial"/>
        </w:rPr>
        <w:t xml:space="preserve"> a list </w:t>
      </w:r>
      <w:r w:rsidRPr="00933192">
        <w:rPr>
          <w:rFonts w:ascii="Arial" w:hAnsi="Arial" w:cs="Arial"/>
        </w:rPr>
        <w:t>of expenditure over £100.</w:t>
      </w:r>
    </w:p>
    <w:p w14:paraId="663371E7" w14:textId="77777777" w:rsidR="00933192" w:rsidRDefault="00933192">
      <w:pPr>
        <w:rPr>
          <w:rFonts w:ascii="Arial" w:hAnsi="Arial" w:cs="Arial"/>
        </w:rPr>
      </w:pPr>
    </w:p>
    <w:p w14:paraId="5EA5A0A1" w14:textId="77777777" w:rsidR="00933192" w:rsidRPr="00EA2942" w:rsidRDefault="00933192">
      <w:pPr>
        <w:rPr>
          <w:rFonts w:ascii="Arial" w:hAnsi="Arial" w:cs="Arial"/>
          <w:b/>
          <w:sz w:val="28"/>
          <w:szCs w:val="28"/>
          <w:u w:val="single"/>
        </w:rPr>
      </w:pPr>
      <w:r w:rsidRPr="00EA2942">
        <w:rPr>
          <w:rFonts w:ascii="Arial" w:hAnsi="Arial" w:cs="Arial"/>
          <w:b/>
          <w:sz w:val="28"/>
          <w:szCs w:val="28"/>
          <w:u w:val="single"/>
        </w:rPr>
        <w:t>2021/2022</w:t>
      </w:r>
    </w:p>
    <w:p w14:paraId="1310280B" w14:textId="77777777" w:rsidR="002F17A8" w:rsidRPr="00933192" w:rsidRDefault="002F17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2312"/>
      </w:tblGrid>
      <w:tr w:rsidR="002F17A8" w:rsidRPr="00933192" w14:paraId="3C8B8DCD" w14:textId="77777777" w:rsidTr="00EA2942">
        <w:tc>
          <w:tcPr>
            <w:tcW w:w="1526" w:type="dxa"/>
          </w:tcPr>
          <w:p w14:paraId="6DDCE285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Date</w:t>
            </w:r>
          </w:p>
        </w:tc>
        <w:tc>
          <w:tcPr>
            <w:tcW w:w="4678" w:type="dxa"/>
          </w:tcPr>
          <w:p w14:paraId="4DEAEED1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Purpose of expenditure</w:t>
            </w:r>
          </w:p>
        </w:tc>
        <w:tc>
          <w:tcPr>
            <w:tcW w:w="2312" w:type="dxa"/>
          </w:tcPr>
          <w:p w14:paraId="48D8B459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Amount</w:t>
            </w:r>
          </w:p>
        </w:tc>
      </w:tr>
      <w:tr w:rsidR="002F17A8" w:rsidRPr="00933192" w14:paraId="3EFE7841" w14:textId="77777777" w:rsidTr="00EA2942">
        <w:tc>
          <w:tcPr>
            <w:tcW w:w="1526" w:type="dxa"/>
          </w:tcPr>
          <w:p w14:paraId="50CBD8A6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</w:tcPr>
          <w:p w14:paraId="374336B7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12" w:type="dxa"/>
          </w:tcPr>
          <w:p w14:paraId="2896DF3A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F17A8" w:rsidRPr="00894B96" w14:paraId="074BC749" w14:textId="77777777" w:rsidTr="00EA2942">
        <w:tc>
          <w:tcPr>
            <w:tcW w:w="1526" w:type="dxa"/>
          </w:tcPr>
          <w:p w14:paraId="43583AB1" w14:textId="75376E06" w:rsidR="002F17A8" w:rsidRPr="00894B96" w:rsidRDefault="00894B96" w:rsidP="00197EE4">
            <w:pPr>
              <w:jc w:val="both"/>
              <w:rPr>
                <w:rFonts w:ascii="Arial" w:hAnsi="Arial" w:cs="Arial"/>
              </w:rPr>
            </w:pPr>
            <w:r w:rsidRPr="00894B96">
              <w:rPr>
                <w:rFonts w:ascii="Arial" w:hAnsi="Arial" w:cs="Arial"/>
              </w:rPr>
              <w:t>15/6/21</w:t>
            </w:r>
          </w:p>
        </w:tc>
        <w:tc>
          <w:tcPr>
            <w:tcW w:w="4678" w:type="dxa"/>
          </w:tcPr>
          <w:p w14:paraId="2AD0736A" w14:textId="0297D4ED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 w:rsidRPr="00894B96">
              <w:rPr>
                <w:rFonts w:ascii="Arial" w:hAnsi="Arial" w:cs="Arial"/>
              </w:rPr>
              <w:t xml:space="preserve">BHIB Insurance </w:t>
            </w:r>
          </w:p>
        </w:tc>
        <w:tc>
          <w:tcPr>
            <w:tcW w:w="2312" w:type="dxa"/>
          </w:tcPr>
          <w:p w14:paraId="19E87E8E" w14:textId="3C73B07F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894B96">
              <w:rPr>
                <w:rFonts w:ascii="Arial" w:hAnsi="Arial" w:cs="Arial"/>
              </w:rPr>
              <w:t>243.10</w:t>
            </w:r>
          </w:p>
        </w:tc>
      </w:tr>
      <w:tr w:rsidR="002F17A8" w:rsidRPr="00894B96" w14:paraId="60003BE3" w14:textId="77777777" w:rsidTr="00EA2942">
        <w:tc>
          <w:tcPr>
            <w:tcW w:w="1526" w:type="dxa"/>
          </w:tcPr>
          <w:p w14:paraId="0128E9C1" w14:textId="70C6A55C" w:rsidR="002F17A8" w:rsidRPr="00894B96" w:rsidRDefault="00894B96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18/6/21</w:t>
            </w:r>
          </w:p>
        </w:tc>
        <w:tc>
          <w:tcPr>
            <w:tcW w:w="4678" w:type="dxa"/>
          </w:tcPr>
          <w:p w14:paraId="199C475D" w14:textId="0FC2A101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EFDC Electoral Services</w:t>
            </w:r>
          </w:p>
        </w:tc>
        <w:tc>
          <w:tcPr>
            <w:tcW w:w="2312" w:type="dxa"/>
          </w:tcPr>
          <w:p w14:paraId="1B6A81BF" w14:textId="3D46CFF4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£154.95</w:t>
            </w:r>
          </w:p>
        </w:tc>
      </w:tr>
      <w:tr w:rsidR="002F17A8" w:rsidRPr="00894B96" w14:paraId="14D788CC" w14:textId="77777777" w:rsidTr="00EA2942">
        <w:tc>
          <w:tcPr>
            <w:tcW w:w="1526" w:type="dxa"/>
          </w:tcPr>
          <w:p w14:paraId="04065E34" w14:textId="04D29DC4" w:rsidR="002F17A8" w:rsidRPr="00894B96" w:rsidRDefault="00894B96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23/8/21</w:t>
            </w:r>
          </w:p>
        </w:tc>
        <w:tc>
          <w:tcPr>
            <w:tcW w:w="4678" w:type="dxa"/>
          </w:tcPr>
          <w:p w14:paraId="0358ADE3" w14:textId="1EFB2546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BBQ</w:t>
            </w:r>
          </w:p>
        </w:tc>
        <w:tc>
          <w:tcPr>
            <w:tcW w:w="2312" w:type="dxa"/>
          </w:tcPr>
          <w:p w14:paraId="7C138B64" w14:textId="60A498FB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£367.28</w:t>
            </w:r>
          </w:p>
        </w:tc>
      </w:tr>
      <w:tr w:rsidR="002F17A8" w:rsidRPr="00894B96" w14:paraId="1C52D6FD" w14:textId="77777777" w:rsidTr="00EA2942">
        <w:tc>
          <w:tcPr>
            <w:tcW w:w="1526" w:type="dxa"/>
          </w:tcPr>
          <w:p w14:paraId="74B57459" w14:textId="721B8079" w:rsidR="002F17A8" w:rsidRPr="00894B96" w:rsidRDefault="00197EE4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EA2942">
              <w:rPr>
                <w:rFonts w:ascii="Arial" w:hAnsi="Arial" w:cs="Arial"/>
              </w:rPr>
              <w:t>/10/21</w:t>
            </w:r>
          </w:p>
        </w:tc>
        <w:tc>
          <w:tcPr>
            <w:tcW w:w="4678" w:type="dxa"/>
          </w:tcPr>
          <w:p w14:paraId="703D73DD" w14:textId="5FFB8333" w:rsidR="002F17A8" w:rsidRPr="00894B96" w:rsidRDefault="00EA2942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Chairman’s Training</w:t>
            </w:r>
          </w:p>
        </w:tc>
        <w:tc>
          <w:tcPr>
            <w:tcW w:w="2312" w:type="dxa"/>
          </w:tcPr>
          <w:p w14:paraId="0092D71B" w14:textId="45B96596" w:rsidR="002F17A8" w:rsidRPr="00894B96" w:rsidRDefault="00EA2942" w:rsidP="00EA29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£324</w:t>
            </w:r>
          </w:p>
        </w:tc>
      </w:tr>
      <w:tr w:rsidR="00197EE4" w:rsidRPr="00894B96" w14:paraId="3C2D67FF" w14:textId="77777777" w:rsidTr="00EA2942">
        <w:tc>
          <w:tcPr>
            <w:tcW w:w="1526" w:type="dxa"/>
          </w:tcPr>
          <w:p w14:paraId="7A484D18" w14:textId="34B11DB2" w:rsidR="00197EE4" w:rsidRDefault="00197EE4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16/11/21</w:t>
            </w:r>
          </w:p>
        </w:tc>
        <w:tc>
          <w:tcPr>
            <w:tcW w:w="4678" w:type="dxa"/>
          </w:tcPr>
          <w:p w14:paraId="42C28A81" w14:textId="09CD1846" w:rsidR="00197EE4" w:rsidRDefault="00197EE4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to Essex &amp; Herts Air Ambulance</w:t>
            </w:r>
          </w:p>
        </w:tc>
        <w:tc>
          <w:tcPr>
            <w:tcW w:w="2312" w:type="dxa"/>
          </w:tcPr>
          <w:p w14:paraId="3C484936" w14:textId="1C28EA68" w:rsidR="00197EE4" w:rsidRDefault="00197EE4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</w:t>
            </w:r>
          </w:p>
        </w:tc>
      </w:tr>
      <w:tr w:rsidR="00E121CA" w:rsidRPr="00894B96" w14:paraId="376F409D" w14:textId="77777777" w:rsidTr="00EA2942">
        <w:tc>
          <w:tcPr>
            <w:tcW w:w="1526" w:type="dxa"/>
          </w:tcPr>
          <w:p w14:paraId="17DC43BF" w14:textId="47D69E1E" w:rsidR="00E121CA" w:rsidRPr="00894B96" w:rsidRDefault="00197EE4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21/12</w:t>
            </w:r>
            <w:r w:rsidR="00E121CA">
              <w:rPr>
                <w:rFonts w:ascii="Arial" w:hAnsi="Arial" w:cs="Arial"/>
              </w:rPr>
              <w:t>/21</w:t>
            </w:r>
          </w:p>
        </w:tc>
        <w:tc>
          <w:tcPr>
            <w:tcW w:w="4678" w:type="dxa"/>
          </w:tcPr>
          <w:p w14:paraId="781FA9B6" w14:textId="44671842" w:rsidR="00E121CA" w:rsidRDefault="00E121CA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Litter Bin</w:t>
            </w:r>
          </w:p>
        </w:tc>
        <w:tc>
          <w:tcPr>
            <w:tcW w:w="2312" w:type="dxa"/>
          </w:tcPr>
          <w:p w14:paraId="71BE9537" w14:textId="421A66AE" w:rsidR="00E121CA" w:rsidRDefault="00E121CA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£155</w:t>
            </w:r>
          </w:p>
        </w:tc>
      </w:tr>
      <w:tr w:rsidR="00EA2942" w:rsidRPr="00894B96" w14:paraId="5A16BE1B" w14:textId="77777777" w:rsidTr="00EA2942">
        <w:tc>
          <w:tcPr>
            <w:tcW w:w="1526" w:type="dxa"/>
          </w:tcPr>
          <w:p w14:paraId="6BDCA816" w14:textId="26F115E3" w:rsidR="00EA2942" w:rsidRPr="00894B96" w:rsidRDefault="00197EE4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5/1/22</w:t>
            </w:r>
          </w:p>
        </w:tc>
        <w:tc>
          <w:tcPr>
            <w:tcW w:w="4678" w:type="dxa"/>
          </w:tcPr>
          <w:p w14:paraId="0B294FED" w14:textId="487E8232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for Churchyard Maintenance</w:t>
            </w:r>
          </w:p>
        </w:tc>
        <w:tc>
          <w:tcPr>
            <w:tcW w:w="2312" w:type="dxa"/>
          </w:tcPr>
          <w:p w14:paraId="4AEBFB5B" w14:textId="3855A230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</w:tr>
      <w:tr w:rsidR="00EA2942" w:rsidRPr="00894B96" w14:paraId="4DF252AB" w14:textId="77777777" w:rsidTr="00EA2942">
        <w:tc>
          <w:tcPr>
            <w:tcW w:w="1526" w:type="dxa"/>
          </w:tcPr>
          <w:p w14:paraId="463B2DE2" w14:textId="09E17A83" w:rsidR="00EA2942" w:rsidRPr="00894B96" w:rsidRDefault="00197EE4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14/2/22</w:t>
            </w:r>
          </w:p>
        </w:tc>
        <w:tc>
          <w:tcPr>
            <w:tcW w:w="4678" w:type="dxa"/>
          </w:tcPr>
          <w:p w14:paraId="675C246B" w14:textId="380A4F51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PKF Littlejohn accountants audit charge</w:t>
            </w:r>
          </w:p>
        </w:tc>
        <w:tc>
          <w:tcPr>
            <w:tcW w:w="2312" w:type="dxa"/>
          </w:tcPr>
          <w:p w14:paraId="54EE1D99" w14:textId="6FC34FCB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</w:t>
            </w:r>
          </w:p>
        </w:tc>
      </w:tr>
      <w:tr w:rsidR="00EA2942" w:rsidRPr="00894B96" w14:paraId="07FB9DA5" w14:textId="77777777" w:rsidTr="00EA2942">
        <w:tc>
          <w:tcPr>
            <w:tcW w:w="1526" w:type="dxa"/>
          </w:tcPr>
          <w:p w14:paraId="2E1F601E" w14:textId="02759E1E" w:rsidR="00EA2942" w:rsidRPr="00894B96" w:rsidRDefault="00197EE4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14/2</w:t>
            </w:r>
            <w:r w:rsidR="00EA2942">
              <w:rPr>
                <w:rFonts w:ascii="Arial" w:hAnsi="Arial" w:cs="Arial"/>
              </w:rPr>
              <w:t>/22</w:t>
            </w:r>
          </w:p>
        </w:tc>
        <w:tc>
          <w:tcPr>
            <w:tcW w:w="4678" w:type="dxa"/>
          </w:tcPr>
          <w:p w14:paraId="04B730F3" w14:textId="32D91BA7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Clerks Stipend</w:t>
            </w:r>
          </w:p>
        </w:tc>
        <w:tc>
          <w:tcPr>
            <w:tcW w:w="2312" w:type="dxa"/>
          </w:tcPr>
          <w:p w14:paraId="02DD89C9" w14:textId="4E06A7B7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£1000</w:t>
            </w:r>
          </w:p>
        </w:tc>
      </w:tr>
      <w:tr w:rsidR="00EA2942" w:rsidRPr="00894B96" w14:paraId="584B36D3" w14:textId="77777777" w:rsidTr="00EA2942">
        <w:tc>
          <w:tcPr>
            <w:tcW w:w="1526" w:type="dxa"/>
          </w:tcPr>
          <w:p w14:paraId="3D4D8898" w14:textId="77777777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27E0BAE" w14:textId="77777777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14:paraId="1892F199" w14:textId="77777777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</w:p>
        </w:tc>
      </w:tr>
      <w:tr w:rsidR="002F17A8" w:rsidRPr="00894B96" w14:paraId="56FF5D46" w14:textId="77777777" w:rsidTr="00EA2942">
        <w:tc>
          <w:tcPr>
            <w:tcW w:w="1526" w:type="dxa"/>
          </w:tcPr>
          <w:p w14:paraId="310E79E2" w14:textId="77777777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366AD81" w14:textId="77777777" w:rsidR="002F17A8" w:rsidRPr="00894B96" w:rsidRDefault="002F17A8" w:rsidP="002F17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14:paraId="651AFA40" w14:textId="77777777" w:rsidR="002F17A8" w:rsidRPr="00894B96" w:rsidRDefault="002F17A8" w:rsidP="002F17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AA3DDE" w14:textId="77777777" w:rsidR="002F17A8" w:rsidRPr="00894B96" w:rsidRDefault="002F17A8">
      <w:pPr>
        <w:rPr>
          <w:rFonts w:ascii="Arial" w:hAnsi="Arial" w:cs="Arial"/>
        </w:rPr>
      </w:pPr>
    </w:p>
    <w:p w14:paraId="271435A8" w14:textId="77777777" w:rsidR="002F17A8" w:rsidRPr="00894B96" w:rsidRDefault="002F17A8">
      <w:pPr>
        <w:rPr>
          <w:rFonts w:ascii="Arial" w:hAnsi="Arial" w:cs="Arial"/>
        </w:rPr>
      </w:pPr>
    </w:p>
    <w:p w14:paraId="4D5B36DC" w14:textId="77777777" w:rsidR="002F17A8" w:rsidRPr="00933192" w:rsidRDefault="002F17A8">
      <w:pPr>
        <w:rPr>
          <w:rFonts w:ascii="Arial" w:hAnsi="Arial" w:cs="Arial"/>
          <w:u w:val="single"/>
        </w:rPr>
      </w:pPr>
      <w:bookmarkStart w:id="0" w:name="_GoBack"/>
      <w:bookmarkEnd w:id="0"/>
    </w:p>
    <w:sectPr w:rsidR="002F17A8" w:rsidRPr="00933192" w:rsidSect="00367A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9E"/>
    <w:rsid w:val="00197EE4"/>
    <w:rsid w:val="001E099E"/>
    <w:rsid w:val="002F17A8"/>
    <w:rsid w:val="00367ABD"/>
    <w:rsid w:val="00667E32"/>
    <w:rsid w:val="00894B96"/>
    <w:rsid w:val="00933192"/>
    <w:rsid w:val="00DD5E30"/>
    <w:rsid w:val="00E121CA"/>
    <w:rsid w:val="00EA2942"/>
    <w:rsid w:val="00E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80B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107</Words>
  <Characters>615</Characters>
  <Application>Microsoft Macintosh Word</Application>
  <DocSecurity>0</DocSecurity>
  <Lines>5</Lines>
  <Paragraphs>1</Paragraphs>
  <ScaleCrop>false</ScaleCrop>
  <Company>rahn consultants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Kelley</cp:lastModifiedBy>
  <cp:revision>8</cp:revision>
  <cp:lastPrinted>2022-02-08T11:23:00Z</cp:lastPrinted>
  <dcterms:created xsi:type="dcterms:W3CDTF">2021-10-05T11:01:00Z</dcterms:created>
  <dcterms:modified xsi:type="dcterms:W3CDTF">2022-02-08T11:23:00Z</dcterms:modified>
</cp:coreProperties>
</file>