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9B796" w14:textId="77777777" w:rsidR="00F94E23" w:rsidRPr="007A72C6" w:rsidRDefault="00F94E23" w:rsidP="00F94E23">
      <w:pPr>
        <w:tabs>
          <w:tab w:val="left" w:pos="1481"/>
          <w:tab w:val="center" w:pos="5400"/>
        </w:tabs>
        <w:spacing w:after="0"/>
        <w:jc w:val="center"/>
        <w:rPr>
          <w:rFonts w:ascii="Arial" w:hAnsi="Arial" w:cs="Arial"/>
          <w:bCs/>
          <w:sz w:val="24"/>
          <w:szCs w:val="24"/>
        </w:rPr>
      </w:pPr>
      <w:r w:rsidRPr="007A72C6">
        <w:rPr>
          <w:rFonts w:ascii="Arial" w:hAnsi="Arial" w:cs="Arial"/>
          <w:bCs/>
          <w:sz w:val="24"/>
          <w:szCs w:val="24"/>
        </w:rPr>
        <w:t>DUNTISBOURNES PARISH COUNCIL</w:t>
      </w:r>
    </w:p>
    <w:p w14:paraId="5854DEEA" w14:textId="06062B77" w:rsidR="00F94E23" w:rsidRPr="007A72C6" w:rsidRDefault="00E4328B" w:rsidP="00F94E23">
      <w:pPr>
        <w:spacing w:after="0"/>
        <w:jc w:val="center"/>
        <w:rPr>
          <w:bCs/>
          <w:sz w:val="24"/>
          <w:szCs w:val="24"/>
          <w:u w:val="single"/>
        </w:rPr>
      </w:pPr>
      <w:r>
        <w:rPr>
          <w:bCs/>
          <w:sz w:val="24"/>
          <w:szCs w:val="24"/>
          <w:u w:val="single"/>
        </w:rPr>
        <w:t>A</w:t>
      </w:r>
      <w:r w:rsidR="00F94E23" w:rsidRPr="007A72C6">
        <w:rPr>
          <w:bCs/>
          <w:sz w:val="24"/>
          <w:szCs w:val="24"/>
          <w:u w:val="single"/>
        </w:rPr>
        <w:t xml:space="preserve">genda Meeting </w:t>
      </w:r>
      <w:r w:rsidR="00B13D4F" w:rsidRPr="007A72C6">
        <w:rPr>
          <w:bCs/>
          <w:sz w:val="24"/>
          <w:szCs w:val="24"/>
          <w:u w:val="single"/>
        </w:rPr>
        <w:t xml:space="preserve">[190] </w:t>
      </w:r>
      <w:r w:rsidR="00F94E23" w:rsidRPr="007A72C6">
        <w:rPr>
          <w:bCs/>
          <w:sz w:val="24"/>
          <w:szCs w:val="24"/>
          <w:u w:val="single"/>
        </w:rPr>
        <w:t>to be held on Tuesday 26</w:t>
      </w:r>
      <w:r w:rsidR="00F94E23" w:rsidRPr="007A72C6">
        <w:rPr>
          <w:bCs/>
          <w:sz w:val="24"/>
          <w:szCs w:val="24"/>
          <w:u w:val="single"/>
          <w:vertAlign w:val="superscript"/>
        </w:rPr>
        <w:t>th</w:t>
      </w:r>
      <w:r w:rsidR="00F94E23" w:rsidRPr="007A72C6">
        <w:rPr>
          <w:bCs/>
          <w:sz w:val="24"/>
          <w:szCs w:val="24"/>
          <w:u w:val="single"/>
        </w:rPr>
        <w:t xml:space="preserve"> MARCH 2024 at 7pm</w:t>
      </w:r>
    </w:p>
    <w:p w14:paraId="4AF8A6A7" w14:textId="414CE03C" w:rsidR="00F94E23" w:rsidRPr="007A72C6" w:rsidRDefault="00F94E23" w:rsidP="00F94E23">
      <w:pPr>
        <w:spacing w:after="0"/>
        <w:jc w:val="center"/>
        <w:rPr>
          <w:bCs/>
          <w:sz w:val="24"/>
          <w:szCs w:val="24"/>
          <w:u w:val="single"/>
        </w:rPr>
      </w:pPr>
      <w:r w:rsidRPr="007A72C6">
        <w:rPr>
          <w:bCs/>
          <w:sz w:val="24"/>
          <w:szCs w:val="24"/>
          <w:u w:val="single"/>
        </w:rPr>
        <w:t>At Duntisbourne Village Hall</w:t>
      </w:r>
    </w:p>
    <w:p w14:paraId="401E20DF" w14:textId="77777777" w:rsidR="00F94E23" w:rsidRPr="007A72C6" w:rsidRDefault="00F94E23" w:rsidP="00F94E23">
      <w:pPr>
        <w:spacing w:after="0"/>
        <w:rPr>
          <w:bCs/>
          <w:sz w:val="24"/>
          <w:szCs w:val="24"/>
          <w:u w:val="single"/>
        </w:rPr>
      </w:pPr>
    </w:p>
    <w:tbl>
      <w:tblPr>
        <w:tblStyle w:val="TableGrid"/>
        <w:tblW w:w="9625" w:type="dxa"/>
        <w:tblInd w:w="-431" w:type="dxa"/>
        <w:tblLook w:val="04A0" w:firstRow="1" w:lastRow="0" w:firstColumn="1" w:lastColumn="0" w:noHBand="0" w:noVBand="1"/>
      </w:tblPr>
      <w:tblGrid>
        <w:gridCol w:w="988"/>
        <w:gridCol w:w="8637"/>
      </w:tblGrid>
      <w:tr w:rsidR="00F94E23" w:rsidRPr="007A72C6" w14:paraId="3FFEAF3C" w14:textId="77777777" w:rsidTr="00696539">
        <w:tc>
          <w:tcPr>
            <w:tcW w:w="988" w:type="dxa"/>
          </w:tcPr>
          <w:p w14:paraId="5EDFDA6F" w14:textId="77777777" w:rsidR="00F94E23" w:rsidRPr="007A72C6" w:rsidRDefault="00F94E23" w:rsidP="00F94E23">
            <w:pPr>
              <w:pStyle w:val="ListParagraph"/>
              <w:numPr>
                <w:ilvl w:val="0"/>
                <w:numId w:val="1"/>
              </w:numPr>
              <w:tabs>
                <w:tab w:val="left" w:pos="22"/>
              </w:tabs>
              <w:spacing w:after="0"/>
              <w:ind w:left="285" w:hanging="396"/>
              <w:jc w:val="center"/>
              <w:rPr>
                <w:rFonts w:ascii="Arial" w:hAnsi="Arial" w:cs="Arial"/>
                <w:bCs/>
                <w:sz w:val="24"/>
                <w:szCs w:val="24"/>
                <w:u w:val="single"/>
              </w:rPr>
            </w:pPr>
          </w:p>
        </w:tc>
        <w:tc>
          <w:tcPr>
            <w:tcW w:w="8637" w:type="dxa"/>
          </w:tcPr>
          <w:p w14:paraId="4CCBC2D8" w14:textId="77777777" w:rsidR="00F94E23" w:rsidRPr="007A72C6" w:rsidRDefault="00F94E23" w:rsidP="00696539">
            <w:pPr>
              <w:rPr>
                <w:rFonts w:ascii="Arial" w:hAnsi="Arial" w:cs="Arial"/>
                <w:bCs/>
                <w:sz w:val="24"/>
                <w:szCs w:val="24"/>
              </w:rPr>
            </w:pPr>
            <w:r w:rsidRPr="007A72C6">
              <w:rPr>
                <w:rFonts w:ascii="Arial" w:hAnsi="Arial" w:cs="Arial"/>
                <w:bCs/>
                <w:sz w:val="24"/>
                <w:szCs w:val="24"/>
              </w:rPr>
              <w:t>Introductions and Welcome from Chair of Council</w:t>
            </w:r>
          </w:p>
        </w:tc>
      </w:tr>
      <w:tr w:rsidR="00F94E23" w:rsidRPr="007A72C6" w14:paraId="355896D5" w14:textId="77777777" w:rsidTr="00696539">
        <w:tc>
          <w:tcPr>
            <w:tcW w:w="988" w:type="dxa"/>
          </w:tcPr>
          <w:p w14:paraId="289577AD"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091CEA63" w14:textId="77777777" w:rsidR="00F94E23" w:rsidRPr="007A72C6" w:rsidRDefault="00F94E23" w:rsidP="00696539">
            <w:pPr>
              <w:rPr>
                <w:rFonts w:ascii="Arial" w:hAnsi="Arial" w:cs="Arial"/>
                <w:bCs/>
                <w:sz w:val="24"/>
                <w:szCs w:val="24"/>
              </w:rPr>
            </w:pPr>
            <w:r w:rsidRPr="007A72C6">
              <w:rPr>
                <w:rFonts w:ascii="Arial" w:hAnsi="Arial" w:cs="Arial"/>
                <w:bCs/>
                <w:sz w:val="24"/>
                <w:szCs w:val="24"/>
              </w:rPr>
              <w:t>Attendance to be recorded (anticipated as Parish Councillors Jane Edwards (Chair), Rupert Lane, Julian Weston, Valerie Dyson, Samantha Scott White, Andrew Beckett, Michael Lowe. District Councillor Julia Judd and County Councillor Joe Harris, &amp; members of the public</w:t>
            </w:r>
          </w:p>
        </w:tc>
      </w:tr>
      <w:tr w:rsidR="00F94E23" w:rsidRPr="007A72C6" w14:paraId="3D4ADBA1" w14:textId="77777777" w:rsidTr="00696539">
        <w:tc>
          <w:tcPr>
            <w:tcW w:w="988" w:type="dxa"/>
          </w:tcPr>
          <w:p w14:paraId="229F2C11"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4F6A54FA" w14:textId="77777777" w:rsidR="00F94E23" w:rsidRPr="007A72C6" w:rsidRDefault="00F94E23" w:rsidP="00696539">
            <w:pPr>
              <w:rPr>
                <w:rFonts w:ascii="Arial" w:hAnsi="Arial" w:cs="Arial"/>
                <w:bCs/>
                <w:sz w:val="24"/>
                <w:szCs w:val="24"/>
              </w:rPr>
            </w:pPr>
            <w:r w:rsidRPr="007A72C6">
              <w:rPr>
                <w:rFonts w:ascii="Arial" w:hAnsi="Arial" w:cs="Arial"/>
                <w:bCs/>
                <w:sz w:val="24"/>
                <w:szCs w:val="24"/>
              </w:rPr>
              <w:t xml:space="preserve">Apologies for absence to be accepted/recorded </w:t>
            </w:r>
          </w:p>
        </w:tc>
      </w:tr>
      <w:tr w:rsidR="00F94E23" w:rsidRPr="007A72C6" w14:paraId="700FE8BA" w14:textId="77777777" w:rsidTr="00696539">
        <w:tc>
          <w:tcPr>
            <w:tcW w:w="988" w:type="dxa"/>
          </w:tcPr>
          <w:p w14:paraId="7BD87D09"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64CB8DE8" w14:textId="3D4344D3" w:rsidR="00F94E23" w:rsidRPr="007A72C6" w:rsidRDefault="00F94E23" w:rsidP="00696539">
            <w:pPr>
              <w:rPr>
                <w:rFonts w:ascii="Arial" w:hAnsi="Arial" w:cs="Arial"/>
                <w:bCs/>
                <w:sz w:val="24"/>
                <w:szCs w:val="24"/>
              </w:rPr>
            </w:pPr>
            <w:r w:rsidRPr="007A72C6">
              <w:rPr>
                <w:rFonts w:ascii="Arial" w:hAnsi="Arial" w:cs="Arial"/>
                <w:bCs/>
                <w:sz w:val="24"/>
                <w:szCs w:val="24"/>
              </w:rPr>
              <w:t xml:space="preserve">Declaration of interests from Parish Councillors on matters on the agenda to be invited- Clerk has previously advised on declaration of interests on matters where decisions may be in the personal/financial interests of individual councillors </w:t>
            </w:r>
          </w:p>
        </w:tc>
      </w:tr>
      <w:tr w:rsidR="00F94E23" w:rsidRPr="007A72C6" w14:paraId="302A26BA" w14:textId="77777777" w:rsidTr="00696539">
        <w:tc>
          <w:tcPr>
            <w:tcW w:w="988" w:type="dxa"/>
          </w:tcPr>
          <w:p w14:paraId="2D60138B"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59DA8B98" w14:textId="77777777" w:rsidR="00F94E23" w:rsidRPr="007A72C6" w:rsidRDefault="00F94E23" w:rsidP="00696539">
            <w:pPr>
              <w:rPr>
                <w:rFonts w:ascii="Arial" w:hAnsi="Arial" w:cs="Arial"/>
                <w:bCs/>
                <w:sz w:val="24"/>
                <w:szCs w:val="24"/>
              </w:rPr>
            </w:pPr>
            <w:r w:rsidRPr="007A72C6">
              <w:rPr>
                <w:rFonts w:ascii="Arial" w:hAnsi="Arial" w:cs="Arial"/>
                <w:bCs/>
                <w:sz w:val="24"/>
                <w:szCs w:val="24"/>
              </w:rPr>
              <w:t xml:space="preserve">Public Session: members of the public are invited to ask questions and raise points of interest on matters on the agenda and then may remain to observe the remainder of the meeting- </w:t>
            </w:r>
          </w:p>
        </w:tc>
      </w:tr>
      <w:tr w:rsidR="00F94E23" w:rsidRPr="007A72C6" w14:paraId="75F075F0" w14:textId="77777777" w:rsidTr="00696539">
        <w:tc>
          <w:tcPr>
            <w:tcW w:w="988" w:type="dxa"/>
          </w:tcPr>
          <w:p w14:paraId="5C1C859C"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4D3E9BEB" w14:textId="7A772997" w:rsidR="00F94E23" w:rsidRPr="007A72C6" w:rsidRDefault="00F94E23" w:rsidP="00696539">
            <w:pPr>
              <w:rPr>
                <w:rFonts w:ascii="Arial" w:hAnsi="Arial" w:cs="Arial"/>
                <w:bCs/>
                <w:sz w:val="24"/>
                <w:szCs w:val="24"/>
              </w:rPr>
            </w:pPr>
            <w:r w:rsidRPr="007A72C6">
              <w:rPr>
                <w:rFonts w:ascii="Arial" w:hAnsi="Arial" w:cs="Arial"/>
                <w:bCs/>
                <w:sz w:val="24"/>
                <w:szCs w:val="24"/>
              </w:rPr>
              <w:t>Council to approve the minutes of the meeting held on 28</w:t>
            </w:r>
            <w:r w:rsidRPr="007A72C6">
              <w:rPr>
                <w:rFonts w:ascii="Arial" w:hAnsi="Arial" w:cs="Arial"/>
                <w:bCs/>
                <w:sz w:val="24"/>
                <w:szCs w:val="24"/>
                <w:vertAlign w:val="superscript"/>
              </w:rPr>
              <w:t>th</w:t>
            </w:r>
            <w:r w:rsidRPr="007A72C6">
              <w:rPr>
                <w:rFonts w:ascii="Arial" w:hAnsi="Arial" w:cs="Arial"/>
                <w:bCs/>
                <w:sz w:val="24"/>
                <w:szCs w:val="24"/>
              </w:rPr>
              <w:t xml:space="preserve"> November 2023</w:t>
            </w:r>
            <w:r w:rsidR="008C7902" w:rsidRPr="007A72C6">
              <w:rPr>
                <w:rFonts w:ascii="Arial" w:hAnsi="Arial" w:cs="Arial"/>
                <w:bCs/>
                <w:sz w:val="24"/>
                <w:szCs w:val="24"/>
              </w:rPr>
              <w:t>.</w:t>
            </w:r>
          </w:p>
        </w:tc>
      </w:tr>
      <w:tr w:rsidR="00F94E23" w:rsidRPr="007A72C6" w14:paraId="543C8DCB" w14:textId="77777777" w:rsidTr="00696539">
        <w:tc>
          <w:tcPr>
            <w:tcW w:w="988" w:type="dxa"/>
          </w:tcPr>
          <w:p w14:paraId="24E963C9"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7FFE2774" w14:textId="2B3981AD" w:rsidR="00F94E23" w:rsidRPr="007A72C6" w:rsidRDefault="00F94E23" w:rsidP="00696539">
            <w:pPr>
              <w:rPr>
                <w:rFonts w:ascii="Arial" w:hAnsi="Arial" w:cs="Arial"/>
                <w:bCs/>
                <w:sz w:val="24"/>
                <w:szCs w:val="24"/>
              </w:rPr>
            </w:pPr>
            <w:r w:rsidRPr="007A72C6">
              <w:rPr>
                <w:rFonts w:ascii="Arial" w:hAnsi="Arial" w:cs="Arial"/>
                <w:bCs/>
                <w:sz w:val="24"/>
                <w:szCs w:val="24"/>
              </w:rPr>
              <w:t>Council to invite report</w:t>
            </w:r>
            <w:r w:rsidR="00E4328B">
              <w:rPr>
                <w:rFonts w:ascii="Arial" w:hAnsi="Arial" w:cs="Arial"/>
                <w:bCs/>
                <w:sz w:val="24"/>
                <w:szCs w:val="24"/>
              </w:rPr>
              <w:t>s</w:t>
            </w:r>
            <w:r w:rsidRPr="007A72C6">
              <w:rPr>
                <w:rFonts w:ascii="Arial" w:hAnsi="Arial" w:cs="Arial"/>
                <w:bCs/>
                <w:sz w:val="24"/>
                <w:szCs w:val="24"/>
              </w:rPr>
              <w:t xml:space="preserve"> from District Councillor </w:t>
            </w:r>
            <w:r w:rsidR="00256DD1" w:rsidRPr="007A72C6">
              <w:rPr>
                <w:rFonts w:ascii="Arial" w:hAnsi="Arial" w:cs="Arial"/>
                <w:bCs/>
                <w:sz w:val="24"/>
                <w:szCs w:val="24"/>
              </w:rPr>
              <w:t xml:space="preserve">Julia </w:t>
            </w:r>
            <w:r w:rsidRPr="007A72C6">
              <w:rPr>
                <w:rFonts w:ascii="Arial" w:hAnsi="Arial" w:cs="Arial"/>
                <w:bCs/>
                <w:sz w:val="24"/>
                <w:szCs w:val="24"/>
              </w:rPr>
              <w:t>Judd</w:t>
            </w:r>
            <w:r w:rsidR="00256DD1" w:rsidRPr="007A72C6">
              <w:rPr>
                <w:rFonts w:ascii="Arial" w:hAnsi="Arial" w:cs="Arial"/>
                <w:bCs/>
                <w:sz w:val="24"/>
                <w:szCs w:val="24"/>
              </w:rPr>
              <w:t xml:space="preserve"> and County Councillor Joe Harris</w:t>
            </w:r>
          </w:p>
        </w:tc>
      </w:tr>
      <w:tr w:rsidR="00E4328B" w:rsidRPr="007A72C6" w14:paraId="3802445D" w14:textId="77777777" w:rsidTr="00696539">
        <w:tc>
          <w:tcPr>
            <w:tcW w:w="988" w:type="dxa"/>
          </w:tcPr>
          <w:p w14:paraId="79129B3F" w14:textId="77777777" w:rsidR="00E4328B" w:rsidRPr="007A72C6" w:rsidRDefault="00E4328B"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59DABFF0" w14:textId="54F3ECDB" w:rsidR="00E4328B" w:rsidRDefault="00E4328B" w:rsidP="00696539">
            <w:pPr>
              <w:rPr>
                <w:rFonts w:ascii="Arial" w:hAnsi="Arial" w:cs="Arial"/>
                <w:bCs/>
                <w:sz w:val="24"/>
                <w:szCs w:val="24"/>
              </w:rPr>
            </w:pPr>
            <w:r>
              <w:rPr>
                <w:rFonts w:ascii="Arial" w:hAnsi="Arial" w:cs="Arial"/>
                <w:bCs/>
                <w:sz w:val="24"/>
                <w:szCs w:val="24"/>
              </w:rPr>
              <w:t>Clerk: update Vacancy still unfilled</w:t>
            </w:r>
          </w:p>
        </w:tc>
      </w:tr>
      <w:tr w:rsidR="00095290" w:rsidRPr="007A72C6" w14:paraId="54D319E2" w14:textId="77777777" w:rsidTr="00696539">
        <w:tc>
          <w:tcPr>
            <w:tcW w:w="988" w:type="dxa"/>
          </w:tcPr>
          <w:p w14:paraId="309E5317" w14:textId="77777777" w:rsidR="00095290" w:rsidRPr="007A72C6" w:rsidRDefault="00095290"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44E65EE4" w14:textId="50D393A3" w:rsidR="00095290" w:rsidRPr="007A72C6" w:rsidRDefault="00095290" w:rsidP="00696539">
            <w:pPr>
              <w:rPr>
                <w:rFonts w:ascii="Arial" w:hAnsi="Arial" w:cs="Arial"/>
                <w:bCs/>
                <w:sz w:val="24"/>
                <w:szCs w:val="24"/>
              </w:rPr>
            </w:pPr>
            <w:r>
              <w:rPr>
                <w:rFonts w:ascii="Arial" w:hAnsi="Arial" w:cs="Arial"/>
                <w:bCs/>
                <w:sz w:val="24"/>
                <w:szCs w:val="24"/>
              </w:rPr>
              <w:t>Council to approve ‘Asset Register’.</w:t>
            </w:r>
          </w:p>
        </w:tc>
      </w:tr>
      <w:tr w:rsidR="00F94E23" w:rsidRPr="007A72C6" w14:paraId="0B7B375B" w14:textId="77777777" w:rsidTr="00696539">
        <w:tc>
          <w:tcPr>
            <w:tcW w:w="988" w:type="dxa"/>
          </w:tcPr>
          <w:p w14:paraId="658B758F"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3229DFCB" w14:textId="77777777" w:rsidR="00F94E23" w:rsidRPr="007A72C6" w:rsidRDefault="00F94E23" w:rsidP="00696539">
            <w:pPr>
              <w:rPr>
                <w:rFonts w:ascii="Arial" w:hAnsi="Arial" w:cs="Arial"/>
                <w:bCs/>
                <w:sz w:val="24"/>
                <w:szCs w:val="24"/>
              </w:rPr>
            </w:pPr>
            <w:r w:rsidRPr="007A72C6">
              <w:rPr>
                <w:rFonts w:ascii="Arial" w:hAnsi="Arial" w:cs="Arial"/>
                <w:bCs/>
                <w:sz w:val="24"/>
                <w:szCs w:val="24"/>
              </w:rPr>
              <w:t>Council to receive update on progress for Notice Board for Middle Duntisbourne.</w:t>
            </w:r>
          </w:p>
        </w:tc>
      </w:tr>
      <w:tr w:rsidR="00F94E23" w:rsidRPr="007A72C6" w14:paraId="39E22093" w14:textId="77777777" w:rsidTr="00696539">
        <w:tc>
          <w:tcPr>
            <w:tcW w:w="988" w:type="dxa"/>
          </w:tcPr>
          <w:p w14:paraId="375E0F66"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2FFDAF94" w14:textId="32273C98" w:rsidR="00256DD1" w:rsidRPr="007A72C6" w:rsidRDefault="003637F0" w:rsidP="00696539">
            <w:pPr>
              <w:rPr>
                <w:rFonts w:ascii="Arial" w:hAnsi="Arial" w:cs="Arial"/>
                <w:bCs/>
                <w:sz w:val="24"/>
                <w:szCs w:val="24"/>
              </w:rPr>
            </w:pPr>
            <w:r w:rsidRPr="007A72C6">
              <w:rPr>
                <w:rFonts w:ascii="Arial" w:hAnsi="Arial" w:cs="Arial"/>
                <w:bCs/>
                <w:sz w:val="24"/>
                <w:szCs w:val="24"/>
              </w:rPr>
              <w:t xml:space="preserve">Finance: Council to discuss and approve: 1 – </w:t>
            </w:r>
            <w:r w:rsidR="00256DD1" w:rsidRPr="007A72C6">
              <w:rPr>
                <w:rFonts w:ascii="Arial" w:hAnsi="Arial" w:cs="Arial"/>
                <w:bCs/>
                <w:sz w:val="24"/>
                <w:szCs w:val="24"/>
              </w:rPr>
              <w:t>P</w:t>
            </w:r>
            <w:r w:rsidRPr="007A72C6">
              <w:rPr>
                <w:rFonts w:ascii="Arial" w:hAnsi="Arial" w:cs="Arial"/>
                <w:bCs/>
                <w:sz w:val="24"/>
                <w:szCs w:val="24"/>
              </w:rPr>
              <w:t>ayment list</w:t>
            </w:r>
            <w:r w:rsidR="00256DD1" w:rsidRPr="007A72C6">
              <w:rPr>
                <w:rFonts w:ascii="Arial" w:hAnsi="Arial" w:cs="Arial"/>
                <w:bCs/>
                <w:sz w:val="24"/>
                <w:szCs w:val="24"/>
              </w:rPr>
              <w:t>.</w:t>
            </w:r>
            <w:r w:rsidRPr="007A72C6">
              <w:rPr>
                <w:rFonts w:ascii="Arial" w:hAnsi="Arial" w:cs="Arial"/>
                <w:bCs/>
                <w:sz w:val="24"/>
                <w:szCs w:val="24"/>
              </w:rPr>
              <w:t xml:space="preserve"> </w:t>
            </w:r>
          </w:p>
          <w:p w14:paraId="316613B5" w14:textId="7830F87C" w:rsidR="00256DD1" w:rsidRPr="007A72C6" w:rsidRDefault="003637F0" w:rsidP="00696539">
            <w:pPr>
              <w:rPr>
                <w:rFonts w:ascii="Arial" w:hAnsi="Arial" w:cs="Arial"/>
                <w:bCs/>
                <w:sz w:val="24"/>
                <w:szCs w:val="24"/>
              </w:rPr>
            </w:pPr>
            <w:r w:rsidRPr="007A72C6">
              <w:rPr>
                <w:rFonts w:ascii="Arial" w:hAnsi="Arial" w:cs="Arial"/>
                <w:bCs/>
                <w:sz w:val="24"/>
                <w:szCs w:val="24"/>
              </w:rPr>
              <w:t xml:space="preserve">2 – </w:t>
            </w:r>
            <w:r w:rsidR="00256DD1" w:rsidRPr="007A72C6">
              <w:rPr>
                <w:rFonts w:ascii="Arial" w:hAnsi="Arial" w:cs="Arial"/>
                <w:bCs/>
                <w:sz w:val="24"/>
                <w:szCs w:val="24"/>
              </w:rPr>
              <w:t>F</w:t>
            </w:r>
            <w:r w:rsidRPr="007A72C6">
              <w:rPr>
                <w:rFonts w:ascii="Arial" w:hAnsi="Arial" w:cs="Arial"/>
                <w:bCs/>
                <w:sz w:val="24"/>
                <w:szCs w:val="24"/>
              </w:rPr>
              <w:t>inancial reports as circulated</w:t>
            </w:r>
            <w:r w:rsidR="00256DD1" w:rsidRPr="007A72C6">
              <w:rPr>
                <w:rFonts w:ascii="Arial" w:hAnsi="Arial" w:cs="Arial"/>
                <w:bCs/>
                <w:sz w:val="24"/>
                <w:szCs w:val="24"/>
              </w:rPr>
              <w:t>.</w:t>
            </w:r>
            <w:r w:rsidRPr="007A72C6">
              <w:rPr>
                <w:rFonts w:ascii="Arial" w:hAnsi="Arial" w:cs="Arial"/>
                <w:bCs/>
                <w:sz w:val="24"/>
                <w:szCs w:val="24"/>
              </w:rPr>
              <w:t xml:space="preserve"> </w:t>
            </w:r>
          </w:p>
          <w:p w14:paraId="39FEB690" w14:textId="26D40B56" w:rsidR="00256DD1" w:rsidRPr="007A72C6" w:rsidRDefault="003637F0" w:rsidP="00696539">
            <w:pPr>
              <w:rPr>
                <w:rFonts w:ascii="Arial" w:hAnsi="Arial" w:cs="Arial"/>
                <w:bCs/>
                <w:sz w:val="24"/>
                <w:szCs w:val="24"/>
              </w:rPr>
            </w:pPr>
            <w:r w:rsidRPr="007A72C6">
              <w:rPr>
                <w:rFonts w:ascii="Arial" w:hAnsi="Arial" w:cs="Arial"/>
                <w:bCs/>
                <w:sz w:val="24"/>
                <w:szCs w:val="24"/>
              </w:rPr>
              <w:t xml:space="preserve">3 – </w:t>
            </w:r>
            <w:r w:rsidR="00256DD1" w:rsidRPr="007A72C6">
              <w:rPr>
                <w:rFonts w:ascii="Arial" w:hAnsi="Arial" w:cs="Arial"/>
                <w:bCs/>
                <w:sz w:val="24"/>
                <w:szCs w:val="24"/>
              </w:rPr>
              <w:t>D</w:t>
            </w:r>
            <w:r w:rsidRPr="007A72C6">
              <w:rPr>
                <w:rFonts w:ascii="Arial" w:hAnsi="Arial" w:cs="Arial"/>
                <w:bCs/>
                <w:sz w:val="24"/>
                <w:szCs w:val="24"/>
              </w:rPr>
              <w:t xml:space="preserve">onation to </w:t>
            </w:r>
            <w:r w:rsidR="00256DD1" w:rsidRPr="007A72C6">
              <w:rPr>
                <w:rFonts w:ascii="Arial" w:hAnsi="Arial" w:cs="Arial"/>
                <w:bCs/>
                <w:sz w:val="24"/>
                <w:szCs w:val="24"/>
              </w:rPr>
              <w:t xml:space="preserve">Parish Council and </w:t>
            </w:r>
            <w:r w:rsidRPr="007A72C6">
              <w:rPr>
                <w:rFonts w:ascii="Arial" w:hAnsi="Arial" w:cs="Arial"/>
                <w:bCs/>
                <w:sz w:val="24"/>
                <w:szCs w:val="24"/>
              </w:rPr>
              <w:t>Village Archive</w:t>
            </w:r>
            <w:r w:rsidR="00256DD1" w:rsidRPr="007A72C6">
              <w:rPr>
                <w:rFonts w:ascii="Arial" w:hAnsi="Arial" w:cs="Arial"/>
                <w:bCs/>
                <w:sz w:val="24"/>
                <w:szCs w:val="24"/>
              </w:rPr>
              <w:t xml:space="preserve"> </w:t>
            </w:r>
            <w:r w:rsidR="007A72C6" w:rsidRPr="007A72C6">
              <w:rPr>
                <w:rFonts w:ascii="Arial" w:hAnsi="Arial" w:cs="Arial"/>
                <w:bCs/>
                <w:sz w:val="24"/>
                <w:szCs w:val="24"/>
              </w:rPr>
              <w:t xml:space="preserve">and </w:t>
            </w:r>
            <w:r w:rsidR="00256DD1" w:rsidRPr="007A72C6">
              <w:rPr>
                <w:rFonts w:ascii="Arial" w:hAnsi="Arial" w:cs="Arial"/>
                <w:bCs/>
                <w:sz w:val="24"/>
                <w:szCs w:val="24"/>
              </w:rPr>
              <w:t xml:space="preserve">storage options. </w:t>
            </w:r>
          </w:p>
          <w:p w14:paraId="2A44B8B7" w14:textId="50FF64A0" w:rsidR="007A72C6" w:rsidRPr="007A72C6" w:rsidRDefault="00256DD1" w:rsidP="00696539">
            <w:pPr>
              <w:rPr>
                <w:rFonts w:ascii="Arial" w:hAnsi="Arial" w:cs="Arial"/>
                <w:bCs/>
                <w:sz w:val="24"/>
                <w:szCs w:val="24"/>
              </w:rPr>
            </w:pPr>
            <w:r w:rsidRPr="007A72C6">
              <w:rPr>
                <w:rFonts w:ascii="Arial" w:hAnsi="Arial" w:cs="Arial"/>
                <w:bCs/>
                <w:sz w:val="24"/>
                <w:szCs w:val="24"/>
              </w:rPr>
              <w:t xml:space="preserve">4 – Audit of </w:t>
            </w:r>
            <w:r w:rsidR="007A72C6" w:rsidRPr="007A72C6">
              <w:rPr>
                <w:rFonts w:ascii="Arial" w:hAnsi="Arial" w:cs="Arial"/>
                <w:bCs/>
                <w:sz w:val="24"/>
                <w:szCs w:val="24"/>
              </w:rPr>
              <w:t xml:space="preserve">2023 to 2024 </w:t>
            </w:r>
            <w:r w:rsidRPr="007A72C6">
              <w:rPr>
                <w:rFonts w:ascii="Arial" w:hAnsi="Arial" w:cs="Arial"/>
                <w:bCs/>
                <w:sz w:val="24"/>
                <w:szCs w:val="24"/>
              </w:rPr>
              <w:t>PC accounts RFO [Valerie Dyson] [internal</w:t>
            </w:r>
            <w:r w:rsidR="00A334E1">
              <w:rPr>
                <w:rFonts w:ascii="Arial" w:hAnsi="Arial" w:cs="Arial"/>
                <w:bCs/>
                <w:sz w:val="24"/>
                <w:szCs w:val="24"/>
              </w:rPr>
              <w:t>]</w:t>
            </w:r>
            <w:r w:rsidRPr="007A72C6">
              <w:rPr>
                <w:rFonts w:ascii="Arial" w:hAnsi="Arial" w:cs="Arial"/>
                <w:bCs/>
                <w:sz w:val="24"/>
                <w:szCs w:val="24"/>
              </w:rPr>
              <w:t xml:space="preserve"> auditor</w:t>
            </w:r>
          </w:p>
          <w:p w14:paraId="72940237" w14:textId="2D08161A" w:rsidR="00256DD1" w:rsidRPr="007A72C6" w:rsidRDefault="00256DD1" w:rsidP="00696539">
            <w:pPr>
              <w:rPr>
                <w:rFonts w:ascii="Arial" w:hAnsi="Arial" w:cs="Arial"/>
                <w:bCs/>
                <w:sz w:val="24"/>
                <w:szCs w:val="24"/>
              </w:rPr>
            </w:pPr>
            <w:r w:rsidRPr="007A72C6">
              <w:rPr>
                <w:rFonts w:ascii="Arial" w:hAnsi="Arial" w:cs="Arial"/>
                <w:bCs/>
                <w:sz w:val="24"/>
                <w:szCs w:val="24"/>
              </w:rPr>
              <w:t xml:space="preserve"> K Thornton. </w:t>
            </w:r>
          </w:p>
          <w:p w14:paraId="2E818543" w14:textId="5FB1D9B0" w:rsidR="00F94E23" w:rsidRPr="007A72C6" w:rsidRDefault="00256DD1" w:rsidP="00696539">
            <w:pPr>
              <w:rPr>
                <w:rFonts w:ascii="Arial" w:hAnsi="Arial" w:cs="Arial"/>
                <w:bCs/>
                <w:sz w:val="24"/>
                <w:szCs w:val="24"/>
              </w:rPr>
            </w:pPr>
            <w:r w:rsidRPr="007A72C6">
              <w:rPr>
                <w:rFonts w:ascii="Arial" w:hAnsi="Arial" w:cs="Arial"/>
                <w:bCs/>
                <w:sz w:val="24"/>
                <w:szCs w:val="24"/>
              </w:rPr>
              <w:t>5 – External auditor PJ</w:t>
            </w:r>
            <w:r w:rsidR="001965F1">
              <w:rPr>
                <w:rFonts w:ascii="Arial" w:hAnsi="Arial" w:cs="Arial"/>
                <w:bCs/>
                <w:sz w:val="24"/>
                <w:szCs w:val="24"/>
              </w:rPr>
              <w:t>F Littlejohn</w:t>
            </w:r>
            <w:r w:rsidRPr="007A72C6">
              <w:rPr>
                <w:rFonts w:ascii="Arial" w:hAnsi="Arial" w:cs="Arial"/>
                <w:bCs/>
                <w:sz w:val="24"/>
                <w:szCs w:val="24"/>
              </w:rPr>
              <w:t xml:space="preserve"> (timescale).</w:t>
            </w:r>
          </w:p>
        </w:tc>
      </w:tr>
      <w:tr w:rsidR="00F94E23" w:rsidRPr="007A72C6" w14:paraId="2582F567" w14:textId="77777777" w:rsidTr="00696539">
        <w:tc>
          <w:tcPr>
            <w:tcW w:w="988" w:type="dxa"/>
          </w:tcPr>
          <w:p w14:paraId="3B10FA54"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6FEF0301" w14:textId="578C8BCD" w:rsidR="00256DD1" w:rsidRPr="007A72C6" w:rsidRDefault="00F94E23" w:rsidP="00696539">
            <w:pPr>
              <w:rPr>
                <w:rFonts w:ascii="Arial" w:hAnsi="Arial" w:cs="Arial"/>
                <w:bCs/>
                <w:sz w:val="24"/>
                <w:szCs w:val="24"/>
              </w:rPr>
            </w:pPr>
            <w:r w:rsidRPr="007A72C6">
              <w:rPr>
                <w:rFonts w:ascii="Arial" w:hAnsi="Arial" w:cs="Arial"/>
                <w:bCs/>
                <w:sz w:val="24"/>
                <w:szCs w:val="24"/>
              </w:rPr>
              <w:t xml:space="preserve">Council to consider response from Highway pertaining to: </w:t>
            </w:r>
            <w:r w:rsidR="008C7902" w:rsidRPr="007A72C6">
              <w:rPr>
                <w:rFonts w:ascii="Arial" w:hAnsi="Arial" w:cs="Arial"/>
                <w:bCs/>
                <w:sz w:val="24"/>
                <w:szCs w:val="24"/>
              </w:rPr>
              <w:t xml:space="preserve">current </w:t>
            </w:r>
            <w:r w:rsidRPr="007A72C6">
              <w:rPr>
                <w:rFonts w:ascii="Arial" w:hAnsi="Arial" w:cs="Arial"/>
                <w:bCs/>
                <w:sz w:val="24"/>
                <w:szCs w:val="24"/>
              </w:rPr>
              <w:t xml:space="preserve">matters </w:t>
            </w:r>
            <w:r w:rsidR="008C7902" w:rsidRPr="007A72C6">
              <w:rPr>
                <w:rFonts w:ascii="Arial" w:hAnsi="Arial" w:cs="Arial"/>
                <w:bCs/>
                <w:sz w:val="24"/>
                <w:szCs w:val="24"/>
              </w:rPr>
              <w:t>including</w:t>
            </w:r>
            <w:r w:rsidR="00256DD1" w:rsidRPr="007A72C6">
              <w:rPr>
                <w:rFonts w:ascii="Arial" w:hAnsi="Arial" w:cs="Arial"/>
                <w:bCs/>
                <w:sz w:val="24"/>
                <w:szCs w:val="24"/>
              </w:rPr>
              <w:t>; 1 – Long Ford culvert repair scheduled May2024</w:t>
            </w:r>
            <w:r w:rsidR="007A72C6" w:rsidRPr="007A72C6">
              <w:rPr>
                <w:rFonts w:ascii="Arial" w:hAnsi="Arial" w:cs="Arial"/>
                <w:bCs/>
                <w:sz w:val="24"/>
                <w:szCs w:val="24"/>
              </w:rPr>
              <w:t>. Collapse of previously repaired wall/footpath.</w:t>
            </w:r>
          </w:p>
          <w:p w14:paraId="493AB52C" w14:textId="77011208" w:rsidR="00F94E23" w:rsidRPr="007A72C6" w:rsidRDefault="00256DD1" w:rsidP="00696539">
            <w:pPr>
              <w:rPr>
                <w:rFonts w:ascii="Arial" w:hAnsi="Arial" w:cs="Arial"/>
                <w:bCs/>
                <w:sz w:val="24"/>
                <w:szCs w:val="24"/>
              </w:rPr>
            </w:pPr>
            <w:r w:rsidRPr="007A72C6">
              <w:rPr>
                <w:rFonts w:ascii="Arial" w:hAnsi="Arial" w:cs="Arial"/>
                <w:bCs/>
                <w:sz w:val="24"/>
                <w:szCs w:val="24"/>
              </w:rPr>
              <w:t>Duntisbourne Abbots underpass – updates on condition of road.</w:t>
            </w:r>
          </w:p>
          <w:p w14:paraId="303ACBF5" w14:textId="06CD1750" w:rsidR="00256DD1" w:rsidRPr="007A72C6" w:rsidRDefault="00256DD1" w:rsidP="00696539">
            <w:pPr>
              <w:rPr>
                <w:rFonts w:ascii="Arial" w:hAnsi="Arial" w:cs="Arial"/>
                <w:bCs/>
                <w:sz w:val="24"/>
                <w:szCs w:val="24"/>
              </w:rPr>
            </w:pPr>
            <w:r w:rsidRPr="007A72C6">
              <w:rPr>
                <w:rFonts w:ascii="Arial" w:hAnsi="Arial" w:cs="Arial"/>
                <w:bCs/>
                <w:sz w:val="24"/>
                <w:szCs w:val="24"/>
              </w:rPr>
              <w:t xml:space="preserve">Potholes: partial repairs in </w:t>
            </w:r>
            <w:proofErr w:type="spellStart"/>
            <w:r w:rsidRPr="007A72C6">
              <w:rPr>
                <w:rFonts w:ascii="Arial" w:hAnsi="Arial" w:cs="Arial"/>
                <w:bCs/>
                <w:sz w:val="24"/>
                <w:szCs w:val="24"/>
              </w:rPr>
              <w:t>D’Leer</w:t>
            </w:r>
            <w:proofErr w:type="spellEnd"/>
            <w:r w:rsidRPr="007A72C6">
              <w:rPr>
                <w:rFonts w:ascii="Arial" w:hAnsi="Arial" w:cs="Arial"/>
                <w:bCs/>
                <w:sz w:val="24"/>
                <w:szCs w:val="24"/>
              </w:rPr>
              <w:t>.</w:t>
            </w:r>
          </w:p>
          <w:p w14:paraId="07F096A9" w14:textId="5141FE03" w:rsidR="00256DD1" w:rsidRPr="007A72C6" w:rsidRDefault="00256DD1" w:rsidP="00696539">
            <w:pPr>
              <w:rPr>
                <w:rFonts w:ascii="Arial" w:hAnsi="Arial" w:cs="Arial"/>
                <w:bCs/>
                <w:sz w:val="24"/>
                <w:szCs w:val="24"/>
              </w:rPr>
            </w:pPr>
            <w:r w:rsidRPr="007A72C6">
              <w:rPr>
                <w:rFonts w:ascii="Arial" w:hAnsi="Arial" w:cs="Arial"/>
                <w:bCs/>
                <w:sz w:val="24"/>
                <w:szCs w:val="24"/>
              </w:rPr>
              <w:t xml:space="preserve">White gates – update </w:t>
            </w:r>
            <w:proofErr w:type="spellStart"/>
            <w:r w:rsidRPr="007A72C6">
              <w:rPr>
                <w:rFonts w:ascii="Arial" w:hAnsi="Arial" w:cs="Arial"/>
                <w:bCs/>
                <w:sz w:val="24"/>
                <w:szCs w:val="24"/>
              </w:rPr>
              <w:t>D’Abbots</w:t>
            </w:r>
            <w:proofErr w:type="spellEnd"/>
            <w:r w:rsidRPr="007A72C6">
              <w:rPr>
                <w:rFonts w:ascii="Arial" w:hAnsi="Arial" w:cs="Arial"/>
                <w:bCs/>
                <w:sz w:val="24"/>
                <w:szCs w:val="24"/>
              </w:rPr>
              <w:t>.</w:t>
            </w:r>
          </w:p>
          <w:p w14:paraId="15602BF4" w14:textId="0FCBE129" w:rsidR="008C7902" w:rsidRPr="007A72C6" w:rsidRDefault="008C7902" w:rsidP="00696539">
            <w:pPr>
              <w:rPr>
                <w:rFonts w:ascii="Arial" w:hAnsi="Arial" w:cs="Arial"/>
                <w:bCs/>
                <w:sz w:val="24"/>
                <w:szCs w:val="24"/>
              </w:rPr>
            </w:pPr>
            <w:r w:rsidRPr="007A72C6">
              <w:rPr>
                <w:rFonts w:ascii="Arial" w:hAnsi="Arial" w:cs="Arial"/>
                <w:bCs/>
                <w:sz w:val="24"/>
                <w:szCs w:val="24"/>
              </w:rPr>
              <w:t xml:space="preserve"> Further Highways issues.</w:t>
            </w:r>
          </w:p>
        </w:tc>
      </w:tr>
      <w:tr w:rsidR="00F94E23" w:rsidRPr="007A72C6" w14:paraId="6480BC03" w14:textId="77777777" w:rsidTr="00696539">
        <w:tc>
          <w:tcPr>
            <w:tcW w:w="988" w:type="dxa"/>
          </w:tcPr>
          <w:p w14:paraId="2C0D2804"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0FC4F2C1" w14:textId="2E63CA52" w:rsidR="00F94E23" w:rsidRPr="007A72C6" w:rsidRDefault="00F94E23" w:rsidP="00696539">
            <w:pPr>
              <w:rPr>
                <w:rFonts w:ascii="Arial" w:hAnsi="Arial" w:cs="Arial"/>
                <w:bCs/>
                <w:sz w:val="24"/>
                <w:szCs w:val="24"/>
              </w:rPr>
            </w:pPr>
            <w:r w:rsidRPr="007A72C6">
              <w:rPr>
                <w:rFonts w:ascii="Arial" w:hAnsi="Arial" w:cs="Arial"/>
                <w:bCs/>
                <w:sz w:val="24"/>
                <w:szCs w:val="24"/>
              </w:rPr>
              <w:t>Planning matters</w:t>
            </w:r>
            <w:r w:rsidR="00B13D4F" w:rsidRPr="007A72C6">
              <w:rPr>
                <w:rFonts w:ascii="Arial" w:hAnsi="Arial" w:cs="Arial"/>
                <w:bCs/>
                <w:sz w:val="24"/>
                <w:szCs w:val="24"/>
              </w:rPr>
              <w:t>:</w:t>
            </w:r>
          </w:p>
          <w:p w14:paraId="1800C96E" w14:textId="67900334" w:rsidR="00F94E23" w:rsidRPr="007A72C6" w:rsidRDefault="00F94E23" w:rsidP="00F94E23">
            <w:pPr>
              <w:rPr>
                <w:rFonts w:ascii="Arial" w:hAnsi="Arial" w:cs="Arial"/>
                <w:bCs/>
                <w:sz w:val="24"/>
                <w:szCs w:val="24"/>
              </w:rPr>
            </w:pPr>
            <w:r w:rsidRPr="007A72C6">
              <w:rPr>
                <w:rFonts w:ascii="Arial" w:hAnsi="Arial" w:cs="Arial"/>
                <w:bCs/>
                <w:sz w:val="24"/>
                <w:szCs w:val="24"/>
              </w:rPr>
              <w:t>Ref: 23/03515/Ful Centurion Garage Installation of fuel pumps; jet wash; EV charging and associated works. Permitted.</w:t>
            </w:r>
          </w:p>
          <w:p w14:paraId="713C4D3C" w14:textId="5B2C1221" w:rsidR="00F94E23" w:rsidRPr="007A72C6" w:rsidRDefault="00F94E23" w:rsidP="00F94E23">
            <w:pPr>
              <w:rPr>
                <w:rFonts w:ascii="Arial" w:hAnsi="Arial" w:cs="Arial"/>
                <w:bCs/>
                <w:sz w:val="24"/>
                <w:szCs w:val="24"/>
              </w:rPr>
            </w:pPr>
            <w:r w:rsidRPr="007A72C6">
              <w:rPr>
                <w:rFonts w:ascii="Arial" w:hAnsi="Arial" w:cs="Arial"/>
                <w:bCs/>
                <w:sz w:val="24"/>
                <w:szCs w:val="24"/>
              </w:rPr>
              <w:t xml:space="preserve">21/04562/FUL – </w:t>
            </w:r>
            <w:proofErr w:type="spellStart"/>
            <w:r w:rsidRPr="007A72C6">
              <w:rPr>
                <w:rFonts w:ascii="Arial" w:hAnsi="Arial" w:cs="Arial"/>
                <w:bCs/>
                <w:sz w:val="24"/>
                <w:szCs w:val="24"/>
              </w:rPr>
              <w:t>Jackbarrow</w:t>
            </w:r>
            <w:proofErr w:type="spellEnd"/>
            <w:r w:rsidRPr="007A72C6">
              <w:rPr>
                <w:rFonts w:ascii="Arial" w:hAnsi="Arial" w:cs="Arial"/>
                <w:bCs/>
                <w:sz w:val="24"/>
                <w:szCs w:val="24"/>
              </w:rPr>
              <w:t xml:space="preserve"> Stables  Decision pending.</w:t>
            </w:r>
          </w:p>
          <w:p w14:paraId="316BF38E" w14:textId="39B61662" w:rsidR="00F94E23" w:rsidRPr="007A72C6" w:rsidRDefault="00F94E23" w:rsidP="00F94E23">
            <w:pPr>
              <w:rPr>
                <w:rFonts w:ascii="Arial" w:hAnsi="Arial" w:cs="Arial"/>
                <w:bCs/>
                <w:sz w:val="24"/>
                <w:szCs w:val="24"/>
              </w:rPr>
            </w:pPr>
            <w:r w:rsidRPr="007A72C6">
              <w:rPr>
                <w:rFonts w:ascii="Arial" w:hAnsi="Arial" w:cs="Arial"/>
                <w:bCs/>
                <w:sz w:val="24"/>
                <w:szCs w:val="24"/>
                <w:u w:val="single"/>
              </w:rPr>
              <w:t>Rose Cottage:</w:t>
            </w:r>
            <w:r w:rsidRPr="007A72C6">
              <w:rPr>
                <w:rFonts w:ascii="Arial" w:hAnsi="Arial" w:cs="Arial"/>
                <w:bCs/>
                <w:sz w:val="24"/>
                <w:szCs w:val="24"/>
              </w:rPr>
              <w:t xml:space="preserve"> Ref: 23/02095/Ful DA Permitted.</w:t>
            </w:r>
          </w:p>
          <w:p w14:paraId="59494E01" w14:textId="77777777" w:rsidR="00F94E23" w:rsidRPr="007A72C6" w:rsidRDefault="00F94E23" w:rsidP="00F94E23">
            <w:pPr>
              <w:rPr>
                <w:rFonts w:ascii="Arial" w:hAnsi="Arial" w:cs="Arial"/>
                <w:bCs/>
                <w:sz w:val="24"/>
                <w:szCs w:val="24"/>
              </w:rPr>
            </w:pPr>
            <w:r w:rsidRPr="007A72C6">
              <w:rPr>
                <w:rFonts w:ascii="Arial" w:hAnsi="Arial" w:cs="Arial"/>
                <w:bCs/>
                <w:sz w:val="24"/>
                <w:szCs w:val="24"/>
                <w:u w:val="single"/>
              </w:rPr>
              <w:t>Rose Cottage</w:t>
            </w:r>
            <w:r w:rsidRPr="007A72C6">
              <w:rPr>
                <w:rFonts w:ascii="Arial" w:hAnsi="Arial" w:cs="Arial"/>
                <w:bCs/>
                <w:sz w:val="24"/>
                <w:szCs w:val="24"/>
              </w:rPr>
              <w:t>: Ref: 23/02096/LBC DA Permitted.</w:t>
            </w:r>
          </w:p>
          <w:p w14:paraId="515054C6" w14:textId="21EB7252" w:rsidR="00F94E23" w:rsidRPr="007A72C6" w:rsidRDefault="00F94E23" w:rsidP="00F94E23">
            <w:pPr>
              <w:rPr>
                <w:rFonts w:ascii="Arial" w:hAnsi="Arial" w:cs="Arial"/>
                <w:bCs/>
                <w:sz w:val="24"/>
                <w:szCs w:val="24"/>
              </w:rPr>
            </w:pPr>
            <w:r w:rsidRPr="007A72C6">
              <w:rPr>
                <w:rFonts w:ascii="Arial" w:hAnsi="Arial" w:cs="Arial"/>
                <w:bCs/>
                <w:sz w:val="24"/>
                <w:szCs w:val="24"/>
              </w:rPr>
              <w:t xml:space="preserve">Ref: </w:t>
            </w:r>
            <w:r w:rsidRPr="007A72C6">
              <w:rPr>
                <w:rFonts w:ascii="Arial" w:hAnsi="Arial" w:cs="Arial"/>
                <w:bCs/>
                <w:sz w:val="24"/>
                <w:szCs w:val="24"/>
                <w:u w:val="single"/>
              </w:rPr>
              <w:t>Park View</w:t>
            </w:r>
            <w:r w:rsidRPr="007A72C6">
              <w:rPr>
                <w:rFonts w:ascii="Arial" w:hAnsi="Arial" w:cs="Arial"/>
                <w:bCs/>
                <w:sz w:val="24"/>
                <w:szCs w:val="24"/>
              </w:rPr>
              <w:t xml:space="preserve"> Middle </w:t>
            </w:r>
            <w:r w:rsidR="00095290" w:rsidRPr="007A72C6">
              <w:rPr>
                <w:rFonts w:ascii="Arial" w:hAnsi="Arial" w:cs="Arial"/>
                <w:bCs/>
                <w:sz w:val="24"/>
                <w:szCs w:val="24"/>
              </w:rPr>
              <w:t>Duntisbourne.</w:t>
            </w:r>
            <w:r w:rsidRPr="007A72C6">
              <w:rPr>
                <w:rFonts w:ascii="Arial" w:hAnsi="Arial" w:cs="Arial"/>
                <w:bCs/>
                <w:sz w:val="24"/>
                <w:szCs w:val="24"/>
              </w:rPr>
              <w:t xml:space="preserve"> 23/002485/Ful Erection of storage outbuilding and associated works. Permitted.</w:t>
            </w:r>
          </w:p>
          <w:p w14:paraId="1C3F92EE" w14:textId="42634909" w:rsidR="00F94E23" w:rsidRPr="007A72C6" w:rsidRDefault="00F94E23" w:rsidP="00F94E23">
            <w:pPr>
              <w:rPr>
                <w:rFonts w:ascii="Arial" w:hAnsi="Arial" w:cs="Arial"/>
                <w:bCs/>
                <w:sz w:val="24"/>
                <w:szCs w:val="24"/>
              </w:rPr>
            </w:pPr>
            <w:r w:rsidRPr="007A72C6">
              <w:rPr>
                <w:rFonts w:ascii="Arial" w:hAnsi="Arial" w:cs="Arial"/>
                <w:bCs/>
                <w:sz w:val="24"/>
                <w:szCs w:val="24"/>
                <w:u w:val="single"/>
              </w:rPr>
              <w:t>Cotswold Farm:</w:t>
            </w:r>
            <w:r w:rsidRPr="007A72C6">
              <w:rPr>
                <w:rFonts w:ascii="Arial" w:hAnsi="Arial" w:cs="Arial"/>
                <w:bCs/>
                <w:sz w:val="24"/>
                <w:szCs w:val="24"/>
              </w:rPr>
              <w:t xml:space="preserve"> Ref: 23/02891/Ful LBC Free standing greenhouse. Permitted.</w:t>
            </w:r>
          </w:p>
          <w:p w14:paraId="1CFFEF5E" w14:textId="218EB62D" w:rsidR="00B13D4F" w:rsidRPr="007A72C6" w:rsidRDefault="00F94E23" w:rsidP="00F94E23">
            <w:pPr>
              <w:rPr>
                <w:rFonts w:ascii="Arial" w:hAnsi="Arial" w:cs="Arial"/>
                <w:bCs/>
                <w:sz w:val="24"/>
                <w:szCs w:val="24"/>
              </w:rPr>
            </w:pPr>
            <w:r w:rsidRPr="007A72C6">
              <w:rPr>
                <w:rFonts w:ascii="Arial" w:hAnsi="Arial" w:cs="Arial"/>
                <w:bCs/>
                <w:sz w:val="24"/>
                <w:szCs w:val="24"/>
                <w:u w:val="single"/>
              </w:rPr>
              <w:t>Cotswold Farm</w:t>
            </w:r>
            <w:r w:rsidRPr="007A72C6">
              <w:rPr>
                <w:rFonts w:ascii="Arial" w:hAnsi="Arial" w:cs="Arial"/>
                <w:bCs/>
                <w:sz w:val="24"/>
                <w:szCs w:val="24"/>
              </w:rPr>
              <w:t>: Ref: 23/02890/Ful Free standing greenhouse. Permitted.</w:t>
            </w:r>
          </w:p>
          <w:p w14:paraId="07309682" w14:textId="01037A68" w:rsidR="004319EB" w:rsidRPr="007A72C6" w:rsidRDefault="00F94E23" w:rsidP="00696539">
            <w:pPr>
              <w:rPr>
                <w:rFonts w:ascii="Arial" w:hAnsi="Arial" w:cs="Arial"/>
                <w:bCs/>
                <w:sz w:val="24"/>
                <w:szCs w:val="24"/>
              </w:rPr>
            </w:pPr>
            <w:r w:rsidRPr="007A72C6">
              <w:rPr>
                <w:rFonts w:ascii="Arial" w:hAnsi="Arial" w:cs="Arial"/>
                <w:bCs/>
                <w:sz w:val="24"/>
                <w:szCs w:val="24"/>
              </w:rPr>
              <w:t>Park View Middle Duntisbourne: Ref: 23/02485/Ful Park View. Permitted.</w:t>
            </w:r>
          </w:p>
          <w:p w14:paraId="0B3676B0" w14:textId="5167C7C8" w:rsidR="004319EB" w:rsidRPr="007A72C6" w:rsidRDefault="004319EB" w:rsidP="00696539">
            <w:pPr>
              <w:rPr>
                <w:rFonts w:ascii="Arial" w:hAnsi="Arial" w:cs="Arial"/>
                <w:bCs/>
                <w:sz w:val="24"/>
                <w:szCs w:val="24"/>
              </w:rPr>
            </w:pPr>
            <w:r w:rsidRPr="007A72C6">
              <w:rPr>
                <w:rFonts w:ascii="Arial" w:hAnsi="Arial" w:cs="Arial"/>
                <w:bCs/>
                <w:sz w:val="24"/>
                <w:szCs w:val="24"/>
              </w:rPr>
              <w:t>To be decided:</w:t>
            </w:r>
          </w:p>
          <w:p w14:paraId="0F61EFD1" w14:textId="0DA02A9A" w:rsidR="00B13D4F" w:rsidRPr="007A72C6" w:rsidRDefault="00B13D4F" w:rsidP="00696539">
            <w:pPr>
              <w:rPr>
                <w:rFonts w:ascii="Arial" w:hAnsi="Arial" w:cs="Arial"/>
                <w:bCs/>
                <w:sz w:val="24"/>
                <w:szCs w:val="24"/>
              </w:rPr>
            </w:pPr>
            <w:r w:rsidRPr="007A72C6">
              <w:rPr>
                <w:rFonts w:ascii="Arial" w:hAnsi="Arial" w:cs="Arial"/>
                <w:bCs/>
                <w:sz w:val="24"/>
                <w:szCs w:val="24"/>
              </w:rPr>
              <w:t>Newbold Farm</w:t>
            </w:r>
            <w:r w:rsidR="003B630A" w:rsidRPr="007A72C6">
              <w:rPr>
                <w:rFonts w:ascii="Arial" w:hAnsi="Arial" w:cs="Arial"/>
                <w:bCs/>
                <w:sz w:val="24"/>
                <w:szCs w:val="24"/>
              </w:rPr>
              <w:t xml:space="preserve"> </w:t>
            </w:r>
            <w:r w:rsidR="008C7902" w:rsidRPr="007A72C6">
              <w:rPr>
                <w:rFonts w:ascii="Arial" w:hAnsi="Arial" w:cs="Arial"/>
                <w:bCs/>
                <w:sz w:val="24"/>
                <w:szCs w:val="24"/>
              </w:rPr>
              <w:t>Barn Ref</w:t>
            </w:r>
            <w:r w:rsidRPr="007A72C6">
              <w:rPr>
                <w:rFonts w:ascii="Arial" w:hAnsi="Arial" w:cs="Arial"/>
                <w:bCs/>
                <w:sz w:val="24"/>
                <w:szCs w:val="24"/>
              </w:rPr>
              <w:t xml:space="preserve">: 24/00456/LBC status – awaiting decision </w:t>
            </w:r>
            <w:r w:rsidR="004319EB" w:rsidRPr="007A72C6">
              <w:rPr>
                <w:rStyle w:val="casenumber"/>
                <w:rFonts w:ascii="DM Sans" w:hAnsi="DM Sans"/>
                <w:bCs/>
                <w:color w:val="333333"/>
                <w:sz w:val="24"/>
                <w:szCs w:val="24"/>
                <w:shd w:val="clear" w:color="auto" w:fill="FFFFFF"/>
              </w:rPr>
              <w:t>24/00343/FUL </w:t>
            </w:r>
            <w:r w:rsidR="004319EB" w:rsidRPr="007A72C6">
              <w:rPr>
                <w:rStyle w:val="divider1"/>
                <w:rFonts w:ascii="DM Sans" w:hAnsi="DM Sans"/>
                <w:bCs/>
                <w:color w:val="333333"/>
                <w:sz w:val="24"/>
                <w:szCs w:val="24"/>
                <w:shd w:val="clear" w:color="auto" w:fill="FFFFFF"/>
              </w:rPr>
              <w:t>|</w:t>
            </w:r>
            <w:r w:rsidR="004319EB" w:rsidRPr="007A72C6">
              <w:rPr>
                <w:rFonts w:ascii="DM Sans" w:hAnsi="DM Sans"/>
                <w:bCs/>
                <w:color w:val="333333"/>
                <w:sz w:val="24"/>
                <w:szCs w:val="24"/>
                <w:shd w:val="clear" w:color="auto" w:fill="FFFFFF"/>
              </w:rPr>
              <w:t> </w:t>
            </w:r>
            <w:r w:rsidR="004319EB" w:rsidRPr="007A72C6">
              <w:rPr>
                <w:rStyle w:val="description"/>
                <w:rFonts w:ascii="DM Sans" w:hAnsi="DM Sans"/>
                <w:bCs/>
                <w:color w:val="333333"/>
                <w:sz w:val="24"/>
                <w:szCs w:val="24"/>
                <w:shd w:val="clear" w:color="auto" w:fill="FFFFFF"/>
              </w:rPr>
              <w:t>Conversion of an agricultural barn to residential use, demolition of lean-to, construction of a one-and-half storey extension, a garage and landscaping </w:t>
            </w:r>
            <w:r w:rsidR="004319EB" w:rsidRPr="007A72C6">
              <w:rPr>
                <w:rStyle w:val="divider2"/>
                <w:rFonts w:ascii="DM Sans" w:hAnsi="DM Sans"/>
                <w:bCs/>
                <w:color w:val="333333"/>
                <w:sz w:val="24"/>
                <w:szCs w:val="24"/>
                <w:shd w:val="clear" w:color="auto" w:fill="FFFFFF"/>
              </w:rPr>
              <w:t>|</w:t>
            </w:r>
            <w:r w:rsidR="004319EB" w:rsidRPr="007A72C6">
              <w:rPr>
                <w:rFonts w:ascii="DM Sans" w:hAnsi="DM Sans"/>
                <w:bCs/>
                <w:color w:val="333333"/>
                <w:sz w:val="24"/>
                <w:szCs w:val="24"/>
                <w:shd w:val="clear" w:color="auto" w:fill="FFFFFF"/>
              </w:rPr>
              <w:t> </w:t>
            </w:r>
            <w:r w:rsidR="004319EB" w:rsidRPr="007A72C6">
              <w:rPr>
                <w:rStyle w:val="address"/>
                <w:rFonts w:ascii="DM Sans" w:hAnsi="DM Sans"/>
                <w:bCs/>
                <w:color w:val="333333"/>
                <w:sz w:val="24"/>
                <w:szCs w:val="24"/>
                <w:shd w:val="clear" w:color="auto" w:fill="FFFFFF"/>
              </w:rPr>
              <w:t>Newbold Barn Duntisbourne Abbots</w:t>
            </w:r>
          </w:p>
          <w:p w14:paraId="078DD97C" w14:textId="310BE5E4" w:rsidR="00B13D4F" w:rsidRPr="007A72C6" w:rsidRDefault="004319EB" w:rsidP="00696539">
            <w:pPr>
              <w:rPr>
                <w:rStyle w:val="casenumber"/>
                <w:bCs/>
                <w:sz w:val="24"/>
                <w:szCs w:val="24"/>
              </w:rPr>
            </w:pPr>
            <w:r w:rsidRPr="007A72C6">
              <w:rPr>
                <w:rFonts w:ascii="Arial" w:hAnsi="Arial" w:cs="Arial"/>
                <w:bCs/>
                <w:sz w:val="24"/>
                <w:szCs w:val="24"/>
              </w:rPr>
              <w:t xml:space="preserve">Newbold Farm </w:t>
            </w:r>
            <w:r w:rsidR="003B630A" w:rsidRPr="007A72C6">
              <w:rPr>
                <w:rFonts w:ascii="Arial" w:hAnsi="Arial" w:cs="Arial"/>
                <w:bCs/>
                <w:sz w:val="24"/>
                <w:szCs w:val="24"/>
              </w:rPr>
              <w:t xml:space="preserve">Barn </w:t>
            </w:r>
            <w:r w:rsidR="00B13D4F" w:rsidRPr="007A72C6">
              <w:rPr>
                <w:rFonts w:ascii="Arial" w:hAnsi="Arial" w:cs="Arial"/>
                <w:bCs/>
                <w:sz w:val="24"/>
                <w:szCs w:val="24"/>
              </w:rPr>
              <w:t xml:space="preserve">Ref: 24/00343/Ful </w:t>
            </w:r>
            <w:r w:rsidR="00B13D4F" w:rsidRPr="007A72C6">
              <w:rPr>
                <w:rStyle w:val="casenumber"/>
                <w:rFonts w:ascii="DM Sans" w:hAnsi="DM Sans"/>
                <w:bCs/>
                <w:color w:val="333333"/>
                <w:sz w:val="24"/>
                <w:szCs w:val="24"/>
                <w:shd w:val="clear" w:color="auto" w:fill="FFFFFF"/>
              </w:rPr>
              <w:t>24/00456/LBC </w:t>
            </w:r>
            <w:r w:rsidRPr="007A72C6">
              <w:rPr>
                <w:rStyle w:val="casenumber"/>
                <w:rFonts w:ascii="DM Sans" w:hAnsi="DM Sans"/>
                <w:bCs/>
                <w:color w:val="333333"/>
                <w:sz w:val="24"/>
                <w:szCs w:val="24"/>
                <w:shd w:val="clear" w:color="auto" w:fill="FFFFFF"/>
              </w:rPr>
              <w:t>A</w:t>
            </w:r>
            <w:r w:rsidRPr="007A72C6">
              <w:rPr>
                <w:rStyle w:val="casenumber"/>
                <w:bCs/>
                <w:sz w:val="24"/>
                <w:szCs w:val="24"/>
              </w:rPr>
              <w:t>s above.</w:t>
            </w:r>
          </w:p>
          <w:p w14:paraId="342E04F3" w14:textId="3D57F9F7" w:rsidR="004319EB" w:rsidRPr="007A72C6" w:rsidRDefault="004319EB" w:rsidP="00696539">
            <w:pPr>
              <w:rPr>
                <w:bCs/>
                <w:sz w:val="24"/>
                <w:szCs w:val="24"/>
              </w:rPr>
            </w:pPr>
            <w:r w:rsidRPr="007A72C6">
              <w:rPr>
                <w:rStyle w:val="casenumber"/>
                <w:bCs/>
                <w:sz w:val="24"/>
                <w:szCs w:val="24"/>
              </w:rPr>
              <w:t xml:space="preserve">Tallet Barn: Ref: </w:t>
            </w:r>
            <w:r w:rsidRPr="007A72C6">
              <w:rPr>
                <w:rStyle w:val="casenumber"/>
                <w:rFonts w:ascii="DM Sans" w:hAnsi="DM Sans"/>
                <w:bCs/>
                <w:color w:val="333333"/>
                <w:sz w:val="24"/>
                <w:szCs w:val="24"/>
                <w:shd w:val="clear" w:color="auto" w:fill="FFFFFF"/>
              </w:rPr>
              <w:t>23/03975/FUL </w:t>
            </w:r>
            <w:r w:rsidRPr="007A72C6">
              <w:rPr>
                <w:rStyle w:val="description"/>
                <w:rFonts w:ascii="DM Sans" w:hAnsi="DM Sans"/>
                <w:bCs/>
                <w:color w:val="333333"/>
                <w:sz w:val="24"/>
                <w:szCs w:val="24"/>
                <w:shd w:val="clear" w:color="auto" w:fill="FFFFFF"/>
              </w:rPr>
              <w:t>Demolition of barn, including existing lawful residential accommodation, and the erection of a replacement dwelling (Renewal of permitted application Ref. 20/02280/FUL) </w:t>
            </w:r>
            <w:r w:rsidRPr="007A72C6">
              <w:rPr>
                <w:rStyle w:val="divider2"/>
                <w:rFonts w:ascii="DM Sans" w:hAnsi="DM Sans"/>
                <w:bCs/>
                <w:color w:val="333333"/>
                <w:sz w:val="24"/>
                <w:szCs w:val="24"/>
                <w:shd w:val="clear" w:color="auto" w:fill="FFFFFF"/>
              </w:rPr>
              <w:t>|</w:t>
            </w:r>
            <w:r w:rsidRPr="007A72C6">
              <w:rPr>
                <w:rFonts w:ascii="DM Sans" w:hAnsi="DM Sans"/>
                <w:bCs/>
                <w:color w:val="333333"/>
                <w:sz w:val="24"/>
                <w:szCs w:val="24"/>
                <w:shd w:val="clear" w:color="auto" w:fill="FFFFFF"/>
              </w:rPr>
              <w:t> </w:t>
            </w:r>
            <w:r w:rsidRPr="007A72C6">
              <w:rPr>
                <w:rStyle w:val="address"/>
                <w:rFonts w:ascii="DM Sans" w:hAnsi="DM Sans"/>
                <w:bCs/>
                <w:color w:val="333333"/>
                <w:sz w:val="24"/>
                <w:szCs w:val="24"/>
                <w:shd w:val="clear" w:color="auto" w:fill="FFFFFF"/>
              </w:rPr>
              <w:t>Tallet Barn Duntisbourne Leer</w:t>
            </w:r>
            <w:r w:rsidR="008C7902" w:rsidRPr="007A72C6">
              <w:rPr>
                <w:rStyle w:val="address"/>
                <w:rFonts w:ascii="DM Sans" w:hAnsi="DM Sans"/>
                <w:bCs/>
                <w:color w:val="333333"/>
                <w:sz w:val="24"/>
                <w:szCs w:val="24"/>
                <w:shd w:val="clear" w:color="auto" w:fill="FFFFFF"/>
              </w:rPr>
              <w:t xml:space="preserve"> Permitted</w:t>
            </w:r>
            <w:r w:rsidR="007A72C6" w:rsidRPr="007A72C6">
              <w:rPr>
                <w:rStyle w:val="address"/>
                <w:rFonts w:ascii="DM Sans" w:hAnsi="DM Sans"/>
                <w:bCs/>
                <w:color w:val="333333"/>
                <w:sz w:val="24"/>
                <w:szCs w:val="24"/>
                <w:shd w:val="clear" w:color="auto" w:fill="FFFFFF"/>
              </w:rPr>
              <w:t xml:space="preserve"> with conditions.</w:t>
            </w:r>
          </w:p>
        </w:tc>
      </w:tr>
      <w:tr w:rsidR="00F94E23" w:rsidRPr="007A72C6" w14:paraId="32EA7061" w14:textId="77777777" w:rsidTr="00696539">
        <w:tc>
          <w:tcPr>
            <w:tcW w:w="988" w:type="dxa"/>
          </w:tcPr>
          <w:p w14:paraId="39B9A1D9"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30C28EBB" w14:textId="64FC8992" w:rsidR="00F94E23" w:rsidRPr="007A72C6" w:rsidRDefault="00F94E23" w:rsidP="00696539">
            <w:pPr>
              <w:rPr>
                <w:rFonts w:ascii="Arial" w:hAnsi="Arial" w:cs="Arial"/>
                <w:bCs/>
                <w:sz w:val="24"/>
                <w:szCs w:val="24"/>
              </w:rPr>
            </w:pPr>
            <w:r w:rsidRPr="007A72C6">
              <w:rPr>
                <w:rFonts w:ascii="Arial" w:hAnsi="Arial" w:cs="Arial"/>
                <w:bCs/>
                <w:sz w:val="24"/>
                <w:szCs w:val="24"/>
              </w:rPr>
              <w:t xml:space="preserve">Defibrillator update- </w:t>
            </w:r>
            <w:r w:rsidR="008C7902" w:rsidRPr="007A72C6">
              <w:rPr>
                <w:rFonts w:ascii="Arial" w:hAnsi="Arial" w:cs="Arial"/>
                <w:bCs/>
                <w:sz w:val="24"/>
                <w:szCs w:val="24"/>
              </w:rPr>
              <w:t xml:space="preserve"> Loan </w:t>
            </w:r>
            <w:r w:rsidR="00B13D4F" w:rsidRPr="007A72C6">
              <w:rPr>
                <w:rFonts w:ascii="Arial" w:hAnsi="Arial" w:cs="Arial"/>
                <w:bCs/>
                <w:sz w:val="24"/>
                <w:szCs w:val="24"/>
              </w:rPr>
              <w:t>Defibrillator tested and reported as in service Dec 2023; Jan; Feb and March 2024</w:t>
            </w:r>
            <w:r w:rsidR="008C7902" w:rsidRPr="007A72C6">
              <w:rPr>
                <w:rFonts w:ascii="Arial" w:hAnsi="Arial" w:cs="Arial"/>
                <w:bCs/>
                <w:sz w:val="24"/>
                <w:szCs w:val="24"/>
              </w:rPr>
              <w:t xml:space="preserve">. </w:t>
            </w:r>
          </w:p>
        </w:tc>
      </w:tr>
      <w:tr w:rsidR="00F94E23" w:rsidRPr="007A72C6" w14:paraId="0B815D48" w14:textId="77777777" w:rsidTr="00696539">
        <w:tc>
          <w:tcPr>
            <w:tcW w:w="988" w:type="dxa"/>
          </w:tcPr>
          <w:p w14:paraId="427B5C7B"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05E3B41D" w14:textId="1DE6C121" w:rsidR="00F94E23" w:rsidRPr="007A72C6" w:rsidRDefault="00F94E23" w:rsidP="00696539">
            <w:pPr>
              <w:rPr>
                <w:rFonts w:ascii="Arial" w:hAnsi="Arial" w:cs="Arial"/>
                <w:bCs/>
                <w:sz w:val="24"/>
                <w:szCs w:val="24"/>
              </w:rPr>
            </w:pPr>
            <w:r w:rsidRPr="007A72C6">
              <w:rPr>
                <w:rFonts w:ascii="Arial" w:hAnsi="Arial" w:cs="Arial"/>
                <w:bCs/>
                <w:sz w:val="24"/>
                <w:szCs w:val="24"/>
              </w:rPr>
              <w:t>Date of next meeting</w:t>
            </w:r>
            <w:r w:rsidR="00B13D4F" w:rsidRPr="007A72C6">
              <w:rPr>
                <w:rFonts w:ascii="Arial" w:hAnsi="Arial" w:cs="Arial"/>
                <w:bCs/>
                <w:sz w:val="24"/>
                <w:szCs w:val="24"/>
              </w:rPr>
              <w:t>:</w:t>
            </w:r>
            <w:r w:rsidR="003B630A" w:rsidRPr="007A72C6">
              <w:rPr>
                <w:rFonts w:ascii="Arial" w:hAnsi="Arial" w:cs="Arial"/>
                <w:bCs/>
                <w:sz w:val="24"/>
                <w:szCs w:val="24"/>
              </w:rPr>
              <w:t xml:space="preserve"> May</w:t>
            </w:r>
            <w:r w:rsidR="00095290">
              <w:rPr>
                <w:rFonts w:ascii="Arial" w:hAnsi="Arial" w:cs="Arial"/>
                <w:bCs/>
                <w:sz w:val="24"/>
                <w:szCs w:val="24"/>
              </w:rPr>
              <w:t xml:space="preserve"> -</w:t>
            </w:r>
            <w:r w:rsidR="003B630A" w:rsidRPr="007A72C6">
              <w:rPr>
                <w:rFonts w:ascii="Arial" w:hAnsi="Arial" w:cs="Arial"/>
                <w:bCs/>
                <w:sz w:val="24"/>
                <w:szCs w:val="24"/>
              </w:rPr>
              <w:t xml:space="preserve"> </w:t>
            </w:r>
            <w:r w:rsidR="00095290">
              <w:rPr>
                <w:rFonts w:ascii="Arial" w:hAnsi="Arial" w:cs="Arial"/>
                <w:bCs/>
                <w:sz w:val="24"/>
                <w:szCs w:val="24"/>
              </w:rPr>
              <w:t xml:space="preserve"> The Duntisbourne Annual Parish Assembly and DPC annual meeting</w:t>
            </w:r>
          </w:p>
        </w:tc>
      </w:tr>
      <w:tr w:rsidR="00F94E23" w:rsidRPr="007A72C6" w14:paraId="6D29710A" w14:textId="77777777" w:rsidTr="00696539">
        <w:tc>
          <w:tcPr>
            <w:tcW w:w="988" w:type="dxa"/>
          </w:tcPr>
          <w:p w14:paraId="7CE45517" w14:textId="77777777" w:rsidR="00F94E23" w:rsidRPr="007A72C6" w:rsidRDefault="00F94E23" w:rsidP="00F94E23">
            <w:pPr>
              <w:pStyle w:val="ListParagraph"/>
              <w:numPr>
                <w:ilvl w:val="0"/>
                <w:numId w:val="1"/>
              </w:numPr>
              <w:tabs>
                <w:tab w:val="left" w:pos="360"/>
              </w:tabs>
              <w:spacing w:after="0"/>
              <w:ind w:left="285" w:hanging="396"/>
              <w:jc w:val="center"/>
              <w:rPr>
                <w:rFonts w:ascii="Arial" w:hAnsi="Arial" w:cs="Arial"/>
                <w:bCs/>
                <w:sz w:val="24"/>
                <w:szCs w:val="24"/>
                <w:u w:val="single"/>
              </w:rPr>
            </w:pPr>
          </w:p>
        </w:tc>
        <w:tc>
          <w:tcPr>
            <w:tcW w:w="8637" w:type="dxa"/>
          </w:tcPr>
          <w:p w14:paraId="5EA14D90" w14:textId="06796728" w:rsidR="00F94E23" w:rsidRPr="007A72C6" w:rsidRDefault="00F94E23" w:rsidP="00696539">
            <w:pPr>
              <w:rPr>
                <w:rFonts w:ascii="Arial" w:hAnsi="Arial" w:cs="Arial"/>
                <w:bCs/>
                <w:sz w:val="24"/>
                <w:szCs w:val="24"/>
              </w:rPr>
            </w:pPr>
            <w:r w:rsidRPr="007A72C6">
              <w:rPr>
                <w:rFonts w:ascii="Arial" w:hAnsi="Arial" w:cs="Arial"/>
                <w:bCs/>
                <w:sz w:val="24"/>
                <w:szCs w:val="24"/>
              </w:rPr>
              <w:t>Any other business for information sharing purposes followed by close of meeting</w:t>
            </w:r>
            <w:r w:rsidR="008C7902" w:rsidRPr="007A72C6">
              <w:rPr>
                <w:rFonts w:ascii="Arial" w:hAnsi="Arial" w:cs="Arial"/>
                <w:bCs/>
                <w:sz w:val="24"/>
                <w:szCs w:val="24"/>
              </w:rPr>
              <w:t>.</w:t>
            </w:r>
          </w:p>
        </w:tc>
      </w:tr>
    </w:tbl>
    <w:p w14:paraId="69E283C4" w14:textId="77777777" w:rsidR="00F94E23" w:rsidRDefault="00F94E23" w:rsidP="00F94E23">
      <w:pPr>
        <w:tabs>
          <w:tab w:val="left" w:pos="1481"/>
          <w:tab w:val="center" w:pos="5400"/>
        </w:tabs>
        <w:spacing w:after="0"/>
        <w:rPr>
          <w:rFonts w:ascii="Arial" w:hAnsi="Arial" w:cs="Arial"/>
          <w:b/>
          <w:sz w:val="32"/>
          <w:szCs w:val="32"/>
        </w:rPr>
      </w:pPr>
    </w:p>
    <w:p w14:paraId="04B704C5" w14:textId="77777777" w:rsidR="00F94E23" w:rsidRDefault="00F94E23"/>
    <w:sectPr w:rsidR="00F94E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902CC"/>
    <w:multiLevelType w:val="hybridMultilevel"/>
    <w:tmpl w:val="9D00AA64"/>
    <w:lvl w:ilvl="0" w:tplc="0809000F">
      <w:start w:val="1"/>
      <w:numFmt w:val="decimal"/>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642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23"/>
    <w:rsid w:val="00095290"/>
    <w:rsid w:val="001965F1"/>
    <w:rsid w:val="001E7A65"/>
    <w:rsid w:val="00256DD1"/>
    <w:rsid w:val="002B0BF3"/>
    <w:rsid w:val="003637F0"/>
    <w:rsid w:val="003B630A"/>
    <w:rsid w:val="004319EB"/>
    <w:rsid w:val="004D7C52"/>
    <w:rsid w:val="00641276"/>
    <w:rsid w:val="0065661E"/>
    <w:rsid w:val="00795802"/>
    <w:rsid w:val="007A72C6"/>
    <w:rsid w:val="008C1698"/>
    <w:rsid w:val="008C7902"/>
    <w:rsid w:val="00995FE2"/>
    <w:rsid w:val="00A334E1"/>
    <w:rsid w:val="00B13D4F"/>
    <w:rsid w:val="00BB010E"/>
    <w:rsid w:val="00D252CD"/>
    <w:rsid w:val="00E4328B"/>
    <w:rsid w:val="00F00D62"/>
    <w:rsid w:val="00F94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FA7F"/>
  <w15:chartTrackingRefBased/>
  <w15:docId w15:val="{CD29BD39-0A7F-7B46-B8A0-61FC03EA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23"/>
    <w:pPr>
      <w:spacing w:after="160"/>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94E23"/>
    <w:pPr>
      <w:ind w:left="720"/>
      <w:contextualSpacing/>
    </w:pPr>
  </w:style>
  <w:style w:type="table" w:styleId="TableGrid">
    <w:name w:val="Table Grid"/>
    <w:basedOn w:val="TableNormal"/>
    <w:rsid w:val="00F94E2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B13D4F"/>
  </w:style>
  <w:style w:type="character" w:customStyle="1" w:styleId="divider1">
    <w:name w:val="divider1"/>
    <w:basedOn w:val="DefaultParagraphFont"/>
    <w:rsid w:val="00B13D4F"/>
  </w:style>
  <w:style w:type="character" w:customStyle="1" w:styleId="description">
    <w:name w:val="description"/>
    <w:basedOn w:val="DefaultParagraphFont"/>
    <w:rsid w:val="00B13D4F"/>
  </w:style>
  <w:style w:type="character" w:customStyle="1" w:styleId="divider2">
    <w:name w:val="divider2"/>
    <w:basedOn w:val="DefaultParagraphFont"/>
    <w:rsid w:val="00B13D4F"/>
  </w:style>
  <w:style w:type="character" w:customStyle="1" w:styleId="address">
    <w:name w:val="address"/>
    <w:basedOn w:val="DefaultParagraphFont"/>
    <w:rsid w:val="00B13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duntisbourneparish@gmail.com</dc:creator>
  <cp:keywords/>
  <dc:description/>
  <cp:lastModifiedBy>Paul Smith</cp:lastModifiedBy>
  <cp:revision>2</cp:revision>
  <cp:lastPrinted>2024-03-20T10:27:00Z</cp:lastPrinted>
  <dcterms:created xsi:type="dcterms:W3CDTF">2024-04-24T16:37:00Z</dcterms:created>
  <dcterms:modified xsi:type="dcterms:W3CDTF">2024-04-24T16:37:00Z</dcterms:modified>
</cp:coreProperties>
</file>