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CE706" w14:textId="37C2E5CB" w:rsidR="00450D5D" w:rsidRDefault="00450D5D" w:rsidP="00E17869">
      <w:pPr>
        <w:tabs>
          <w:tab w:val="left" w:pos="1481"/>
          <w:tab w:val="center" w:pos="5400"/>
        </w:tabs>
        <w:spacing w:after="0"/>
        <w:jc w:val="center"/>
        <w:rPr>
          <w:rFonts w:ascii="Arial" w:hAnsi="Arial" w:cs="Arial"/>
          <w:b/>
          <w:sz w:val="32"/>
          <w:szCs w:val="32"/>
        </w:rPr>
      </w:pPr>
    </w:p>
    <w:p w14:paraId="35157808" w14:textId="77777777"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DUNTISBOURNES </w:t>
      </w:r>
      <w:r w:rsidRPr="00EA39AE">
        <w:rPr>
          <w:rFonts w:ascii="Arial" w:hAnsi="Arial" w:cs="Arial"/>
          <w:b/>
          <w:sz w:val="32"/>
          <w:szCs w:val="32"/>
        </w:rPr>
        <w:t>PARISH COUNCIL</w:t>
      </w:r>
    </w:p>
    <w:p w14:paraId="13AA9F81" w14:textId="4546D08E"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EXTRA ORDINARY</w:t>
      </w:r>
      <w:r w:rsidRPr="00EA39AE">
        <w:rPr>
          <w:rFonts w:ascii="Arial" w:hAnsi="Arial" w:cs="Arial"/>
          <w:b/>
          <w:sz w:val="32"/>
          <w:szCs w:val="32"/>
        </w:rPr>
        <w:t xml:space="preserve"> MEETING OF THE COUNCIL</w:t>
      </w:r>
    </w:p>
    <w:p w14:paraId="13B5CE1D" w14:textId="573F7781" w:rsidR="00A16A5E" w:rsidRPr="00EA39AE" w:rsidRDefault="00A16A5E" w:rsidP="00A16A5E">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HELD AT 7</w:t>
      </w:r>
      <w:r>
        <w:rPr>
          <w:rFonts w:ascii="Arial" w:hAnsi="Arial" w:cs="Arial"/>
          <w:b/>
          <w:sz w:val="32"/>
          <w:szCs w:val="32"/>
        </w:rPr>
        <w:t>.00</w:t>
      </w:r>
      <w:r w:rsidRPr="00EA39AE">
        <w:rPr>
          <w:rFonts w:ascii="Arial" w:hAnsi="Arial" w:cs="Arial"/>
          <w:b/>
          <w:sz w:val="32"/>
          <w:szCs w:val="32"/>
        </w:rPr>
        <w:t xml:space="preserve">PM ON </w:t>
      </w:r>
      <w:r>
        <w:rPr>
          <w:rFonts w:ascii="Arial" w:hAnsi="Arial" w:cs="Arial"/>
          <w:b/>
          <w:sz w:val="32"/>
          <w:szCs w:val="32"/>
        </w:rPr>
        <w:t>8</w:t>
      </w:r>
      <w:r w:rsidRPr="00A16A5E">
        <w:rPr>
          <w:rFonts w:ascii="Arial" w:hAnsi="Arial" w:cs="Arial"/>
          <w:b/>
          <w:sz w:val="32"/>
          <w:szCs w:val="32"/>
          <w:vertAlign w:val="superscript"/>
        </w:rPr>
        <w:t>TH</w:t>
      </w:r>
      <w:r>
        <w:rPr>
          <w:rFonts w:ascii="Arial" w:hAnsi="Arial" w:cs="Arial"/>
          <w:b/>
          <w:sz w:val="32"/>
          <w:szCs w:val="32"/>
        </w:rPr>
        <w:t xml:space="preserve"> AUGUST 2023</w:t>
      </w:r>
    </w:p>
    <w:p w14:paraId="16B75523" w14:textId="1713DE77" w:rsidR="00A16A5E" w:rsidRDefault="00A16A5E" w:rsidP="00A16A5E">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IN THE VILLAGE HALL</w:t>
      </w:r>
    </w:p>
    <w:p w14:paraId="3537D079" w14:textId="77777777" w:rsidR="00A16A5E" w:rsidRDefault="00A16A5E" w:rsidP="00E17869">
      <w:pPr>
        <w:tabs>
          <w:tab w:val="left" w:pos="1481"/>
          <w:tab w:val="center" w:pos="5400"/>
        </w:tabs>
        <w:spacing w:after="0"/>
        <w:jc w:val="center"/>
        <w:rPr>
          <w:rFonts w:ascii="Arial" w:hAnsi="Arial" w:cs="Arial"/>
          <w:b/>
          <w:sz w:val="3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219"/>
      </w:tblGrid>
      <w:tr w:rsidR="00A16A5E" w:rsidRPr="00A16A5E" w14:paraId="50A29394" w14:textId="77777777" w:rsidTr="00A641F5">
        <w:tc>
          <w:tcPr>
            <w:tcW w:w="1012" w:type="dxa"/>
            <w:shd w:val="clear" w:color="auto" w:fill="auto"/>
          </w:tcPr>
          <w:p w14:paraId="4AAC72B1"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4B8CD23" w14:textId="1D09E50D" w:rsidR="00ED7C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Welcome</w:t>
            </w:r>
            <w:r w:rsidR="005B6B07">
              <w:rPr>
                <w:rStyle w:val="Strong"/>
                <w:rFonts w:ascii="Arial" w:eastAsia="Calibri" w:hAnsi="Arial" w:cs="Arial"/>
                <w:sz w:val="24"/>
                <w:szCs w:val="24"/>
              </w:rPr>
              <w:t xml:space="preserve"> from Chair of Council</w:t>
            </w:r>
          </w:p>
        </w:tc>
      </w:tr>
      <w:tr w:rsidR="00A16A5E" w:rsidRPr="00A16A5E" w14:paraId="5B298E88" w14:textId="77777777" w:rsidTr="00A641F5">
        <w:tc>
          <w:tcPr>
            <w:tcW w:w="1012" w:type="dxa"/>
            <w:shd w:val="clear" w:color="auto" w:fill="auto"/>
          </w:tcPr>
          <w:p w14:paraId="67512848"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1189149" w14:textId="396157A6" w:rsidR="000833AD" w:rsidRDefault="000833AD" w:rsidP="00FB176E">
            <w:pPr>
              <w:ind w:left="48"/>
              <w:rPr>
                <w:rStyle w:val="Strong"/>
                <w:rFonts w:ascii="Arial" w:eastAsia="Calibri" w:hAnsi="Arial" w:cs="Arial"/>
                <w:sz w:val="24"/>
                <w:szCs w:val="24"/>
              </w:rPr>
            </w:pPr>
            <w:r>
              <w:rPr>
                <w:rStyle w:val="Strong"/>
                <w:rFonts w:ascii="Arial" w:eastAsia="Calibri" w:hAnsi="Arial" w:cs="Arial"/>
                <w:sz w:val="24"/>
                <w:szCs w:val="24"/>
              </w:rPr>
              <w:t xml:space="preserve">The Chair of the Council gave an overview of the process of the AGAR and brought to the attention of the Council that the independent audit report stated that the proper accounting records and approval of financial records were stated as appropriate </w:t>
            </w:r>
            <w:r w:rsidR="00FB176E">
              <w:rPr>
                <w:rStyle w:val="Strong"/>
                <w:rFonts w:ascii="Arial" w:eastAsia="Calibri" w:hAnsi="Arial" w:cs="Arial"/>
                <w:sz w:val="24"/>
                <w:szCs w:val="24"/>
              </w:rPr>
              <w:t>and that items a, b, e, g, I, j, k, m were marked as yes</w:t>
            </w:r>
          </w:p>
          <w:p w14:paraId="15FB37C1" w14:textId="7C7F675C" w:rsidR="00ED7C5E" w:rsidRDefault="00A16A5E" w:rsidP="00FB176E">
            <w:pPr>
              <w:ind w:left="48"/>
              <w:rPr>
                <w:rStyle w:val="Strong"/>
                <w:rFonts w:ascii="Arial" w:eastAsia="Calibri" w:hAnsi="Arial" w:cs="Arial"/>
                <w:sz w:val="24"/>
                <w:szCs w:val="24"/>
              </w:rPr>
            </w:pPr>
            <w:r>
              <w:rPr>
                <w:rStyle w:val="Strong"/>
                <w:rFonts w:ascii="Arial" w:eastAsia="Calibri" w:hAnsi="Arial" w:cs="Arial"/>
                <w:sz w:val="24"/>
                <w:szCs w:val="24"/>
              </w:rPr>
              <w:t xml:space="preserve">Council </w:t>
            </w:r>
            <w:r w:rsidR="000833AD">
              <w:rPr>
                <w:rStyle w:val="Strong"/>
                <w:rFonts w:ascii="Arial" w:eastAsia="Calibri" w:hAnsi="Arial" w:cs="Arial"/>
                <w:sz w:val="24"/>
                <w:szCs w:val="24"/>
              </w:rPr>
              <w:t xml:space="preserve">then </w:t>
            </w:r>
            <w:r w:rsidR="00BE5662">
              <w:rPr>
                <w:rStyle w:val="Strong"/>
                <w:rFonts w:ascii="Arial" w:eastAsia="Calibri" w:hAnsi="Arial" w:cs="Arial"/>
                <w:sz w:val="24"/>
                <w:szCs w:val="24"/>
              </w:rPr>
              <w:t>considered</w:t>
            </w:r>
            <w:r>
              <w:rPr>
                <w:rStyle w:val="Strong"/>
                <w:rFonts w:ascii="Arial" w:eastAsia="Calibri" w:hAnsi="Arial" w:cs="Arial"/>
                <w:sz w:val="24"/>
                <w:szCs w:val="24"/>
              </w:rPr>
              <w:t xml:space="preserve"> the independent </w:t>
            </w:r>
            <w:r w:rsidR="00CD183B">
              <w:rPr>
                <w:rStyle w:val="Strong"/>
                <w:rFonts w:ascii="Arial" w:eastAsia="Calibri" w:hAnsi="Arial" w:cs="Arial"/>
                <w:sz w:val="24"/>
                <w:szCs w:val="24"/>
              </w:rPr>
              <w:t xml:space="preserve">internal </w:t>
            </w:r>
            <w:r>
              <w:rPr>
                <w:rStyle w:val="Strong"/>
                <w:rFonts w:ascii="Arial" w:eastAsia="Calibri" w:hAnsi="Arial" w:cs="Arial"/>
                <w:sz w:val="24"/>
                <w:szCs w:val="24"/>
              </w:rPr>
              <w:t>auditors report</w:t>
            </w:r>
            <w:r w:rsidR="000833AD">
              <w:rPr>
                <w:rStyle w:val="Strong"/>
                <w:rFonts w:ascii="Arial" w:eastAsia="Calibri" w:hAnsi="Arial" w:cs="Arial"/>
                <w:sz w:val="24"/>
                <w:szCs w:val="24"/>
              </w:rPr>
              <w:t xml:space="preserve"> in detail</w:t>
            </w:r>
            <w:r>
              <w:rPr>
                <w:rStyle w:val="Strong"/>
                <w:rFonts w:ascii="Arial" w:eastAsia="Calibri" w:hAnsi="Arial" w:cs="Arial"/>
                <w:sz w:val="24"/>
                <w:szCs w:val="24"/>
              </w:rPr>
              <w:t xml:space="preserve"> and agree</w:t>
            </w:r>
            <w:r w:rsidR="00BE5662">
              <w:rPr>
                <w:rStyle w:val="Strong"/>
                <w:rFonts w:ascii="Arial" w:eastAsia="Calibri" w:hAnsi="Arial" w:cs="Arial"/>
                <w:sz w:val="24"/>
                <w:szCs w:val="24"/>
              </w:rPr>
              <w:t>d</w:t>
            </w:r>
            <w:r>
              <w:rPr>
                <w:rStyle w:val="Strong"/>
                <w:rFonts w:ascii="Arial" w:eastAsia="Calibri" w:hAnsi="Arial" w:cs="Arial"/>
                <w:sz w:val="24"/>
                <w:szCs w:val="24"/>
              </w:rPr>
              <w:t xml:space="preserve"> actions</w:t>
            </w:r>
            <w:r w:rsidRPr="00A16A5E">
              <w:rPr>
                <w:rStyle w:val="Strong"/>
                <w:rFonts w:ascii="Arial" w:eastAsia="Calibri" w:hAnsi="Arial" w:cs="Arial"/>
                <w:sz w:val="24"/>
                <w:szCs w:val="24"/>
              </w:rPr>
              <w:t xml:space="preserve"> </w:t>
            </w:r>
            <w:r w:rsidR="000833AD">
              <w:rPr>
                <w:rStyle w:val="Strong"/>
                <w:rFonts w:ascii="Arial" w:eastAsia="Calibri" w:hAnsi="Arial" w:cs="Arial"/>
                <w:sz w:val="24"/>
                <w:szCs w:val="24"/>
              </w:rPr>
              <w:t>where i</w:t>
            </w:r>
            <w:r w:rsidR="00ED7C5E">
              <w:rPr>
                <w:rStyle w:val="Strong"/>
                <w:rFonts w:ascii="Arial" w:eastAsia="Calibri" w:hAnsi="Arial" w:cs="Arial"/>
                <w:sz w:val="24"/>
                <w:szCs w:val="24"/>
              </w:rPr>
              <w:t xml:space="preserve">tems </w:t>
            </w:r>
            <w:r w:rsidR="000833AD">
              <w:rPr>
                <w:rStyle w:val="Strong"/>
                <w:rFonts w:ascii="Arial" w:eastAsia="Calibri" w:hAnsi="Arial" w:cs="Arial"/>
                <w:sz w:val="24"/>
                <w:szCs w:val="24"/>
              </w:rPr>
              <w:t xml:space="preserve">were </w:t>
            </w:r>
            <w:r w:rsidR="00ED7C5E">
              <w:rPr>
                <w:rStyle w:val="Strong"/>
                <w:rFonts w:ascii="Arial" w:eastAsia="Calibri" w:hAnsi="Arial" w:cs="Arial"/>
                <w:sz w:val="24"/>
                <w:szCs w:val="24"/>
              </w:rPr>
              <w:t xml:space="preserve">marked </w:t>
            </w:r>
            <w:r w:rsidR="00DA27A1">
              <w:rPr>
                <w:rStyle w:val="Strong"/>
                <w:rFonts w:ascii="Arial" w:eastAsia="Calibri" w:hAnsi="Arial" w:cs="Arial"/>
                <w:sz w:val="24"/>
                <w:szCs w:val="24"/>
              </w:rPr>
              <w:t>NO</w:t>
            </w:r>
          </w:p>
          <w:p w14:paraId="065E34D9" w14:textId="44F8E9D7" w:rsidR="00ED7C5E" w:rsidRPr="000833AD" w:rsidRDefault="000833AD" w:rsidP="00FB176E">
            <w:pPr>
              <w:ind w:left="473" w:hanging="425"/>
              <w:rPr>
                <w:rStyle w:val="Strong"/>
                <w:rFonts w:ascii="Arial" w:eastAsia="Calibri" w:hAnsi="Arial" w:cs="Arial"/>
                <w:sz w:val="24"/>
                <w:szCs w:val="24"/>
              </w:rPr>
            </w:pPr>
            <w:r>
              <w:rPr>
                <w:rStyle w:val="Strong"/>
                <w:rFonts w:ascii="Arial" w:eastAsia="Calibri" w:hAnsi="Arial" w:cs="Arial"/>
                <w:sz w:val="24"/>
                <w:szCs w:val="24"/>
              </w:rPr>
              <w:t>c)</w:t>
            </w:r>
            <w:r w:rsidR="00FB176E">
              <w:rPr>
                <w:rStyle w:val="Strong"/>
                <w:rFonts w:ascii="Arial" w:eastAsia="Calibri" w:hAnsi="Arial" w:cs="Arial"/>
                <w:sz w:val="24"/>
                <w:szCs w:val="24"/>
              </w:rPr>
              <w:t xml:space="preserve"> </w:t>
            </w:r>
            <w:r w:rsidR="00ED7C5E" w:rsidRPr="000833AD">
              <w:rPr>
                <w:rStyle w:val="Strong"/>
                <w:rFonts w:ascii="Arial" w:eastAsia="Calibri" w:hAnsi="Arial" w:cs="Arial"/>
                <w:sz w:val="24"/>
                <w:szCs w:val="24"/>
              </w:rPr>
              <w:t>risks considered by the council were not fully documented in the minutes</w:t>
            </w:r>
          </w:p>
          <w:p w14:paraId="0529C9D3" w14:textId="77777777" w:rsidR="000833AD" w:rsidRDefault="00ED7C5E" w:rsidP="00FB176E">
            <w:pPr>
              <w:ind w:left="473"/>
              <w:rPr>
                <w:rStyle w:val="Strong"/>
                <w:rFonts w:ascii="Arial" w:eastAsia="Calibri" w:hAnsi="Arial" w:cs="Arial"/>
                <w:sz w:val="24"/>
                <w:szCs w:val="24"/>
              </w:rPr>
            </w:pPr>
            <w:r>
              <w:rPr>
                <w:rStyle w:val="Strong"/>
                <w:rFonts w:ascii="Arial" w:eastAsia="Calibri" w:hAnsi="Arial" w:cs="Arial"/>
                <w:sz w:val="24"/>
                <w:szCs w:val="24"/>
              </w:rPr>
              <w:t xml:space="preserve">Council looked at the November 22 minutes item 10 </w:t>
            </w:r>
            <w:r w:rsidR="000833AD">
              <w:rPr>
                <w:rStyle w:val="Strong"/>
                <w:rFonts w:ascii="Arial" w:eastAsia="Calibri" w:hAnsi="Arial" w:cs="Arial"/>
                <w:sz w:val="24"/>
                <w:szCs w:val="24"/>
              </w:rPr>
              <w:t xml:space="preserve">where the minutes explain the changes to the election costs policy of CDC </w:t>
            </w:r>
          </w:p>
          <w:p w14:paraId="209AD559" w14:textId="7C46DF30" w:rsidR="00ED7C5E" w:rsidRDefault="000833AD" w:rsidP="00FB176E">
            <w:pPr>
              <w:ind w:left="473"/>
              <w:rPr>
                <w:rStyle w:val="Strong"/>
                <w:rFonts w:ascii="Arial" w:eastAsia="Calibri" w:hAnsi="Arial" w:cs="Arial"/>
                <w:sz w:val="24"/>
                <w:szCs w:val="24"/>
              </w:rPr>
            </w:pPr>
            <w:r>
              <w:rPr>
                <w:rStyle w:val="Strong"/>
                <w:rFonts w:ascii="Arial" w:eastAsia="Calibri" w:hAnsi="Arial" w:cs="Arial"/>
                <w:sz w:val="24"/>
                <w:szCs w:val="24"/>
              </w:rPr>
              <w:t>Council also noted that the</w:t>
            </w:r>
            <w:r w:rsidR="00ED7C5E">
              <w:rPr>
                <w:rStyle w:val="Strong"/>
                <w:rFonts w:ascii="Arial" w:eastAsia="Calibri" w:hAnsi="Arial" w:cs="Arial"/>
                <w:sz w:val="24"/>
                <w:szCs w:val="24"/>
              </w:rPr>
              <w:t xml:space="preserve"> electoral rules state that the 2 wards of The Duntisbournes are treated separately and can be charged separately which could have an impact of £3k in terms of electoral costs</w:t>
            </w:r>
          </w:p>
          <w:p w14:paraId="636F7433" w14:textId="62AF6A6B" w:rsidR="00305EA0" w:rsidRPr="000833AD" w:rsidRDefault="000833AD"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d) </w:t>
            </w:r>
            <w:r w:rsidR="00FB176E">
              <w:rPr>
                <w:rStyle w:val="Strong"/>
                <w:rFonts w:ascii="Arial" w:eastAsia="Calibri" w:hAnsi="Arial" w:cs="Arial"/>
                <w:sz w:val="24"/>
                <w:szCs w:val="24"/>
              </w:rPr>
              <w:t xml:space="preserve">  </w:t>
            </w:r>
            <w:r w:rsidR="00305EA0" w:rsidRPr="000833AD">
              <w:rPr>
                <w:rStyle w:val="Strong"/>
                <w:rFonts w:ascii="Arial" w:eastAsia="Calibri" w:hAnsi="Arial" w:cs="Arial"/>
                <w:sz w:val="24"/>
                <w:szCs w:val="24"/>
              </w:rPr>
              <w:t>Council noted precept advice</w:t>
            </w:r>
            <w:r w:rsidRPr="000833AD">
              <w:rPr>
                <w:rStyle w:val="Strong"/>
                <w:rFonts w:ascii="Arial" w:eastAsia="Calibri" w:hAnsi="Arial" w:cs="Arial"/>
                <w:sz w:val="24"/>
                <w:szCs w:val="24"/>
              </w:rPr>
              <w:t xml:space="preserve"> from independent auditor</w:t>
            </w:r>
            <w:r w:rsidR="00305EA0" w:rsidRPr="000833AD">
              <w:rPr>
                <w:rStyle w:val="Strong"/>
                <w:rFonts w:ascii="Arial" w:eastAsia="Calibri" w:hAnsi="Arial" w:cs="Arial"/>
                <w:sz w:val="24"/>
                <w:szCs w:val="24"/>
              </w:rPr>
              <w:t xml:space="preserve"> and will consider the matter in detail at the next precept setting meeting</w:t>
            </w:r>
          </w:p>
          <w:p w14:paraId="682F03A4" w14:textId="6D924EB0" w:rsidR="00ED7C5E" w:rsidRDefault="00FB176E"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       </w:t>
            </w:r>
            <w:r w:rsidR="00305EA0">
              <w:rPr>
                <w:rStyle w:val="Strong"/>
                <w:rFonts w:ascii="Arial" w:eastAsia="Calibri" w:hAnsi="Arial" w:cs="Arial"/>
                <w:sz w:val="24"/>
                <w:szCs w:val="24"/>
              </w:rPr>
              <w:t xml:space="preserve">Council considered the expanding of minutes to include more details on how Council </w:t>
            </w:r>
            <w:r>
              <w:rPr>
                <w:rStyle w:val="Strong"/>
                <w:rFonts w:ascii="Arial" w:eastAsia="Calibri" w:hAnsi="Arial" w:cs="Arial"/>
                <w:sz w:val="24"/>
                <w:szCs w:val="24"/>
              </w:rPr>
              <w:t>makes</w:t>
            </w:r>
            <w:r w:rsidR="00305EA0">
              <w:rPr>
                <w:rStyle w:val="Strong"/>
                <w:rFonts w:ascii="Arial" w:eastAsia="Calibri" w:hAnsi="Arial" w:cs="Arial"/>
                <w:sz w:val="24"/>
                <w:szCs w:val="24"/>
              </w:rPr>
              <w:t xml:space="preserve"> decisions</w:t>
            </w:r>
            <w:r w:rsidR="000833AD">
              <w:rPr>
                <w:rStyle w:val="Strong"/>
                <w:rFonts w:ascii="Arial" w:eastAsia="Calibri" w:hAnsi="Arial" w:cs="Arial"/>
                <w:sz w:val="24"/>
                <w:szCs w:val="24"/>
              </w:rPr>
              <w:t xml:space="preserve"> in future</w:t>
            </w:r>
            <w:r>
              <w:rPr>
                <w:rStyle w:val="Strong"/>
                <w:rFonts w:ascii="Arial" w:eastAsia="Calibri" w:hAnsi="Arial" w:cs="Arial"/>
                <w:sz w:val="24"/>
                <w:szCs w:val="24"/>
              </w:rPr>
              <w:t xml:space="preserve">.  Clerk informaed Council that GAPTC advice is to record decisions and that the process for agreeing the minutes at meetings and that it was down to the Council to agree any changes to draft minutes including expansion of details.  </w:t>
            </w:r>
          </w:p>
          <w:p w14:paraId="59CE5AFB" w14:textId="18CA3287" w:rsidR="000833AD" w:rsidRPr="000833AD" w:rsidRDefault="000833AD" w:rsidP="00FB176E">
            <w:pPr>
              <w:pStyle w:val="ListParagraph"/>
              <w:numPr>
                <w:ilvl w:val="0"/>
                <w:numId w:val="35"/>
              </w:numPr>
              <w:ind w:left="473" w:hanging="425"/>
              <w:rPr>
                <w:rStyle w:val="Strong"/>
                <w:rFonts w:ascii="Arial" w:eastAsia="Calibri" w:hAnsi="Arial" w:cs="Arial"/>
                <w:sz w:val="24"/>
                <w:szCs w:val="24"/>
              </w:rPr>
            </w:pPr>
            <w:r w:rsidRPr="000833AD">
              <w:rPr>
                <w:rStyle w:val="Strong"/>
                <w:rFonts w:ascii="Arial" w:eastAsia="Calibri" w:hAnsi="Arial" w:cs="Arial"/>
                <w:sz w:val="24"/>
                <w:szCs w:val="24"/>
              </w:rPr>
              <w:t>Council noted the comments regarding the asset register and will include in future financial reports</w:t>
            </w:r>
          </w:p>
          <w:p w14:paraId="7D965663" w14:textId="1D8CE12E" w:rsidR="000833AD" w:rsidRPr="00FB176E" w:rsidRDefault="00FB176E"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L)     </w:t>
            </w:r>
            <w:r w:rsidR="000833AD" w:rsidRPr="00FB176E">
              <w:rPr>
                <w:rStyle w:val="Strong"/>
                <w:rFonts w:ascii="Arial" w:eastAsia="Calibri" w:hAnsi="Arial" w:cs="Arial"/>
                <w:sz w:val="24"/>
                <w:szCs w:val="24"/>
              </w:rPr>
              <w:t xml:space="preserve">Council accepted that the </w:t>
            </w:r>
            <w:r w:rsidRPr="00FB176E">
              <w:rPr>
                <w:rStyle w:val="Strong"/>
                <w:rFonts w:ascii="Arial" w:eastAsia="Calibri" w:hAnsi="Arial" w:cs="Arial"/>
                <w:sz w:val="24"/>
                <w:szCs w:val="24"/>
              </w:rPr>
              <w:t xml:space="preserve">publishing </w:t>
            </w:r>
            <w:r w:rsidR="000833AD" w:rsidRPr="00FB176E">
              <w:rPr>
                <w:rStyle w:val="Strong"/>
                <w:rFonts w:ascii="Arial" w:eastAsia="Calibri" w:hAnsi="Arial" w:cs="Arial"/>
                <w:sz w:val="24"/>
                <w:szCs w:val="24"/>
              </w:rPr>
              <w:t>deadline date was not met and the</w:t>
            </w:r>
            <w:r w:rsidR="000833AD">
              <w:rPr>
                <w:rStyle w:val="Strong"/>
              </w:rPr>
              <w:t xml:space="preserve"> Council will look to meet in June in future years to allow the deadline to be met including the independent internal auditor report prior to the annual governance statements are signed</w:t>
            </w:r>
            <w:r>
              <w:rPr>
                <w:rStyle w:val="Strong"/>
              </w:rPr>
              <w:t>.  Clerk also advised that an extension to the submission of the exemption certificate can be applied for if it is felt appropriate.  However, the publication of the independent internal and Council’s governance statement remains as 30</w:t>
            </w:r>
            <w:r w:rsidRPr="00FB176E">
              <w:rPr>
                <w:rStyle w:val="Strong"/>
                <w:vertAlign w:val="superscript"/>
              </w:rPr>
              <w:t>th</w:t>
            </w:r>
            <w:r>
              <w:rPr>
                <w:rStyle w:val="Strong"/>
              </w:rPr>
              <w:t xml:space="preserve"> June </w:t>
            </w:r>
          </w:p>
          <w:p w14:paraId="33BB01E4" w14:textId="0D0A00EE" w:rsidR="00FB176E" w:rsidRDefault="00FB176E" w:rsidP="00FB176E">
            <w:pPr>
              <w:ind w:left="473" w:hanging="425"/>
              <w:rPr>
                <w:rStyle w:val="Strong"/>
                <w:rFonts w:ascii="Arial" w:eastAsia="Calibri" w:hAnsi="Arial" w:cs="Arial"/>
                <w:sz w:val="24"/>
                <w:szCs w:val="24"/>
              </w:rPr>
            </w:pPr>
            <w:r>
              <w:rPr>
                <w:rStyle w:val="Strong"/>
                <w:rFonts w:ascii="Arial" w:eastAsia="Calibri" w:hAnsi="Arial" w:cs="Arial"/>
                <w:sz w:val="24"/>
                <w:szCs w:val="24"/>
              </w:rPr>
              <w:t>n)   Council was informed that the clerk had already sought the external auditor’s advice regarding lack of independent internal auditor reports, and the advice received was to put a note on the website explaining the lack of 2022 independent auditor report and Council agreed to do so</w:t>
            </w:r>
          </w:p>
          <w:p w14:paraId="2F834CE4" w14:textId="0781C155" w:rsidR="000833AD" w:rsidRPr="00A16A5E" w:rsidRDefault="00FB176E" w:rsidP="00DA27A1">
            <w:pPr>
              <w:ind w:left="473" w:hanging="757"/>
              <w:rPr>
                <w:rStyle w:val="Strong"/>
                <w:rFonts w:ascii="Arial" w:eastAsia="Calibri" w:hAnsi="Arial" w:cs="Arial"/>
                <w:sz w:val="24"/>
                <w:szCs w:val="24"/>
              </w:rPr>
            </w:pPr>
            <w:r>
              <w:rPr>
                <w:rFonts w:ascii="Arial" w:eastAsia="Times New Roman" w:hAnsi="Arial" w:cs="Arial"/>
                <w:color w:val="222222"/>
                <w:sz w:val="21"/>
                <w:szCs w:val="21"/>
                <w:lang w:eastAsia="en-GB"/>
              </w:rPr>
              <w:t xml:space="preserve"> </w:t>
            </w:r>
            <w:r>
              <w:rPr>
                <w:rFonts w:eastAsia="Times New Roman"/>
                <w:color w:val="222222"/>
                <w:sz w:val="21"/>
                <w:szCs w:val="21"/>
                <w:lang w:eastAsia="en-GB"/>
              </w:rPr>
              <w:t xml:space="preserve">   </w:t>
            </w:r>
          </w:p>
        </w:tc>
      </w:tr>
      <w:tr w:rsidR="00A16A5E" w:rsidRPr="00A16A5E" w14:paraId="00DAC4AE" w14:textId="77777777" w:rsidTr="00A641F5">
        <w:tc>
          <w:tcPr>
            <w:tcW w:w="1012" w:type="dxa"/>
            <w:shd w:val="clear" w:color="auto" w:fill="auto"/>
          </w:tcPr>
          <w:p w14:paraId="4924B1B6"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060C0DF" w14:textId="64414015" w:rsid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Council</w:t>
            </w:r>
            <w:r>
              <w:rPr>
                <w:rStyle w:val="Strong"/>
                <w:rFonts w:ascii="Arial" w:eastAsia="Calibri" w:hAnsi="Arial" w:cs="Arial"/>
                <w:sz w:val="24"/>
                <w:szCs w:val="24"/>
              </w:rPr>
              <w:t xml:space="preserve"> re-consider</w:t>
            </w:r>
            <w:r w:rsidR="00BE5662">
              <w:rPr>
                <w:rStyle w:val="Strong"/>
                <w:rFonts w:ascii="Arial" w:eastAsia="Calibri" w:hAnsi="Arial" w:cs="Arial"/>
                <w:sz w:val="24"/>
                <w:szCs w:val="24"/>
              </w:rPr>
              <w:t>ed</w:t>
            </w:r>
            <w:r>
              <w:rPr>
                <w:rStyle w:val="Strong"/>
                <w:rFonts w:ascii="Arial" w:eastAsia="Calibri" w:hAnsi="Arial" w:cs="Arial"/>
                <w:sz w:val="24"/>
                <w:szCs w:val="24"/>
              </w:rPr>
              <w:t xml:space="preserve"> its annual governance statement</w:t>
            </w:r>
            <w:r w:rsidR="004C767B">
              <w:rPr>
                <w:rStyle w:val="Strong"/>
                <w:rFonts w:ascii="Arial" w:eastAsia="Calibri" w:hAnsi="Arial" w:cs="Arial"/>
                <w:sz w:val="24"/>
                <w:szCs w:val="24"/>
              </w:rPr>
              <w:t xml:space="preserve"> in relation to 22/23</w:t>
            </w:r>
            <w:r w:rsidR="00DA27A1">
              <w:rPr>
                <w:rStyle w:val="Strong"/>
                <w:rFonts w:ascii="Arial" w:eastAsia="Calibri" w:hAnsi="Arial" w:cs="Arial"/>
                <w:sz w:val="24"/>
                <w:szCs w:val="24"/>
              </w:rPr>
              <w:t xml:space="preserve"> in light of the independent auditor’s report and agreed that </w:t>
            </w:r>
          </w:p>
          <w:p w14:paraId="2F5EA2A4" w14:textId="43413E0E" w:rsidR="00ED7C5E" w:rsidRDefault="00ED7C5E" w:rsidP="00A641F5">
            <w:pPr>
              <w:rPr>
                <w:rStyle w:val="Strong"/>
                <w:rFonts w:ascii="Arial" w:eastAsia="Calibri" w:hAnsi="Arial" w:cs="Arial"/>
                <w:sz w:val="24"/>
                <w:szCs w:val="24"/>
              </w:rPr>
            </w:pPr>
            <w:r>
              <w:rPr>
                <w:rStyle w:val="Strong"/>
                <w:rFonts w:ascii="Arial" w:eastAsia="Calibri" w:hAnsi="Arial" w:cs="Arial"/>
                <w:sz w:val="24"/>
                <w:szCs w:val="24"/>
              </w:rPr>
              <w:t>points 1,2, 3,4</w:t>
            </w:r>
            <w:r w:rsidR="00305EA0">
              <w:rPr>
                <w:rStyle w:val="Strong"/>
                <w:rFonts w:ascii="Arial" w:eastAsia="Calibri" w:hAnsi="Arial" w:cs="Arial"/>
                <w:sz w:val="24"/>
                <w:szCs w:val="24"/>
              </w:rPr>
              <w:t>,7,</w:t>
            </w:r>
            <w:r>
              <w:rPr>
                <w:rStyle w:val="Strong"/>
                <w:rFonts w:ascii="Arial" w:eastAsia="Calibri" w:hAnsi="Arial" w:cs="Arial"/>
                <w:sz w:val="24"/>
                <w:szCs w:val="24"/>
              </w:rPr>
              <w:t xml:space="preserve"> were </w:t>
            </w:r>
            <w:r w:rsidR="00DA27A1">
              <w:rPr>
                <w:rStyle w:val="Strong"/>
                <w:rFonts w:ascii="Arial" w:eastAsia="Calibri" w:hAnsi="Arial" w:cs="Arial"/>
                <w:sz w:val="24"/>
                <w:szCs w:val="24"/>
              </w:rPr>
              <w:t xml:space="preserve">to be </w:t>
            </w:r>
            <w:r>
              <w:rPr>
                <w:rStyle w:val="Strong"/>
                <w:rFonts w:ascii="Arial" w:eastAsia="Calibri" w:hAnsi="Arial" w:cs="Arial"/>
                <w:sz w:val="24"/>
                <w:szCs w:val="24"/>
              </w:rPr>
              <w:t>ticked as yes</w:t>
            </w:r>
          </w:p>
          <w:p w14:paraId="24F730B6" w14:textId="15031D85" w:rsidR="00ED7C5E" w:rsidRDefault="00ED7C5E" w:rsidP="00A641F5">
            <w:pPr>
              <w:rPr>
                <w:rStyle w:val="Strong"/>
                <w:rFonts w:ascii="Arial" w:eastAsia="Calibri" w:hAnsi="Arial" w:cs="Arial"/>
                <w:sz w:val="24"/>
                <w:szCs w:val="24"/>
              </w:rPr>
            </w:pPr>
            <w:r>
              <w:rPr>
                <w:rStyle w:val="Strong"/>
                <w:rFonts w:ascii="Arial" w:eastAsia="Calibri" w:hAnsi="Arial" w:cs="Arial"/>
                <w:sz w:val="24"/>
                <w:szCs w:val="24"/>
              </w:rPr>
              <w:t>Point 5 Council felt that risks were considered and that the</w:t>
            </w:r>
            <w:r w:rsidR="00DA27A1">
              <w:rPr>
                <w:rStyle w:val="Strong"/>
                <w:rFonts w:ascii="Arial" w:eastAsia="Calibri" w:hAnsi="Arial" w:cs="Arial"/>
                <w:sz w:val="24"/>
                <w:szCs w:val="24"/>
              </w:rPr>
              <w:t xml:space="preserve"> notes from </w:t>
            </w:r>
            <w:r>
              <w:rPr>
                <w:rStyle w:val="Strong"/>
                <w:rFonts w:ascii="Arial" w:eastAsia="Calibri" w:hAnsi="Arial" w:cs="Arial"/>
                <w:sz w:val="24"/>
                <w:szCs w:val="24"/>
              </w:rPr>
              <w:t xml:space="preserve"> </w:t>
            </w:r>
            <w:r w:rsidR="00333AD8">
              <w:rPr>
                <w:rStyle w:val="Strong"/>
                <w:rFonts w:ascii="Arial" w:eastAsia="Calibri" w:hAnsi="Arial" w:cs="Arial"/>
                <w:sz w:val="24"/>
                <w:szCs w:val="24"/>
              </w:rPr>
              <w:t>taken from the financial reports attached to November 22 minutes</w:t>
            </w:r>
            <w:r w:rsidR="00DA27A1">
              <w:rPr>
                <w:rStyle w:val="Strong"/>
                <w:rFonts w:ascii="Arial" w:eastAsia="Calibri" w:hAnsi="Arial" w:cs="Arial"/>
                <w:sz w:val="24"/>
                <w:szCs w:val="24"/>
              </w:rPr>
              <w:t xml:space="preserve"> as well as minute 10 related to the risks that the Council may face</w:t>
            </w:r>
            <w:r w:rsidR="00305EA0">
              <w:rPr>
                <w:rStyle w:val="Strong"/>
                <w:rFonts w:ascii="Arial" w:eastAsia="Calibri" w:hAnsi="Arial" w:cs="Arial"/>
                <w:sz w:val="24"/>
                <w:szCs w:val="24"/>
              </w:rPr>
              <w:t xml:space="preserve"> and agreed to tick yes</w:t>
            </w:r>
          </w:p>
          <w:p w14:paraId="287DF5C3" w14:textId="77777777" w:rsidR="00333AD8" w:rsidRPr="005D057F" w:rsidRDefault="00333AD8" w:rsidP="00333AD8">
            <w:pPr>
              <w:tabs>
                <w:tab w:val="left" w:pos="1481"/>
                <w:tab w:val="center" w:pos="5400"/>
              </w:tabs>
              <w:spacing w:after="0"/>
              <w:rPr>
                <w:rFonts w:ascii="Arial" w:hAnsi="Arial" w:cs="Arial"/>
                <w:b/>
              </w:rPr>
            </w:pPr>
            <w:r w:rsidRPr="005D057F">
              <w:rPr>
                <w:rFonts w:ascii="Arial" w:hAnsi="Arial" w:cs="Arial"/>
                <w:b/>
              </w:rPr>
              <w:lastRenderedPageBreak/>
              <w:t>Points consider</w:t>
            </w:r>
            <w:r>
              <w:rPr>
                <w:rFonts w:ascii="Arial" w:hAnsi="Arial" w:cs="Arial"/>
                <w:b/>
              </w:rPr>
              <w:t>ed</w:t>
            </w:r>
            <w:r w:rsidRPr="005D057F">
              <w:rPr>
                <w:rFonts w:ascii="Arial" w:hAnsi="Arial" w:cs="Arial"/>
                <w:b/>
              </w:rPr>
              <w:t>- Council wish to make</w:t>
            </w:r>
          </w:p>
          <w:p w14:paraId="0349F70F" w14:textId="77777777" w:rsidR="00333AD8" w:rsidRPr="005D057F" w:rsidRDefault="00333AD8" w:rsidP="00333AD8">
            <w:pPr>
              <w:tabs>
                <w:tab w:val="left" w:pos="1481"/>
                <w:tab w:val="center" w:pos="5400"/>
              </w:tabs>
              <w:spacing w:after="0"/>
              <w:rPr>
                <w:rFonts w:ascii="Arial" w:hAnsi="Arial" w:cs="Arial"/>
                <w:b/>
              </w:rPr>
            </w:pPr>
            <w:r w:rsidRPr="005D057F">
              <w:rPr>
                <w:rFonts w:ascii="Arial" w:hAnsi="Arial" w:cs="Arial"/>
                <w:b/>
              </w:rPr>
              <w:t>Provision for CDC election costs</w:t>
            </w:r>
            <w:r>
              <w:rPr>
                <w:rFonts w:ascii="Arial" w:hAnsi="Arial" w:cs="Arial"/>
                <w:b/>
              </w:rPr>
              <w:t>-see above</w:t>
            </w:r>
          </w:p>
          <w:p w14:paraId="4797BD49" w14:textId="77777777" w:rsidR="00333AD8" w:rsidRDefault="00333AD8" w:rsidP="00333AD8">
            <w:pPr>
              <w:tabs>
                <w:tab w:val="left" w:pos="1481"/>
                <w:tab w:val="center" w:pos="5400"/>
              </w:tabs>
              <w:spacing w:after="0"/>
              <w:rPr>
                <w:rFonts w:ascii="Arial" w:hAnsi="Arial" w:cs="Arial"/>
                <w:b/>
              </w:rPr>
            </w:pPr>
            <w:r w:rsidRPr="005D057F">
              <w:rPr>
                <w:rFonts w:ascii="Arial" w:hAnsi="Arial" w:cs="Arial"/>
                <w:b/>
              </w:rPr>
              <w:t>Provision for TRO or funding other highway schemes</w:t>
            </w:r>
            <w:r>
              <w:rPr>
                <w:rFonts w:ascii="Arial" w:hAnsi="Arial" w:cs="Arial"/>
                <w:b/>
              </w:rPr>
              <w:t xml:space="preserve"> -none</w:t>
            </w:r>
          </w:p>
          <w:p w14:paraId="23457443" w14:textId="77777777" w:rsidR="00333AD8" w:rsidRDefault="00333AD8" w:rsidP="00333AD8">
            <w:pPr>
              <w:tabs>
                <w:tab w:val="left" w:pos="1481"/>
                <w:tab w:val="center" w:pos="5400"/>
              </w:tabs>
              <w:spacing w:after="0"/>
              <w:rPr>
                <w:rFonts w:ascii="Arial" w:hAnsi="Arial" w:cs="Arial"/>
                <w:b/>
              </w:rPr>
            </w:pPr>
            <w:r>
              <w:rPr>
                <w:rFonts w:ascii="Arial" w:hAnsi="Arial" w:cs="Arial"/>
                <w:b/>
              </w:rPr>
              <w:t>Cost of Defib pads/batteries approx. £400 – noted and further investigations</w:t>
            </w:r>
          </w:p>
          <w:p w14:paraId="3A89F78C" w14:textId="77777777" w:rsidR="00333AD8" w:rsidRDefault="00333AD8" w:rsidP="00333AD8">
            <w:pPr>
              <w:tabs>
                <w:tab w:val="left" w:pos="1481"/>
                <w:tab w:val="center" w:pos="5400"/>
              </w:tabs>
              <w:spacing w:after="0"/>
              <w:rPr>
                <w:rFonts w:ascii="Arial" w:hAnsi="Arial" w:cs="Arial"/>
                <w:b/>
              </w:rPr>
            </w:pPr>
            <w:r>
              <w:rPr>
                <w:rFonts w:ascii="Arial" w:hAnsi="Arial" w:cs="Arial"/>
                <w:b/>
              </w:rPr>
              <w:t xml:space="preserve">Clerk advised that Council does not have the power to make donations to Churches, its grounds or services but Council wishes to make provision for donations for community amenities in the Church/Village Hall </w:t>
            </w:r>
          </w:p>
          <w:p w14:paraId="59EA7B18" w14:textId="77777777" w:rsidR="00333AD8" w:rsidRDefault="00333AD8" w:rsidP="00333AD8">
            <w:pPr>
              <w:tabs>
                <w:tab w:val="left" w:pos="1481"/>
                <w:tab w:val="center" w:pos="5400"/>
              </w:tabs>
              <w:spacing w:after="0"/>
              <w:rPr>
                <w:rFonts w:ascii="Arial" w:hAnsi="Arial" w:cs="Arial"/>
                <w:b/>
              </w:rPr>
            </w:pPr>
            <w:r>
              <w:rPr>
                <w:rFonts w:ascii="Arial" w:hAnsi="Arial" w:cs="Arial"/>
                <w:b/>
              </w:rPr>
              <w:t xml:space="preserve">the Council wish to re-allocate funding for community plan to election costs </w:t>
            </w:r>
          </w:p>
          <w:p w14:paraId="6DE29513" w14:textId="77777777" w:rsidR="00333AD8" w:rsidRDefault="00333AD8" w:rsidP="00A641F5">
            <w:pPr>
              <w:rPr>
                <w:rStyle w:val="Strong"/>
                <w:rFonts w:ascii="Arial" w:eastAsia="Calibri" w:hAnsi="Arial" w:cs="Arial"/>
                <w:sz w:val="24"/>
                <w:szCs w:val="24"/>
              </w:rPr>
            </w:pPr>
          </w:p>
          <w:p w14:paraId="5304B647" w14:textId="0A2F1685" w:rsidR="00384845" w:rsidRPr="00384845" w:rsidRDefault="00384845" w:rsidP="00A641F5">
            <w:pPr>
              <w:rPr>
                <w:rStyle w:val="Strong"/>
              </w:rPr>
            </w:pPr>
            <w:r>
              <w:rPr>
                <w:rStyle w:val="Strong"/>
                <w:rFonts w:ascii="Arial" w:eastAsia="Calibri" w:hAnsi="Arial" w:cs="Arial"/>
                <w:sz w:val="24"/>
                <w:szCs w:val="24"/>
              </w:rPr>
              <w:t>Point 6 – Council agreed No as the deadline date was not met</w:t>
            </w:r>
            <w:r>
              <w:rPr>
                <w:rStyle w:val="Strong"/>
              </w:rPr>
              <w:t xml:space="preserve"> </w:t>
            </w:r>
            <w:r w:rsidR="00305EA0">
              <w:rPr>
                <w:rStyle w:val="Strong"/>
              </w:rPr>
              <w:t>Council will look to meet in June in future years to allow the deadline to be met including the independent internal auditor report</w:t>
            </w:r>
            <w:r>
              <w:rPr>
                <w:rStyle w:val="Strong"/>
              </w:rPr>
              <w:t xml:space="preserve"> prior to the annual governance statements are signed</w:t>
            </w:r>
          </w:p>
          <w:p w14:paraId="1FC26CF5" w14:textId="0469E244" w:rsidR="00ED7C5E" w:rsidRPr="00A16A5E" w:rsidRDefault="00305EA0" w:rsidP="00A641F5">
            <w:pPr>
              <w:rPr>
                <w:rStyle w:val="Strong"/>
                <w:rFonts w:ascii="Arial" w:eastAsia="Calibri" w:hAnsi="Arial" w:cs="Arial"/>
                <w:sz w:val="24"/>
                <w:szCs w:val="24"/>
              </w:rPr>
            </w:pPr>
            <w:r>
              <w:rPr>
                <w:rStyle w:val="Strong"/>
                <w:rFonts w:ascii="Arial" w:eastAsia="Calibri" w:hAnsi="Arial" w:cs="Arial"/>
                <w:sz w:val="24"/>
                <w:szCs w:val="24"/>
              </w:rPr>
              <w:t>Council agreed to sign the a</w:t>
            </w:r>
            <w:r w:rsidR="00737317">
              <w:rPr>
                <w:rStyle w:val="Strong"/>
                <w:rFonts w:ascii="Arial" w:eastAsia="Calibri" w:hAnsi="Arial" w:cs="Arial"/>
                <w:sz w:val="24"/>
                <w:szCs w:val="24"/>
              </w:rPr>
              <w:t>mended AGAR</w:t>
            </w:r>
            <w:r>
              <w:rPr>
                <w:rStyle w:val="Strong"/>
                <w:rFonts w:ascii="Arial" w:eastAsia="Calibri" w:hAnsi="Arial" w:cs="Arial"/>
                <w:sz w:val="24"/>
                <w:szCs w:val="24"/>
              </w:rPr>
              <w:t xml:space="preserve"> statement</w:t>
            </w:r>
            <w:r w:rsidR="00737317">
              <w:rPr>
                <w:rStyle w:val="Strong"/>
                <w:rFonts w:ascii="Arial" w:eastAsia="Calibri" w:hAnsi="Arial" w:cs="Arial"/>
                <w:sz w:val="24"/>
                <w:szCs w:val="24"/>
              </w:rPr>
              <w:t>s</w:t>
            </w:r>
            <w:r w:rsidR="00DA27A1">
              <w:rPr>
                <w:rStyle w:val="Strong"/>
                <w:rFonts w:ascii="Arial" w:eastAsia="Calibri" w:hAnsi="Arial" w:cs="Arial"/>
                <w:sz w:val="24"/>
                <w:szCs w:val="24"/>
              </w:rPr>
              <w:t xml:space="preserve"> </w:t>
            </w:r>
          </w:p>
        </w:tc>
      </w:tr>
      <w:tr w:rsidR="004C767B" w:rsidRPr="00A16A5E" w14:paraId="11410441" w14:textId="77777777" w:rsidTr="00A641F5">
        <w:tc>
          <w:tcPr>
            <w:tcW w:w="1012" w:type="dxa"/>
            <w:shd w:val="clear" w:color="auto" w:fill="auto"/>
          </w:tcPr>
          <w:p w14:paraId="2BD71EA1" w14:textId="77777777" w:rsidR="004C767B" w:rsidRPr="00DA27A1" w:rsidRDefault="004C767B"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6863C570" w14:textId="77777777" w:rsidR="004C767B" w:rsidRDefault="004C767B" w:rsidP="004C767B">
            <w:pPr>
              <w:rPr>
                <w:rStyle w:val="Strong"/>
                <w:rFonts w:ascii="Arial" w:eastAsia="Calibri" w:hAnsi="Arial" w:cs="Arial"/>
                <w:sz w:val="24"/>
                <w:szCs w:val="24"/>
              </w:rPr>
            </w:pPr>
            <w:r>
              <w:rPr>
                <w:rStyle w:val="Strong"/>
                <w:rFonts w:ascii="Arial" w:eastAsia="Calibri" w:hAnsi="Arial" w:cs="Arial"/>
                <w:sz w:val="24"/>
                <w:szCs w:val="24"/>
              </w:rPr>
              <w:t>Council consider</w:t>
            </w:r>
            <w:r w:rsidR="00BE5662">
              <w:rPr>
                <w:rStyle w:val="Strong"/>
                <w:rFonts w:ascii="Arial" w:eastAsia="Calibri" w:hAnsi="Arial" w:cs="Arial"/>
                <w:sz w:val="24"/>
                <w:szCs w:val="24"/>
              </w:rPr>
              <w:t>ed</w:t>
            </w:r>
            <w:r>
              <w:rPr>
                <w:rStyle w:val="Strong"/>
                <w:rFonts w:ascii="Arial" w:eastAsia="Calibri" w:hAnsi="Arial" w:cs="Arial"/>
                <w:sz w:val="24"/>
                <w:szCs w:val="24"/>
              </w:rPr>
              <w:t xml:space="preserve"> external auditor’s advice</w:t>
            </w:r>
            <w:r w:rsidR="00CD183B">
              <w:rPr>
                <w:rStyle w:val="Strong"/>
                <w:rFonts w:ascii="Arial" w:eastAsia="Calibri" w:hAnsi="Arial" w:cs="Arial"/>
                <w:sz w:val="24"/>
                <w:szCs w:val="24"/>
              </w:rPr>
              <w:t xml:space="preserve"> regarding independent internal auditor reports</w:t>
            </w:r>
            <w:r w:rsidR="00BE5662">
              <w:rPr>
                <w:rStyle w:val="Strong"/>
                <w:rFonts w:ascii="Arial" w:eastAsia="Calibri" w:hAnsi="Arial" w:cs="Arial"/>
                <w:sz w:val="24"/>
                <w:szCs w:val="24"/>
              </w:rPr>
              <w:t>, which was to put a note on the website explaining the lack of 2022 independent auditor</w:t>
            </w:r>
          </w:p>
          <w:p w14:paraId="5BCDABC8" w14:textId="77777777" w:rsidR="00305EA0" w:rsidRDefault="005B6B07" w:rsidP="00305EA0">
            <w:pPr>
              <w:rPr>
                <w:rStyle w:val="Strong"/>
                <w:rFonts w:ascii="Arial" w:eastAsia="Calibri" w:hAnsi="Arial" w:cs="Arial"/>
                <w:sz w:val="24"/>
                <w:szCs w:val="24"/>
              </w:rPr>
            </w:pPr>
            <w:r>
              <w:rPr>
                <w:rFonts w:ascii="Arial" w:eastAsia="Times New Roman" w:hAnsi="Arial" w:cs="Arial"/>
                <w:color w:val="222222"/>
                <w:sz w:val="21"/>
                <w:szCs w:val="21"/>
                <w:lang w:eastAsia="en-GB"/>
              </w:rPr>
              <w:t>“</w:t>
            </w:r>
            <w:r w:rsidRPr="00EB5209">
              <w:rPr>
                <w:rFonts w:ascii="Arial" w:eastAsia="Times New Roman" w:hAnsi="Arial" w:cs="Arial"/>
                <w:color w:val="222222"/>
                <w:sz w:val="21"/>
                <w:szCs w:val="21"/>
                <w:lang w:eastAsia="en-GB"/>
              </w:rPr>
              <w:t>Council should consider the implication of this when answering Assertion 6 of the Annual Governance Statement.  Please also ensure that explanations for any “No” responses to assertions are also published with the AGAR once approved</w:t>
            </w:r>
            <w:r>
              <w:rPr>
                <w:rFonts w:ascii="Arial" w:eastAsia="Times New Roman" w:hAnsi="Arial" w:cs="Arial"/>
                <w:color w:val="222222"/>
                <w:sz w:val="21"/>
                <w:szCs w:val="21"/>
                <w:lang w:eastAsia="en-GB"/>
              </w:rPr>
              <w:t>”</w:t>
            </w:r>
            <w:r w:rsidR="00305EA0">
              <w:rPr>
                <w:rStyle w:val="Strong"/>
                <w:rFonts w:ascii="Arial" w:eastAsia="Calibri" w:hAnsi="Arial" w:cs="Arial"/>
                <w:sz w:val="24"/>
                <w:szCs w:val="24"/>
              </w:rPr>
              <w:t xml:space="preserve"> </w:t>
            </w:r>
          </w:p>
          <w:p w14:paraId="76BED011" w14:textId="573813ED" w:rsidR="005B6B07" w:rsidRDefault="00305EA0" w:rsidP="004C767B">
            <w:pPr>
              <w:rPr>
                <w:rStyle w:val="Strong"/>
                <w:rFonts w:ascii="Arial" w:eastAsia="Calibri" w:hAnsi="Arial" w:cs="Arial"/>
                <w:sz w:val="24"/>
                <w:szCs w:val="24"/>
              </w:rPr>
            </w:pPr>
            <w:r>
              <w:rPr>
                <w:rStyle w:val="Strong"/>
                <w:rFonts w:ascii="Arial" w:eastAsia="Calibri" w:hAnsi="Arial" w:cs="Arial"/>
                <w:sz w:val="24"/>
                <w:szCs w:val="24"/>
              </w:rPr>
              <w:t>Point 6 – Council agreed No as the deadline date was not met</w:t>
            </w:r>
          </w:p>
        </w:tc>
      </w:tr>
      <w:tr w:rsidR="000833AD" w:rsidRPr="00A16A5E" w14:paraId="627D96E0" w14:textId="77777777" w:rsidTr="00A641F5">
        <w:tc>
          <w:tcPr>
            <w:tcW w:w="1012" w:type="dxa"/>
            <w:shd w:val="clear" w:color="auto" w:fill="auto"/>
          </w:tcPr>
          <w:p w14:paraId="69C7808E"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59BBBBA" w14:textId="4642D21B" w:rsidR="000833AD" w:rsidRPr="00A16A5E" w:rsidRDefault="000833AD" w:rsidP="000833AD">
            <w:pPr>
              <w:rPr>
                <w:rFonts w:ascii="Arial" w:eastAsia="Calibri" w:hAnsi="Arial" w:cs="Arial"/>
                <w:b/>
                <w:bCs/>
                <w:sz w:val="24"/>
                <w:szCs w:val="24"/>
                <w:lang w:val="en-US"/>
              </w:rPr>
            </w:pPr>
            <w:r w:rsidRPr="00A16A5E">
              <w:rPr>
                <w:rFonts w:ascii="Arial" w:hAnsi="Arial" w:cs="Arial"/>
                <w:b/>
                <w:bCs/>
                <w:sz w:val="24"/>
                <w:szCs w:val="24"/>
              </w:rPr>
              <w:t xml:space="preserve">Attendance recorded as Parish Councillors Jane Edwards, </w:t>
            </w:r>
            <w:r>
              <w:rPr>
                <w:rFonts w:ascii="Arial" w:hAnsi="Arial" w:cs="Arial"/>
                <w:b/>
                <w:bCs/>
                <w:sz w:val="24"/>
                <w:szCs w:val="24"/>
              </w:rPr>
              <w:t>Samantha Scott-White</w:t>
            </w:r>
            <w:r w:rsidRPr="00A16A5E">
              <w:rPr>
                <w:rFonts w:ascii="Arial" w:hAnsi="Arial" w:cs="Arial"/>
                <w:b/>
                <w:bCs/>
                <w:sz w:val="24"/>
                <w:szCs w:val="24"/>
              </w:rPr>
              <w:t xml:space="preserve">, Andy Beckett, Julian Weston </w:t>
            </w:r>
            <w:r>
              <w:rPr>
                <w:rFonts w:ascii="Arial" w:hAnsi="Arial" w:cs="Arial"/>
                <w:b/>
                <w:bCs/>
                <w:sz w:val="24"/>
                <w:szCs w:val="24"/>
              </w:rPr>
              <w:t>&amp;</w:t>
            </w:r>
            <w:r>
              <w:t xml:space="preserve"> </w:t>
            </w:r>
            <w:r w:rsidRPr="00A16A5E">
              <w:rPr>
                <w:rFonts w:ascii="Arial" w:hAnsi="Arial" w:cs="Arial"/>
                <w:b/>
                <w:bCs/>
                <w:sz w:val="24"/>
                <w:szCs w:val="24"/>
              </w:rPr>
              <w:t>Mick Lowe</w:t>
            </w:r>
          </w:p>
        </w:tc>
      </w:tr>
      <w:tr w:rsidR="000833AD" w:rsidRPr="00A16A5E" w14:paraId="144D194D" w14:textId="77777777" w:rsidTr="00A641F5">
        <w:tc>
          <w:tcPr>
            <w:tcW w:w="1012" w:type="dxa"/>
            <w:shd w:val="clear" w:color="auto" w:fill="auto"/>
          </w:tcPr>
          <w:p w14:paraId="7B74083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0C83265C" w14:textId="77777777" w:rsidR="000833AD" w:rsidRDefault="000833AD" w:rsidP="000833AD">
            <w:pPr>
              <w:rPr>
                <w:rFonts w:ascii="Arial" w:hAnsi="Arial" w:cs="Arial"/>
                <w:b/>
                <w:bCs/>
                <w:sz w:val="24"/>
                <w:szCs w:val="24"/>
              </w:rPr>
            </w:pPr>
            <w:r w:rsidRPr="00A16A5E">
              <w:rPr>
                <w:rFonts w:ascii="Arial" w:hAnsi="Arial" w:cs="Arial"/>
                <w:b/>
                <w:bCs/>
                <w:sz w:val="24"/>
                <w:szCs w:val="24"/>
              </w:rPr>
              <w:t>Apologies for absence received accepted</w:t>
            </w:r>
            <w:r>
              <w:rPr>
                <w:rFonts w:ascii="Arial" w:hAnsi="Arial" w:cs="Arial"/>
                <w:b/>
                <w:bCs/>
                <w:sz w:val="24"/>
                <w:szCs w:val="24"/>
              </w:rPr>
              <w:t xml:space="preserve"> and </w:t>
            </w:r>
            <w:r w:rsidRPr="00A16A5E">
              <w:rPr>
                <w:rFonts w:ascii="Arial" w:hAnsi="Arial" w:cs="Arial"/>
                <w:b/>
                <w:bCs/>
                <w:sz w:val="24"/>
                <w:szCs w:val="24"/>
              </w:rPr>
              <w:t xml:space="preserve">recorded </w:t>
            </w:r>
          </w:p>
          <w:p w14:paraId="2D6B9C04" w14:textId="1E635504" w:rsidR="000833AD" w:rsidRPr="00A16A5E" w:rsidRDefault="000833AD" w:rsidP="000833AD">
            <w:pPr>
              <w:rPr>
                <w:rFonts w:ascii="Arial" w:eastAsia="Calibri" w:hAnsi="Arial" w:cs="Arial"/>
                <w:b/>
                <w:bCs/>
                <w:sz w:val="24"/>
                <w:szCs w:val="24"/>
                <w:lang w:val="en-US"/>
              </w:rPr>
            </w:pPr>
            <w:r w:rsidRPr="00A16A5E">
              <w:rPr>
                <w:rFonts w:ascii="Arial" w:hAnsi="Arial" w:cs="Arial"/>
                <w:b/>
                <w:bCs/>
                <w:sz w:val="24"/>
                <w:szCs w:val="24"/>
              </w:rPr>
              <w:t>Parish Councillor Rupert Lane</w:t>
            </w:r>
            <w:r>
              <w:rPr>
                <w:rFonts w:ascii="Arial" w:hAnsi="Arial" w:cs="Arial"/>
                <w:b/>
                <w:bCs/>
                <w:sz w:val="24"/>
                <w:szCs w:val="24"/>
              </w:rPr>
              <w:t xml:space="preserve"> &amp; Valerie Dyson</w:t>
            </w:r>
            <w:r w:rsidRPr="00A16A5E">
              <w:rPr>
                <w:rFonts w:ascii="Arial" w:hAnsi="Arial" w:cs="Arial"/>
                <w:b/>
                <w:bCs/>
                <w:sz w:val="24"/>
                <w:szCs w:val="24"/>
              </w:rPr>
              <w:t xml:space="preserve">, </w:t>
            </w:r>
          </w:p>
        </w:tc>
      </w:tr>
      <w:tr w:rsidR="000833AD" w:rsidRPr="00A16A5E" w14:paraId="3237D83A" w14:textId="77777777" w:rsidTr="00A641F5">
        <w:tc>
          <w:tcPr>
            <w:tcW w:w="1012" w:type="dxa"/>
            <w:shd w:val="clear" w:color="auto" w:fill="auto"/>
          </w:tcPr>
          <w:p w14:paraId="21C21AD0"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E8B5490" w14:textId="63C139C4" w:rsidR="000833AD" w:rsidRPr="00A16A5E" w:rsidRDefault="000833AD" w:rsidP="000833AD">
            <w:pPr>
              <w:rPr>
                <w:rFonts w:ascii="Arial" w:eastAsia="Calibri" w:hAnsi="Arial" w:cs="Arial"/>
                <w:b/>
                <w:bCs/>
                <w:sz w:val="24"/>
                <w:szCs w:val="24"/>
                <w:lang w:val="en-US"/>
              </w:rPr>
            </w:pPr>
            <w:r w:rsidRPr="00A16A5E">
              <w:rPr>
                <w:rFonts w:ascii="Arial" w:eastAsia="Calibri" w:hAnsi="Arial" w:cs="Arial"/>
                <w:b/>
                <w:bCs/>
                <w:sz w:val="24"/>
                <w:szCs w:val="24"/>
                <w:lang w:val="en-US"/>
              </w:rPr>
              <w:t xml:space="preserve">Declaration of Interest for matters on the agenda </w:t>
            </w:r>
            <w:r>
              <w:rPr>
                <w:rFonts w:ascii="Arial" w:eastAsia="Calibri" w:hAnsi="Arial" w:cs="Arial"/>
                <w:b/>
                <w:bCs/>
                <w:sz w:val="24"/>
                <w:szCs w:val="24"/>
                <w:lang w:val="en-US"/>
              </w:rPr>
              <w:t>were</w:t>
            </w:r>
            <w:r w:rsidRPr="00A16A5E">
              <w:rPr>
                <w:rFonts w:ascii="Arial" w:eastAsia="Calibri" w:hAnsi="Arial" w:cs="Arial"/>
                <w:b/>
                <w:bCs/>
                <w:sz w:val="24"/>
                <w:szCs w:val="24"/>
                <w:lang w:val="en-US"/>
              </w:rPr>
              <w:t xml:space="preserve"> invited</w:t>
            </w:r>
            <w:r>
              <w:rPr>
                <w:rFonts w:ascii="Arial" w:eastAsia="Calibri" w:hAnsi="Arial" w:cs="Arial"/>
                <w:b/>
                <w:bCs/>
                <w:sz w:val="24"/>
                <w:szCs w:val="24"/>
                <w:lang w:val="en-US"/>
              </w:rPr>
              <w:t>-</w:t>
            </w:r>
            <w:r>
              <w:rPr>
                <w:lang w:val="en-US"/>
              </w:rPr>
              <w:t xml:space="preserve"> none</w:t>
            </w:r>
          </w:p>
        </w:tc>
      </w:tr>
      <w:tr w:rsidR="000833AD" w:rsidRPr="00A16A5E" w14:paraId="633672FB" w14:textId="77777777" w:rsidTr="00A641F5">
        <w:tc>
          <w:tcPr>
            <w:tcW w:w="1012" w:type="dxa"/>
            <w:shd w:val="clear" w:color="auto" w:fill="auto"/>
          </w:tcPr>
          <w:p w14:paraId="53DC57E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724A0B7" w14:textId="68432880" w:rsidR="000833AD" w:rsidRDefault="000833AD" w:rsidP="000833AD">
            <w:pPr>
              <w:rPr>
                <w:rStyle w:val="Strong"/>
                <w:rFonts w:ascii="Arial" w:eastAsia="Calibri" w:hAnsi="Arial" w:cs="Arial"/>
                <w:sz w:val="24"/>
                <w:szCs w:val="24"/>
              </w:rPr>
            </w:pPr>
            <w:r w:rsidRPr="00A16A5E">
              <w:rPr>
                <w:rFonts w:ascii="Arial" w:eastAsia="Calibri" w:hAnsi="Arial" w:cs="Arial"/>
                <w:b/>
                <w:bCs/>
                <w:sz w:val="24"/>
                <w:szCs w:val="24"/>
                <w:lang w:val="en-US"/>
              </w:rPr>
              <w:t xml:space="preserve">Public Participation </w:t>
            </w:r>
            <w:r>
              <w:rPr>
                <w:rFonts w:ascii="Arial" w:eastAsia="Calibri" w:hAnsi="Arial" w:cs="Arial"/>
                <w:b/>
                <w:bCs/>
                <w:sz w:val="24"/>
                <w:szCs w:val="24"/>
                <w:lang w:val="en-US"/>
              </w:rPr>
              <w:t xml:space="preserve">was </w:t>
            </w:r>
            <w:r w:rsidRPr="00A16A5E">
              <w:rPr>
                <w:rFonts w:ascii="Arial" w:eastAsia="Calibri" w:hAnsi="Arial" w:cs="Arial"/>
                <w:b/>
                <w:bCs/>
                <w:sz w:val="24"/>
                <w:szCs w:val="24"/>
                <w:lang w:val="en-US"/>
              </w:rPr>
              <w:t>invited</w:t>
            </w:r>
            <w:r>
              <w:rPr>
                <w:rFonts w:ascii="Arial" w:eastAsia="Calibri" w:hAnsi="Arial" w:cs="Arial"/>
                <w:b/>
                <w:bCs/>
                <w:sz w:val="24"/>
                <w:szCs w:val="24"/>
                <w:lang w:val="en-US"/>
              </w:rPr>
              <w:t>-</w:t>
            </w:r>
            <w:r>
              <w:rPr>
                <w:lang w:val="en-US"/>
              </w:rPr>
              <w:t xml:space="preserve"> none were present</w:t>
            </w:r>
          </w:p>
        </w:tc>
      </w:tr>
      <w:tr w:rsidR="000833AD" w:rsidRPr="00A16A5E" w14:paraId="5905E12E" w14:textId="77777777" w:rsidTr="00A641F5">
        <w:tc>
          <w:tcPr>
            <w:tcW w:w="1012" w:type="dxa"/>
            <w:shd w:val="clear" w:color="auto" w:fill="auto"/>
          </w:tcPr>
          <w:p w14:paraId="63B7FA3C"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407C463" w14:textId="4B7FA6D6" w:rsidR="000833AD" w:rsidRPr="00A16A5E" w:rsidRDefault="000833AD" w:rsidP="000833AD">
            <w:pPr>
              <w:rPr>
                <w:rStyle w:val="Strong"/>
                <w:rFonts w:ascii="Arial" w:eastAsia="Calibri" w:hAnsi="Arial" w:cs="Arial"/>
                <w:sz w:val="24"/>
                <w:szCs w:val="24"/>
              </w:rPr>
            </w:pPr>
            <w:r>
              <w:rPr>
                <w:rStyle w:val="Strong"/>
                <w:rFonts w:ascii="Arial" w:eastAsia="Calibri" w:hAnsi="Arial" w:cs="Arial"/>
                <w:sz w:val="24"/>
                <w:szCs w:val="24"/>
              </w:rPr>
              <w:t xml:space="preserve">Council agreed resolution to </w:t>
            </w:r>
            <w:r w:rsidRPr="004C767B">
              <w:rPr>
                <w:rStyle w:val="Strong"/>
                <w:rFonts w:ascii="Arial" w:eastAsia="Calibri" w:hAnsi="Arial" w:cs="Arial"/>
                <w:sz w:val="24"/>
                <w:szCs w:val="24"/>
              </w:rPr>
              <w:t>Council to exclude members of the public/press/members of</w:t>
            </w:r>
            <w:r>
              <w:rPr>
                <w:rStyle w:val="Strong"/>
                <w:rFonts w:ascii="Arial" w:eastAsia="Calibri" w:hAnsi="Arial" w:cs="Arial"/>
                <w:sz w:val="24"/>
                <w:szCs w:val="24"/>
              </w:rPr>
              <w:t xml:space="preserve"> </w:t>
            </w:r>
            <w:r w:rsidRPr="004C767B">
              <w:rPr>
                <w:rStyle w:val="Strong"/>
                <w:rFonts w:ascii="Arial" w:eastAsia="Calibri" w:hAnsi="Arial" w:cs="Arial"/>
                <w:sz w:val="24"/>
                <w:szCs w:val="24"/>
              </w:rPr>
              <w:t>other Council bodies under Public Bodies (admission to meetings Act 1960) by</w:t>
            </w:r>
            <w:r>
              <w:rPr>
                <w:rStyle w:val="Strong"/>
                <w:rFonts w:ascii="Arial" w:eastAsia="Calibri" w:hAnsi="Arial" w:cs="Arial"/>
                <w:sz w:val="24"/>
                <w:szCs w:val="24"/>
              </w:rPr>
              <w:t xml:space="preserve"> </w:t>
            </w:r>
            <w:r w:rsidRPr="004C767B">
              <w:rPr>
                <w:rStyle w:val="Strong"/>
                <w:rFonts w:ascii="Arial" w:eastAsia="Calibri" w:hAnsi="Arial" w:cs="Arial"/>
                <w:sz w:val="24"/>
                <w:szCs w:val="24"/>
              </w:rPr>
              <w:t>reason of the confidential nature of the business to be transacted regarding</w:t>
            </w:r>
            <w:r>
              <w:rPr>
                <w:rStyle w:val="Strong"/>
                <w:rFonts w:ascii="Arial" w:eastAsia="Calibri" w:hAnsi="Arial" w:cs="Arial"/>
                <w:sz w:val="24"/>
                <w:szCs w:val="24"/>
              </w:rPr>
              <w:t xml:space="preserve"> </w:t>
            </w:r>
            <w:r w:rsidRPr="004C767B">
              <w:rPr>
                <w:rStyle w:val="Strong"/>
                <w:rFonts w:ascii="Arial" w:eastAsia="Calibri" w:hAnsi="Arial" w:cs="Arial"/>
                <w:sz w:val="24"/>
                <w:szCs w:val="24"/>
              </w:rPr>
              <w:t>employment matters</w:t>
            </w:r>
          </w:p>
        </w:tc>
      </w:tr>
      <w:tr w:rsidR="000833AD" w:rsidRPr="00A16A5E" w14:paraId="5926DCDC" w14:textId="77777777" w:rsidTr="00A641F5">
        <w:tc>
          <w:tcPr>
            <w:tcW w:w="1012" w:type="dxa"/>
            <w:shd w:val="clear" w:color="auto" w:fill="auto"/>
          </w:tcPr>
          <w:p w14:paraId="519C8C09"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758DBA09" w14:textId="74527399" w:rsidR="000833AD" w:rsidRPr="00A16A5E" w:rsidRDefault="000833AD" w:rsidP="000833AD">
            <w:pPr>
              <w:rPr>
                <w:rStyle w:val="Strong"/>
                <w:rFonts w:ascii="Arial" w:eastAsia="Calibri" w:hAnsi="Arial" w:cs="Arial"/>
                <w:sz w:val="24"/>
                <w:szCs w:val="24"/>
              </w:rPr>
            </w:pPr>
            <w:r w:rsidRPr="004C767B">
              <w:rPr>
                <w:rStyle w:val="Strong"/>
                <w:rFonts w:ascii="Arial" w:eastAsia="Calibri" w:hAnsi="Arial" w:cs="Arial"/>
                <w:sz w:val="24"/>
                <w:szCs w:val="24"/>
              </w:rPr>
              <w:t>Council consider</w:t>
            </w:r>
            <w:r>
              <w:rPr>
                <w:rStyle w:val="Strong"/>
                <w:rFonts w:ascii="Arial" w:eastAsia="Calibri" w:hAnsi="Arial" w:cs="Arial"/>
                <w:sz w:val="24"/>
                <w:szCs w:val="24"/>
              </w:rPr>
              <w:t>ed</w:t>
            </w:r>
            <w:r w:rsidRPr="004C767B">
              <w:rPr>
                <w:rStyle w:val="Strong"/>
                <w:rFonts w:ascii="Arial" w:eastAsia="Calibri" w:hAnsi="Arial" w:cs="Arial"/>
                <w:sz w:val="24"/>
                <w:szCs w:val="24"/>
              </w:rPr>
              <w:t xml:space="preserve"> and agree</w:t>
            </w:r>
            <w:r>
              <w:rPr>
                <w:rStyle w:val="Strong"/>
                <w:rFonts w:ascii="Arial" w:eastAsia="Calibri" w:hAnsi="Arial" w:cs="Arial"/>
                <w:sz w:val="24"/>
                <w:szCs w:val="24"/>
              </w:rPr>
              <w:t>d</w:t>
            </w:r>
            <w:r w:rsidRPr="004C767B">
              <w:rPr>
                <w:rStyle w:val="Strong"/>
                <w:rFonts w:ascii="Arial" w:eastAsia="Calibri" w:hAnsi="Arial" w:cs="Arial"/>
                <w:sz w:val="24"/>
                <w:szCs w:val="24"/>
              </w:rPr>
              <w:t xml:space="preserve"> </w:t>
            </w:r>
            <w:r>
              <w:rPr>
                <w:rStyle w:val="Strong"/>
                <w:rFonts w:ascii="Arial" w:eastAsia="Calibri" w:hAnsi="Arial" w:cs="Arial"/>
                <w:sz w:val="24"/>
                <w:szCs w:val="24"/>
              </w:rPr>
              <w:t xml:space="preserve">delegated </w:t>
            </w:r>
            <w:r w:rsidRPr="004C767B">
              <w:rPr>
                <w:rStyle w:val="Strong"/>
                <w:rFonts w:ascii="Arial" w:eastAsia="Calibri" w:hAnsi="Arial" w:cs="Arial"/>
                <w:sz w:val="24"/>
                <w:szCs w:val="24"/>
              </w:rPr>
              <w:t>actions</w:t>
            </w:r>
            <w:r>
              <w:rPr>
                <w:rStyle w:val="Strong"/>
                <w:rFonts w:ascii="Arial" w:eastAsia="Calibri" w:hAnsi="Arial" w:cs="Arial"/>
                <w:sz w:val="24"/>
                <w:szCs w:val="24"/>
              </w:rPr>
              <w:t xml:space="preserve"> to Chair and Clerk</w:t>
            </w:r>
            <w:r w:rsidRPr="004C767B">
              <w:rPr>
                <w:rStyle w:val="Strong"/>
                <w:rFonts w:ascii="Arial" w:eastAsia="Calibri" w:hAnsi="Arial" w:cs="Arial"/>
                <w:sz w:val="24"/>
                <w:szCs w:val="24"/>
              </w:rPr>
              <w:t xml:space="preserve"> </w:t>
            </w:r>
          </w:p>
        </w:tc>
      </w:tr>
      <w:tr w:rsidR="000833AD" w:rsidRPr="00A16A5E" w14:paraId="43C61EF6" w14:textId="77777777" w:rsidTr="00A641F5">
        <w:tc>
          <w:tcPr>
            <w:tcW w:w="1012" w:type="dxa"/>
            <w:shd w:val="clear" w:color="auto" w:fill="auto"/>
          </w:tcPr>
          <w:p w14:paraId="53922A7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C3A5E06" w14:textId="77777777" w:rsidR="00DA27A1" w:rsidRDefault="00DA27A1" w:rsidP="00DA27A1">
            <w:pPr>
              <w:rPr>
                <w:rStyle w:val="Strong"/>
                <w:rFonts w:ascii="Arial" w:eastAsia="Calibri" w:hAnsi="Arial" w:cs="Arial"/>
                <w:sz w:val="24"/>
                <w:szCs w:val="24"/>
              </w:rPr>
            </w:pPr>
            <w:r w:rsidRPr="00A16A5E">
              <w:rPr>
                <w:rStyle w:val="Strong"/>
                <w:rFonts w:ascii="Arial" w:eastAsia="Calibri" w:hAnsi="Arial" w:cs="Arial"/>
                <w:sz w:val="24"/>
                <w:szCs w:val="24"/>
              </w:rPr>
              <w:t>Highways -Centurion garage area</w:t>
            </w:r>
            <w:r>
              <w:rPr>
                <w:rStyle w:val="Strong"/>
                <w:rFonts w:ascii="Arial" w:eastAsia="Calibri" w:hAnsi="Arial" w:cs="Arial"/>
                <w:sz w:val="24"/>
                <w:szCs w:val="24"/>
              </w:rPr>
              <w:t xml:space="preserve"> update from Chair</w:t>
            </w:r>
          </w:p>
          <w:p w14:paraId="082D7A22" w14:textId="323C9694" w:rsidR="000833AD" w:rsidRPr="00A16A5E" w:rsidRDefault="00DA27A1" w:rsidP="000833AD">
            <w:pPr>
              <w:rPr>
                <w:rStyle w:val="Strong"/>
                <w:rFonts w:ascii="Arial" w:eastAsia="Calibri" w:hAnsi="Arial" w:cs="Arial"/>
                <w:sz w:val="24"/>
                <w:szCs w:val="24"/>
              </w:rPr>
            </w:pPr>
            <w:r>
              <w:rPr>
                <w:rStyle w:val="Strong"/>
                <w:rFonts w:ascii="Arial" w:eastAsia="Calibri" w:hAnsi="Arial" w:cs="Arial"/>
                <w:sz w:val="24"/>
                <w:szCs w:val="24"/>
              </w:rPr>
              <w:t>Council noted that the n</w:t>
            </w:r>
            <w:r w:rsidR="000833AD" w:rsidRPr="00A16A5E">
              <w:rPr>
                <w:rStyle w:val="Strong"/>
                <w:rFonts w:ascii="Arial" w:eastAsia="Calibri" w:hAnsi="Arial" w:cs="Arial"/>
                <w:sz w:val="24"/>
                <w:szCs w:val="24"/>
              </w:rPr>
              <w:t>ext meeting</w:t>
            </w:r>
            <w:r w:rsidR="000833AD">
              <w:rPr>
                <w:rStyle w:val="Strong"/>
                <w:rFonts w:ascii="Arial" w:eastAsia="Calibri" w:hAnsi="Arial" w:cs="Arial"/>
                <w:sz w:val="24"/>
                <w:szCs w:val="24"/>
              </w:rPr>
              <w:t xml:space="preserve"> ( 26</w:t>
            </w:r>
            <w:r w:rsidR="000833AD" w:rsidRPr="002D7714">
              <w:rPr>
                <w:rStyle w:val="Strong"/>
                <w:rFonts w:ascii="Arial" w:eastAsia="Calibri" w:hAnsi="Arial" w:cs="Arial"/>
                <w:sz w:val="24"/>
                <w:szCs w:val="24"/>
                <w:vertAlign w:val="superscript"/>
              </w:rPr>
              <w:t>th</w:t>
            </w:r>
            <w:r w:rsidR="000833AD">
              <w:rPr>
                <w:rStyle w:val="Strong"/>
                <w:rFonts w:ascii="Arial" w:eastAsia="Calibri" w:hAnsi="Arial" w:cs="Arial"/>
                <w:sz w:val="24"/>
                <w:szCs w:val="24"/>
              </w:rPr>
              <w:t xml:space="preserve"> September)</w:t>
            </w:r>
            <w:r w:rsidR="000833AD" w:rsidRPr="00A16A5E">
              <w:rPr>
                <w:rStyle w:val="Strong"/>
                <w:rFonts w:ascii="Arial" w:eastAsia="Calibri" w:hAnsi="Arial" w:cs="Arial"/>
                <w:sz w:val="24"/>
                <w:szCs w:val="24"/>
              </w:rPr>
              <w:t xml:space="preserve"> </w:t>
            </w:r>
            <w:r w:rsidR="000833AD">
              <w:rPr>
                <w:rStyle w:val="Strong"/>
                <w:rFonts w:ascii="Arial" w:eastAsia="Calibri" w:hAnsi="Arial" w:cs="Arial"/>
                <w:sz w:val="24"/>
                <w:szCs w:val="24"/>
              </w:rPr>
              <w:t xml:space="preserve">matters </w:t>
            </w:r>
            <w:r>
              <w:rPr>
                <w:rStyle w:val="Strong"/>
                <w:rFonts w:ascii="Arial" w:eastAsia="Calibri" w:hAnsi="Arial" w:cs="Arial"/>
                <w:sz w:val="24"/>
                <w:szCs w:val="24"/>
              </w:rPr>
              <w:t>to be discussed</w:t>
            </w:r>
          </w:p>
          <w:p w14:paraId="53B321DF" w14:textId="60E63643"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donation to Church – </w:t>
            </w:r>
            <w:r>
              <w:rPr>
                <w:rStyle w:val="Strong"/>
                <w:rFonts w:ascii="Arial" w:eastAsia="Calibri" w:hAnsi="Arial" w:cs="Arial"/>
                <w:sz w:val="24"/>
                <w:szCs w:val="24"/>
              </w:rPr>
              <w:t>Clerk has referred Councillors to</w:t>
            </w:r>
            <w:r w:rsidRPr="00A16A5E">
              <w:rPr>
                <w:rStyle w:val="Strong"/>
                <w:rFonts w:ascii="Arial" w:eastAsia="Calibri" w:hAnsi="Arial" w:cs="Arial"/>
                <w:sz w:val="24"/>
                <w:szCs w:val="24"/>
              </w:rPr>
              <w:t xml:space="preserve"> NALC L01-18 financial assistance to the Church</w:t>
            </w:r>
          </w:p>
          <w:p w14:paraId="1A2758B5" w14:textId="2A56166B"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Event for ex-Councillor to be held in </w:t>
            </w:r>
            <w:r>
              <w:rPr>
                <w:rStyle w:val="Strong"/>
                <w:rFonts w:ascii="Arial" w:eastAsia="Calibri" w:hAnsi="Arial" w:cs="Arial"/>
                <w:sz w:val="24"/>
                <w:szCs w:val="24"/>
              </w:rPr>
              <w:t>November</w:t>
            </w:r>
          </w:p>
          <w:p w14:paraId="7282D26C" w14:textId="6DC3A2A9"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CIL reserves that need to spent- agenda item for meeting- C</w:t>
            </w:r>
            <w:r>
              <w:rPr>
                <w:rStyle w:val="Strong"/>
                <w:rFonts w:ascii="Arial" w:eastAsia="Calibri" w:hAnsi="Arial" w:cs="Arial"/>
                <w:sz w:val="24"/>
                <w:szCs w:val="24"/>
              </w:rPr>
              <w:t>hair</w:t>
            </w:r>
            <w:r w:rsidRPr="00A16A5E">
              <w:rPr>
                <w:rStyle w:val="Strong"/>
                <w:rFonts w:ascii="Arial" w:eastAsia="Calibri" w:hAnsi="Arial" w:cs="Arial"/>
                <w:sz w:val="24"/>
                <w:szCs w:val="24"/>
              </w:rPr>
              <w:t xml:space="preserve"> </w:t>
            </w:r>
            <w:r>
              <w:rPr>
                <w:rStyle w:val="Strong"/>
                <w:rFonts w:ascii="Arial" w:eastAsia="Calibri" w:hAnsi="Arial" w:cs="Arial"/>
                <w:sz w:val="24"/>
                <w:szCs w:val="24"/>
              </w:rPr>
              <w:t>confirmed</w:t>
            </w:r>
            <w:r w:rsidRPr="00A16A5E">
              <w:rPr>
                <w:rStyle w:val="Strong"/>
                <w:rFonts w:ascii="Arial" w:eastAsia="Calibri" w:hAnsi="Arial" w:cs="Arial"/>
                <w:sz w:val="24"/>
                <w:szCs w:val="24"/>
              </w:rPr>
              <w:t xml:space="preserve"> able to give to Village Hall for new roof</w:t>
            </w:r>
            <w:r w:rsidR="00DA27A1">
              <w:rPr>
                <w:rStyle w:val="Strong"/>
                <w:rFonts w:ascii="Arial" w:eastAsia="Calibri" w:hAnsi="Arial" w:cs="Arial"/>
                <w:sz w:val="24"/>
                <w:szCs w:val="24"/>
              </w:rPr>
              <w:t>- Clerk advised that request for grants should come from Village Hall Committee.  Clerk also advise on Powers to be used to allow such expenditure</w:t>
            </w:r>
          </w:p>
          <w:p w14:paraId="6B2EC66F" w14:textId="77777777" w:rsidR="00DA27A1" w:rsidRDefault="000833AD" w:rsidP="00DA27A1">
            <w:pPr>
              <w:rPr>
                <w:rStyle w:val="Strong"/>
                <w:rFonts w:ascii="Arial" w:eastAsia="Calibri" w:hAnsi="Arial" w:cs="Arial"/>
                <w:sz w:val="24"/>
                <w:szCs w:val="24"/>
              </w:rPr>
            </w:pPr>
            <w:r w:rsidRPr="00A16A5E">
              <w:rPr>
                <w:rStyle w:val="Strong"/>
                <w:rFonts w:ascii="Arial" w:hAnsi="Arial" w:cs="Arial"/>
                <w:sz w:val="24"/>
                <w:szCs w:val="24"/>
              </w:rPr>
              <w:t>Emergency plan update</w:t>
            </w:r>
            <w:r w:rsidR="00DA27A1" w:rsidRPr="00A16A5E">
              <w:rPr>
                <w:rStyle w:val="Strong"/>
                <w:rFonts w:ascii="Arial" w:eastAsia="Calibri" w:hAnsi="Arial" w:cs="Arial"/>
                <w:sz w:val="24"/>
                <w:szCs w:val="24"/>
              </w:rPr>
              <w:t xml:space="preserve"> </w:t>
            </w:r>
          </w:p>
          <w:p w14:paraId="12ABFA69" w14:textId="6DF85701" w:rsidR="00DA27A1" w:rsidRDefault="00DA27A1" w:rsidP="00DA27A1">
            <w:pPr>
              <w:rPr>
                <w:rStyle w:val="Strong"/>
                <w:rFonts w:ascii="Arial" w:eastAsia="Calibri" w:hAnsi="Arial" w:cs="Arial"/>
                <w:sz w:val="24"/>
                <w:szCs w:val="24"/>
              </w:rPr>
            </w:pPr>
            <w:r>
              <w:rPr>
                <w:rStyle w:val="Strong"/>
                <w:rFonts w:ascii="Arial" w:eastAsia="Calibri" w:hAnsi="Arial" w:cs="Arial"/>
                <w:sz w:val="24"/>
                <w:szCs w:val="24"/>
              </w:rPr>
              <w:t>Precept to be discussed in September 2023 meeting</w:t>
            </w:r>
          </w:p>
          <w:p w14:paraId="70FD62D9" w14:textId="7C7F8C7A" w:rsidR="000833AD" w:rsidRPr="00A16A5E" w:rsidRDefault="00DA27A1"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Meeting closed </w:t>
            </w:r>
            <w:r>
              <w:rPr>
                <w:rStyle w:val="Strong"/>
                <w:rFonts w:ascii="Arial" w:eastAsia="Calibri" w:hAnsi="Arial" w:cs="Arial"/>
                <w:sz w:val="24"/>
                <w:szCs w:val="24"/>
              </w:rPr>
              <w:t>at 19.32</w:t>
            </w:r>
          </w:p>
        </w:tc>
      </w:tr>
    </w:tbl>
    <w:p w14:paraId="733CCBEE" w14:textId="77777777" w:rsidR="00A16A5E" w:rsidRDefault="00A16A5E" w:rsidP="004C767B">
      <w:pPr>
        <w:tabs>
          <w:tab w:val="left" w:pos="1481"/>
          <w:tab w:val="center" w:pos="5400"/>
        </w:tabs>
        <w:spacing w:after="0"/>
        <w:rPr>
          <w:rFonts w:ascii="Arial" w:hAnsi="Arial" w:cs="Arial"/>
          <w:b/>
          <w:sz w:val="32"/>
          <w:szCs w:val="32"/>
        </w:rPr>
      </w:pPr>
    </w:p>
    <w:p w14:paraId="07D5630F" w14:textId="17E28C15" w:rsidR="00DA27A1" w:rsidRDefault="00DA27A1">
      <w:pPr>
        <w:rPr>
          <w:rFonts w:ascii="Arial" w:hAnsi="Arial" w:cs="Arial"/>
          <w:b/>
          <w:sz w:val="32"/>
          <w:szCs w:val="32"/>
        </w:rPr>
      </w:pPr>
    </w:p>
    <w:p w14:paraId="78923BB7" w14:textId="77777777" w:rsidR="00A16A5E" w:rsidRDefault="00A16A5E" w:rsidP="00E17869">
      <w:pPr>
        <w:tabs>
          <w:tab w:val="left" w:pos="1481"/>
          <w:tab w:val="center" w:pos="5400"/>
        </w:tabs>
        <w:spacing w:after="0"/>
        <w:jc w:val="center"/>
        <w:rPr>
          <w:rFonts w:ascii="Arial" w:hAnsi="Arial" w:cs="Arial"/>
          <w:b/>
          <w:sz w:val="32"/>
          <w:szCs w:val="32"/>
        </w:rPr>
      </w:pPr>
    </w:p>
    <w:p w14:paraId="352BFAC5" w14:textId="77777777" w:rsidR="00A16A5E" w:rsidRDefault="00A16A5E" w:rsidP="00E17869">
      <w:pPr>
        <w:tabs>
          <w:tab w:val="left" w:pos="1481"/>
          <w:tab w:val="center" w:pos="5400"/>
        </w:tabs>
        <w:spacing w:after="0"/>
        <w:jc w:val="center"/>
        <w:rPr>
          <w:rFonts w:ascii="Arial" w:hAnsi="Arial" w:cs="Arial"/>
          <w:b/>
          <w:sz w:val="32"/>
          <w:szCs w:val="32"/>
        </w:rPr>
      </w:pPr>
    </w:p>
    <w:p w14:paraId="00A2F53C" w14:textId="664DD19C" w:rsidR="00A16A5E" w:rsidRDefault="007152BF" w:rsidP="00E17869">
      <w:pPr>
        <w:tabs>
          <w:tab w:val="left" w:pos="1481"/>
          <w:tab w:val="center" w:pos="5400"/>
        </w:tabs>
        <w:spacing w:after="0"/>
        <w:jc w:val="center"/>
        <w:rPr>
          <w:rFonts w:ascii="Arial" w:hAnsi="Arial" w:cs="Arial"/>
          <w:b/>
          <w:sz w:val="32"/>
          <w:szCs w:val="32"/>
        </w:rPr>
      </w:pPr>
      <w:r>
        <w:rPr>
          <w:noProof/>
        </w:rPr>
        <w:drawing>
          <wp:inline distT="0" distB="0" distL="0" distR="0" wp14:anchorId="490B9CDE" wp14:editId="1469E6B4">
            <wp:extent cx="6301105" cy="8663940"/>
            <wp:effectExtent l="0" t="0" r="4445" b="3810"/>
            <wp:docPr id="155050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6301105" cy="8663940"/>
                    </a:xfrm>
                    <a:prstGeom prst="rect">
                      <a:avLst/>
                    </a:prstGeom>
                    <a:noFill/>
                    <a:ln>
                      <a:noFill/>
                    </a:ln>
                  </pic:spPr>
                </pic:pic>
              </a:graphicData>
            </a:graphic>
          </wp:inline>
        </w:drawing>
      </w:r>
    </w:p>
    <w:p w14:paraId="2E914B9C" w14:textId="77777777" w:rsidR="007152BF" w:rsidRDefault="007152BF" w:rsidP="00450D5D">
      <w:pPr>
        <w:tabs>
          <w:tab w:val="left" w:pos="1481"/>
          <w:tab w:val="center" w:pos="5400"/>
        </w:tabs>
        <w:spacing w:after="0"/>
        <w:jc w:val="center"/>
        <w:rPr>
          <w:rFonts w:ascii="Arial" w:hAnsi="Arial" w:cs="Arial"/>
          <w:b/>
          <w:sz w:val="32"/>
          <w:szCs w:val="32"/>
        </w:rPr>
      </w:pPr>
    </w:p>
    <w:p w14:paraId="22275EF4" w14:textId="77777777" w:rsidR="007152BF" w:rsidRDefault="007152BF" w:rsidP="00450D5D">
      <w:pPr>
        <w:tabs>
          <w:tab w:val="left" w:pos="1481"/>
          <w:tab w:val="center" w:pos="5400"/>
        </w:tabs>
        <w:spacing w:after="0"/>
        <w:jc w:val="center"/>
        <w:rPr>
          <w:rFonts w:ascii="Arial" w:hAnsi="Arial" w:cs="Arial"/>
          <w:b/>
          <w:sz w:val="32"/>
          <w:szCs w:val="32"/>
        </w:rPr>
      </w:pPr>
    </w:p>
    <w:p w14:paraId="50D381C2" w14:textId="77777777" w:rsidR="007152BF" w:rsidRDefault="007152BF" w:rsidP="00450D5D">
      <w:pPr>
        <w:tabs>
          <w:tab w:val="left" w:pos="1481"/>
          <w:tab w:val="center" w:pos="5400"/>
        </w:tabs>
        <w:spacing w:after="0"/>
        <w:jc w:val="center"/>
        <w:rPr>
          <w:rFonts w:ascii="Arial" w:hAnsi="Arial" w:cs="Arial"/>
          <w:b/>
          <w:sz w:val="32"/>
          <w:szCs w:val="32"/>
        </w:rPr>
      </w:pPr>
    </w:p>
    <w:p w14:paraId="0DCB788D" w14:textId="77777777" w:rsidR="007152BF" w:rsidRDefault="007152BF" w:rsidP="00450D5D">
      <w:pPr>
        <w:tabs>
          <w:tab w:val="left" w:pos="1481"/>
          <w:tab w:val="center" w:pos="5400"/>
        </w:tabs>
        <w:spacing w:after="0"/>
        <w:jc w:val="center"/>
        <w:rPr>
          <w:rFonts w:ascii="Arial" w:hAnsi="Arial" w:cs="Arial"/>
          <w:b/>
          <w:sz w:val="32"/>
          <w:szCs w:val="32"/>
        </w:rPr>
      </w:pPr>
    </w:p>
    <w:p w14:paraId="0E88349E" w14:textId="77777777" w:rsidR="007152BF" w:rsidRDefault="007152BF" w:rsidP="00450D5D">
      <w:pPr>
        <w:tabs>
          <w:tab w:val="left" w:pos="1481"/>
          <w:tab w:val="center" w:pos="5400"/>
        </w:tabs>
        <w:spacing w:after="0"/>
        <w:jc w:val="center"/>
        <w:rPr>
          <w:rFonts w:ascii="Arial" w:hAnsi="Arial" w:cs="Arial"/>
          <w:b/>
          <w:sz w:val="32"/>
          <w:szCs w:val="32"/>
        </w:rPr>
      </w:pPr>
    </w:p>
    <w:p w14:paraId="4500E808" w14:textId="12D2F7B6" w:rsidR="007152BF" w:rsidRPr="007152BF" w:rsidRDefault="007152BF" w:rsidP="007152BF">
      <w:pPr>
        <w:jc w:val="center"/>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s</w:t>
      </w:r>
      <w:r w:rsidRPr="007152BF">
        <w:rPr>
          <w:rFonts w:ascii="Arial" w:eastAsia="Times New Roman" w:hAnsi="Arial" w:cs="Arial"/>
          <w:color w:val="000000"/>
          <w:sz w:val="24"/>
          <w:szCs w:val="24"/>
          <w:lang w:eastAsia="en-GB"/>
        </w:rPr>
        <w:t>upporting Paper for 2022/23 AGAR Internal Audit Report to The Duntisbournes Parish Council</w:t>
      </w:r>
    </w:p>
    <w:p w14:paraId="4ED24A8E"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748306A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b/>
          <w:bCs/>
          <w:color w:val="000000"/>
          <w:lang w:eastAsia="en-GB"/>
        </w:rPr>
        <w:t>Clarification of what is covered in this audit:</w:t>
      </w:r>
    </w:p>
    <w:p w14:paraId="61A2D8B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Audit is an internal one. It is intended to assist the Council in ensuring adequate internal control arrangements in the year. It is also asked to look at the formal publication requirements within the year. As a result, the 2022/3 checklist looks at financial reports for 22/23, budget setting for 23/24, and legal document publication for 21/22.</w:t>
      </w:r>
    </w:p>
    <w:p w14:paraId="3F607FD4"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Important Note: whilst this is the internal audit to allow completion of the 2022/23 AGAR form it was not carried out at a time which would have been appropriate to help support the council with its internal control responsibilities or enable proper completion of the Governance Statement.</w:t>
      </w:r>
    </w:p>
    <w:p w14:paraId="7414CD51"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should have been in receipt of this audit prior to signing their accounts and the Annual Governance statement. However, the statement and accounts were signed on 24</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and auditor approached on 25</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Going forward, if internal audit feedback is to continue being annually only, this must be done prior to signing of the accounts.</w:t>
      </w:r>
    </w:p>
    <w:p w14:paraId="5D158C71"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1EB9BA2C"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b/>
          <w:bCs/>
          <w:color w:val="000000"/>
          <w:lang w:eastAsia="en-GB"/>
        </w:rPr>
        <w:t>Items marked other than yes:</w:t>
      </w:r>
    </w:p>
    <w:p w14:paraId="5627EBC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C. Assessing significant Risks:</w:t>
      </w:r>
    </w:p>
    <w:p w14:paraId="548CD0D6"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 have been told that there were discussions surrounding risks for the authority. There is, however, insufficient documentary evidence of these discussions or the conclusions they came to. With the passage of time and/or personnel changes, a continued lack of documentation will hamper the Council’s ability to apply consistency in its planning.</w:t>
      </w:r>
    </w:p>
    <w:p w14:paraId="39348DA4"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D. Precept setting:</w:t>
      </w:r>
    </w:p>
    <w:p w14:paraId="302A95A2"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 have found no documentary evidence of the council’s reason for the 10% increase in precept for the 23/4 financial year. Figures presented to the council included significant additions to reserves (already boosted to an adequate level in 22/3) but with very limited detail on their intended use. The total projected spend, including these additions to reserves, still amounted to less than the 22/3 precept. There therefore appears to be no justification for any increase at all in 23/4, let alone one as high as 10%</w:t>
      </w:r>
    </w:p>
    <w:p w14:paraId="6CBB4582"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By the end of the current financial year reserves for this small council, which has committed spend annually of less than £4,000, will be around £12,000. Without a formal and comprehensive plan for their usage I believe this to be excessive.</w:t>
      </w:r>
    </w:p>
    <w:p w14:paraId="67668E60"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H. Asset Register:</w:t>
      </w:r>
    </w:p>
    <w:p w14:paraId="5A41A645" w14:textId="2B4BE849" w:rsidR="007152BF" w:rsidRPr="007152BF" w:rsidRDefault="007152BF" w:rsidP="00A037FD">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has limited assets. The clerk informed me that these consist of just the bank account and notice boards. Even so, there should be an asset register included with the yearend accounts, particularly given that the council plans maintenance on the Notice Boards. Given that the Council is also establishing a reserve for the Defibrillator maintenance/replacement, consideration should be given to its inclusion on the register also.</w:t>
      </w:r>
    </w:p>
    <w:p w14:paraId="239478EA"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L and N. Published information:</w:t>
      </w:r>
    </w:p>
    <w:p w14:paraId="11EF664D"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has not published evidence of an internal audit since June 2020. Minutes of May 2022 and 2023 both state that the internal auditor is me. 25</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was the first time I was asked to conduct an internal audit and as such I would like the May 2022 minutes formally corrected please.</w:t>
      </w:r>
    </w:p>
    <w:p w14:paraId="7C97E5E8" w14:textId="1A1AF4B1" w:rsidR="007152BF" w:rsidRPr="007152BF" w:rsidRDefault="007152BF" w:rsidP="00A037FD">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 xml:space="preserve">The absence of an internal audit report for 2021/2 prevents the end of year publications in May 2022 from being complete (please also see the footnote to these notes on the internal audit for 23/4). Question 6 on section 1 of the Annual Governance Statement specifically asks whether the Council “…maintained throughout the year an adequate and effective system of internal audit….”; in both 21/22 and 22/23 the council’s response clearly should have been ‘no’, but it ticked yes. Question 5 in </w:t>
      </w:r>
      <w:r w:rsidRPr="007152BF">
        <w:rPr>
          <w:rFonts w:ascii="Arial" w:eastAsia="Times New Roman" w:hAnsi="Arial" w:cs="Arial"/>
          <w:color w:val="000000"/>
          <w:lang w:eastAsia="en-GB"/>
        </w:rPr>
        <w:lastRenderedPageBreak/>
        <w:t>this same report also makes specific reference to documentation, which I have noted above as lacking.</w:t>
      </w:r>
    </w:p>
    <w:p w14:paraId="64C2E958" w14:textId="2D155611"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Karen Thornton</w:t>
      </w:r>
      <w:r w:rsidR="00A037FD">
        <w:rPr>
          <w:rFonts w:ascii="Times New Roman" w:eastAsia="Times New Roman" w:hAnsi="Times New Roman" w:cs="Times New Roman"/>
          <w:sz w:val="24"/>
          <w:szCs w:val="24"/>
          <w:lang w:eastAsia="en-GB"/>
        </w:rPr>
        <w:t xml:space="preserve"> </w:t>
      </w:r>
      <w:r w:rsidRPr="007152BF">
        <w:rPr>
          <w:rFonts w:ascii="Arial" w:eastAsia="Times New Roman" w:hAnsi="Arial" w:cs="Arial"/>
          <w:color w:val="000000"/>
          <w:lang w:eastAsia="en-GB"/>
        </w:rPr>
        <w:t>July 2023</w:t>
      </w:r>
    </w:p>
    <w:p w14:paraId="247EC06B"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2DA88E7B"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Note for 23/4 Audit:</w:t>
      </w:r>
    </w:p>
    <w:p w14:paraId="366ED4B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Due to an information error at the outset; the lack of time for the auditor, and availability of the Clerk, the July 1</w:t>
      </w:r>
      <w:r w:rsidRPr="007152BF">
        <w:rPr>
          <w:rFonts w:ascii="Arial" w:eastAsia="Times New Roman" w:hAnsi="Arial" w:cs="Arial"/>
          <w:color w:val="000000"/>
          <w:sz w:val="13"/>
          <w:szCs w:val="13"/>
          <w:vertAlign w:val="superscript"/>
          <w:lang w:eastAsia="en-GB"/>
        </w:rPr>
        <w:t>st</w:t>
      </w:r>
      <w:r w:rsidRPr="007152BF">
        <w:rPr>
          <w:rFonts w:ascii="Arial" w:eastAsia="Times New Roman" w:hAnsi="Arial" w:cs="Arial"/>
          <w:color w:val="000000"/>
          <w:lang w:eastAsia="en-GB"/>
        </w:rPr>
        <w:t xml:space="preserve"> deadline for the 2023 publications has not been fully achieved. This is not relevant to this audit but already means that next year’s audit will also have a “no” for publication compliance.</w:t>
      </w:r>
    </w:p>
    <w:p w14:paraId="54E2FD4B"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It should be noted that I do not consider that any of the issues raised require significant changes to resolve them. The purpose of this report is to identify areas where improvement is needed, and I feel certain that this council can deliver those simple changes quickly. I hope that these notes help in that respect.</w:t>
      </w:r>
    </w:p>
    <w:p w14:paraId="231C0269"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049539A9"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 </w:t>
      </w:r>
    </w:p>
    <w:p w14:paraId="2407F3DF" w14:textId="604049A8" w:rsidR="007152BF" w:rsidRDefault="007152BF">
      <w:pPr>
        <w:rPr>
          <w:rFonts w:ascii="Arial" w:hAnsi="Arial" w:cs="Arial"/>
          <w:b/>
          <w:sz w:val="32"/>
          <w:szCs w:val="32"/>
        </w:rPr>
      </w:pPr>
      <w:r>
        <w:rPr>
          <w:rFonts w:ascii="Arial" w:hAnsi="Arial" w:cs="Arial"/>
          <w:b/>
          <w:sz w:val="32"/>
          <w:szCs w:val="32"/>
        </w:rPr>
        <w:br w:type="page"/>
      </w:r>
    </w:p>
    <w:p w14:paraId="6A71D70F" w14:textId="77777777" w:rsidR="007152BF" w:rsidRDefault="007152BF" w:rsidP="007152BF">
      <w:pPr>
        <w:tabs>
          <w:tab w:val="left" w:pos="1481"/>
          <w:tab w:val="center" w:pos="5400"/>
        </w:tabs>
        <w:spacing w:after="0"/>
        <w:rPr>
          <w:rFonts w:ascii="Arial" w:hAnsi="Arial" w:cs="Arial"/>
          <w:b/>
          <w:sz w:val="32"/>
          <w:szCs w:val="32"/>
        </w:rPr>
      </w:pPr>
    </w:p>
    <w:p w14:paraId="2C543DE1" w14:textId="77777777" w:rsidR="007152BF" w:rsidRDefault="007152BF" w:rsidP="007152BF">
      <w:pPr>
        <w:tabs>
          <w:tab w:val="left" w:pos="1481"/>
          <w:tab w:val="center" w:pos="5400"/>
        </w:tabs>
        <w:spacing w:after="0"/>
        <w:rPr>
          <w:rFonts w:ascii="Arial" w:hAnsi="Arial" w:cs="Arial"/>
          <w:b/>
          <w:sz w:val="32"/>
          <w:szCs w:val="32"/>
        </w:rPr>
      </w:pPr>
      <w:r>
        <w:rPr>
          <w:rFonts w:ascii="Arial" w:hAnsi="Arial" w:cs="Arial"/>
          <w:b/>
          <w:sz w:val="32"/>
          <w:szCs w:val="32"/>
        </w:rPr>
        <w:t>AGAR advice</w:t>
      </w:r>
    </w:p>
    <w:p w14:paraId="36D6BC00" w14:textId="77777777" w:rsidR="007152BF" w:rsidRDefault="007152BF" w:rsidP="007152BF">
      <w:pPr>
        <w:tabs>
          <w:tab w:val="left" w:pos="1481"/>
          <w:tab w:val="center" w:pos="5400"/>
        </w:tabs>
        <w:spacing w:after="0"/>
      </w:pPr>
      <w:r>
        <w:t xml:space="preserve">Guidance notes on completing Form 2 of the Annual Governance and Accountability Return (AGAR) 2022/23, Sections 1 and 2 </w:t>
      </w:r>
    </w:p>
    <w:p w14:paraId="66F72EFA" w14:textId="1EB3513D" w:rsidR="007152BF" w:rsidRPr="00936170" w:rsidRDefault="007152BF" w:rsidP="007152BF">
      <w:pPr>
        <w:tabs>
          <w:tab w:val="left" w:pos="1481"/>
          <w:tab w:val="center" w:pos="5400"/>
        </w:tabs>
        <w:spacing w:after="0"/>
        <w:rPr>
          <w:b/>
          <w:bCs/>
        </w:rPr>
      </w:pPr>
      <w:r>
        <w:t xml:space="preserve">• An authority that wishes to declare itself exempt from the requirement for a limited assurance review must do so at a meeting of the authority after 31 March 2023. It should not submit its Annual Governance and Accountability Return to the external auditor. However, as part of a more proportionate regime, the authority must comply with the requirements of the Transparency Code for Smaller Authorities. • The Certificate of Exemption must be returned to the external auditor no later than 30 June 2023. Reminder letters will incur a charge of £40 +VAT for each letter.   </w:t>
      </w:r>
      <w:r>
        <w:rPr>
          <w:b/>
          <w:bCs/>
        </w:rPr>
        <w:t>(done by DPC</w:t>
      </w:r>
      <w:r w:rsidR="00D5711E">
        <w:rPr>
          <w:b/>
          <w:bCs/>
        </w:rPr>
        <w:t xml:space="preserve"> on 26/6/23</w:t>
      </w:r>
      <w:r>
        <w:rPr>
          <w:b/>
          <w:bCs/>
        </w:rPr>
        <w:t>)</w:t>
      </w:r>
    </w:p>
    <w:p w14:paraId="33D22B00" w14:textId="77777777" w:rsidR="007152BF" w:rsidRDefault="007152BF" w:rsidP="007152BF">
      <w:pPr>
        <w:tabs>
          <w:tab w:val="left" w:pos="1481"/>
          <w:tab w:val="center" w:pos="5400"/>
        </w:tabs>
        <w:spacing w:after="0"/>
      </w:pPr>
    </w:p>
    <w:p w14:paraId="20C87458" w14:textId="77777777" w:rsidR="007152BF" w:rsidRDefault="007152BF" w:rsidP="007152BF">
      <w:pPr>
        <w:tabs>
          <w:tab w:val="left" w:pos="1481"/>
          <w:tab w:val="center" w:pos="5400"/>
        </w:tabs>
        <w:spacing w:after="0"/>
      </w:pPr>
      <w:r>
        <w:t>• The authority must comply with Proper Practices in complete</w:t>
      </w:r>
      <w:r w:rsidRPr="00936170">
        <w:t xml:space="preserve"> </w:t>
      </w:r>
      <w:r>
        <w:t>Guidance notes on completing Form 2 of the Annual Governance and  Accountability Return (AGAR) 2022/23, Sections 1 and 2</w:t>
      </w:r>
    </w:p>
    <w:p w14:paraId="45242989" w14:textId="77777777" w:rsidR="007152BF" w:rsidRDefault="007152BF" w:rsidP="007152BF">
      <w:pPr>
        <w:tabs>
          <w:tab w:val="left" w:pos="1481"/>
          <w:tab w:val="center" w:pos="5400"/>
        </w:tabs>
        <w:spacing w:after="0"/>
      </w:pPr>
    </w:p>
    <w:p w14:paraId="175A573F" w14:textId="77777777" w:rsidR="007152BF" w:rsidRDefault="007152BF" w:rsidP="007152BF">
      <w:pPr>
        <w:tabs>
          <w:tab w:val="left" w:pos="1481"/>
          <w:tab w:val="center" w:pos="5400"/>
        </w:tabs>
        <w:spacing w:after="0"/>
      </w:pPr>
      <w:r>
        <w:t xml:space="preserve">• An authority that wishes to declare itself exempt from the requirement for a limited assurance review must </w:t>
      </w:r>
    </w:p>
    <w:p w14:paraId="7FD1C3A1" w14:textId="77777777" w:rsidR="007152BF" w:rsidRDefault="007152BF" w:rsidP="007152BF">
      <w:pPr>
        <w:tabs>
          <w:tab w:val="left" w:pos="1481"/>
          <w:tab w:val="center" w:pos="5400"/>
        </w:tabs>
        <w:spacing w:after="0"/>
      </w:pPr>
      <w:r>
        <w:t xml:space="preserve">do so at a meeting of the authority after 31 March 2023. It should not submit its Annual Governance and </w:t>
      </w:r>
    </w:p>
    <w:p w14:paraId="2D4AFD16" w14:textId="77777777" w:rsidR="007152BF" w:rsidRDefault="007152BF" w:rsidP="007152BF">
      <w:pPr>
        <w:tabs>
          <w:tab w:val="left" w:pos="1481"/>
          <w:tab w:val="center" w:pos="5400"/>
        </w:tabs>
        <w:spacing w:after="0"/>
      </w:pPr>
      <w:r>
        <w:t xml:space="preserve">Accountability Return to the external auditor. However, as part of a more proportionate regime, the authority </w:t>
      </w:r>
    </w:p>
    <w:p w14:paraId="30DC09BD" w14:textId="77777777" w:rsidR="007152BF" w:rsidRPr="00936170" w:rsidRDefault="007152BF" w:rsidP="007152BF">
      <w:pPr>
        <w:tabs>
          <w:tab w:val="left" w:pos="1481"/>
          <w:tab w:val="center" w:pos="5400"/>
        </w:tabs>
        <w:spacing w:after="0"/>
        <w:rPr>
          <w:b/>
          <w:bCs/>
        </w:rPr>
      </w:pPr>
      <w:r>
        <w:t>must comply with the requirements of the Transparency Code for Smaller Authorities. (</w:t>
      </w:r>
      <w:r>
        <w:rPr>
          <w:b/>
          <w:bCs/>
        </w:rPr>
        <w:t>done by DPC)</w:t>
      </w:r>
    </w:p>
    <w:p w14:paraId="046E5BD9" w14:textId="77777777" w:rsidR="007152BF" w:rsidRDefault="007152BF" w:rsidP="007152BF">
      <w:pPr>
        <w:tabs>
          <w:tab w:val="left" w:pos="1481"/>
          <w:tab w:val="center" w:pos="5400"/>
        </w:tabs>
        <w:spacing w:after="0"/>
      </w:pPr>
      <w:r>
        <w:t xml:space="preserve">• The Certificate of Exemption must be returned to the external auditor no later than 30 June 2023. Reminder </w:t>
      </w:r>
    </w:p>
    <w:p w14:paraId="18C6528D" w14:textId="77777777" w:rsidR="007152BF" w:rsidRPr="00936170" w:rsidRDefault="007152BF" w:rsidP="007152BF">
      <w:pPr>
        <w:tabs>
          <w:tab w:val="left" w:pos="1481"/>
          <w:tab w:val="center" w:pos="5400"/>
        </w:tabs>
        <w:spacing w:after="0"/>
        <w:rPr>
          <w:b/>
          <w:bCs/>
        </w:rPr>
      </w:pPr>
      <w:r>
        <w:t xml:space="preserve">letters will incur a charge of £40 +VAT for each letter. </w:t>
      </w:r>
      <w:r>
        <w:rPr>
          <w:b/>
          <w:bCs/>
        </w:rPr>
        <w:t>(done by dpc)</w:t>
      </w:r>
    </w:p>
    <w:p w14:paraId="0B599FFA" w14:textId="77777777" w:rsidR="007152BF" w:rsidRDefault="007152BF" w:rsidP="007152BF">
      <w:pPr>
        <w:tabs>
          <w:tab w:val="left" w:pos="1481"/>
          <w:tab w:val="center" w:pos="5400"/>
        </w:tabs>
        <w:spacing w:after="0"/>
      </w:pPr>
      <w:r>
        <w:t xml:space="preserve">• The authority must comply with Proper Practices in completing Sections 1 and 2 of this AGAR and the </w:t>
      </w:r>
    </w:p>
    <w:p w14:paraId="085AE881" w14:textId="77777777" w:rsidR="007152BF" w:rsidRDefault="007152BF" w:rsidP="007152BF">
      <w:pPr>
        <w:tabs>
          <w:tab w:val="left" w:pos="1481"/>
          <w:tab w:val="center" w:pos="5400"/>
        </w:tabs>
        <w:spacing w:after="0"/>
      </w:pPr>
      <w:r>
        <w:t xml:space="preserve">Certificate of Exemption. Proper Practices are found in the Practitioners’ Guide* which is updated from </w:t>
      </w:r>
    </w:p>
    <w:p w14:paraId="2296568F" w14:textId="77777777" w:rsidR="007152BF" w:rsidRDefault="007152BF" w:rsidP="007152BF">
      <w:pPr>
        <w:tabs>
          <w:tab w:val="left" w:pos="1481"/>
          <w:tab w:val="center" w:pos="5400"/>
        </w:tabs>
        <w:spacing w:after="0"/>
      </w:pPr>
      <w:r>
        <w:t xml:space="preserve">time to time and contains everything needed to prepare successfully for the financial year-end. </w:t>
      </w:r>
    </w:p>
    <w:p w14:paraId="7C83808A" w14:textId="77777777" w:rsidR="007152BF" w:rsidRPr="00EB5209" w:rsidRDefault="007152BF" w:rsidP="007152BF">
      <w:pPr>
        <w:tabs>
          <w:tab w:val="left" w:pos="1481"/>
          <w:tab w:val="center" w:pos="5400"/>
        </w:tabs>
        <w:spacing w:after="0"/>
        <w:rPr>
          <w:b/>
          <w:bCs/>
        </w:rPr>
      </w:pPr>
      <w:r>
        <w:t xml:space="preserve">• The authority should receive and note the </w:t>
      </w:r>
      <w:r w:rsidRPr="00EB5209">
        <w:rPr>
          <w:b/>
          <w:bCs/>
        </w:rPr>
        <w:t xml:space="preserve">Annual Internal Audit Report before approving the Annual </w:t>
      </w:r>
    </w:p>
    <w:p w14:paraId="5BE7311B" w14:textId="77777777" w:rsidR="007152BF" w:rsidRDefault="007152BF" w:rsidP="007152BF">
      <w:pPr>
        <w:tabs>
          <w:tab w:val="left" w:pos="1481"/>
          <w:tab w:val="center" w:pos="5400"/>
        </w:tabs>
        <w:spacing w:after="0"/>
        <w:rPr>
          <w:b/>
          <w:bCs/>
        </w:rPr>
      </w:pPr>
      <w:r w:rsidRPr="00EB5209">
        <w:rPr>
          <w:b/>
          <w:bCs/>
        </w:rPr>
        <w:t>Governance Statement and the accounts.</w:t>
      </w:r>
      <w:r>
        <w:rPr>
          <w:b/>
          <w:bCs/>
        </w:rPr>
        <w:t xml:space="preserve"> (not done by dpc- however it is always the intention of the RFO to call an extra ordinary meeting on receiving the independent internal auditors report if there are any matters to report or which would call for a revision of the annual governance statement)</w:t>
      </w:r>
    </w:p>
    <w:p w14:paraId="4F53C621" w14:textId="77777777" w:rsidR="007152BF" w:rsidRPr="00EB5209" w:rsidRDefault="007152BF" w:rsidP="007152BF">
      <w:pPr>
        <w:tabs>
          <w:tab w:val="left" w:pos="1481"/>
          <w:tab w:val="center" w:pos="5400"/>
        </w:tabs>
        <w:spacing w:after="0"/>
        <w:rPr>
          <w:b/>
          <w:bCs/>
        </w:rPr>
      </w:pPr>
    </w:p>
    <w:p w14:paraId="5BE4BA5A" w14:textId="77777777" w:rsidR="007152BF" w:rsidRDefault="007152BF" w:rsidP="007152BF">
      <w:pPr>
        <w:tabs>
          <w:tab w:val="left" w:pos="1481"/>
          <w:tab w:val="center" w:pos="5400"/>
        </w:tabs>
        <w:spacing w:after="0"/>
      </w:pPr>
      <w:r>
        <w:t xml:space="preserve">• The Annual Governance Statement (Section 1) must be approved on the same day or before the Accounting </w:t>
      </w:r>
    </w:p>
    <w:p w14:paraId="70CDEAC8" w14:textId="77777777" w:rsidR="007152BF" w:rsidRPr="00EB5209" w:rsidRDefault="007152BF" w:rsidP="007152BF">
      <w:pPr>
        <w:tabs>
          <w:tab w:val="left" w:pos="1481"/>
          <w:tab w:val="center" w:pos="5400"/>
        </w:tabs>
        <w:spacing w:after="0"/>
        <w:rPr>
          <w:b/>
          <w:bCs/>
        </w:rPr>
      </w:pPr>
      <w:r>
        <w:t xml:space="preserve">Statements (Section 2) and evidenced by the agenda or minute references </w:t>
      </w:r>
      <w:r>
        <w:rPr>
          <w:b/>
          <w:bCs/>
        </w:rPr>
        <w:t xml:space="preserve">(done by dpc) </w:t>
      </w:r>
    </w:p>
    <w:p w14:paraId="26B4DD90" w14:textId="77777777" w:rsidR="007152BF" w:rsidRDefault="007152BF" w:rsidP="007152BF">
      <w:pPr>
        <w:tabs>
          <w:tab w:val="left" w:pos="1481"/>
          <w:tab w:val="center" w:pos="5400"/>
        </w:tabs>
        <w:spacing w:after="0"/>
      </w:pPr>
      <w:r>
        <w:t xml:space="preserve">• The Responsible Financial Officer (RFO) must certify the accounts (Section 2) before they are presented </w:t>
      </w:r>
    </w:p>
    <w:p w14:paraId="03A4AE2A" w14:textId="77777777" w:rsidR="007152BF" w:rsidRPr="00EB5209" w:rsidRDefault="007152BF" w:rsidP="007152BF">
      <w:pPr>
        <w:tabs>
          <w:tab w:val="left" w:pos="1481"/>
          <w:tab w:val="center" w:pos="5400"/>
        </w:tabs>
        <w:spacing w:after="0"/>
        <w:rPr>
          <w:b/>
          <w:bCs/>
        </w:rPr>
      </w:pPr>
      <w:r>
        <w:t xml:space="preserve">to the authority for approval. The authority must in this order; consider, approve and sign the accounts. </w:t>
      </w:r>
      <w:r>
        <w:rPr>
          <w:b/>
          <w:bCs/>
        </w:rPr>
        <w:t>(done by dpc)</w:t>
      </w:r>
    </w:p>
    <w:p w14:paraId="5FBA345B" w14:textId="77777777" w:rsidR="007152BF" w:rsidRDefault="007152BF" w:rsidP="007152BF">
      <w:pPr>
        <w:tabs>
          <w:tab w:val="left" w:pos="1481"/>
          <w:tab w:val="center" w:pos="5400"/>
        </w:tabs>
        <w:spacing w:after="0"/>
      </w:pPr>
      <w:r>
        <w:t xml:space="preserve">• The RFO is required to commence the public rights period as soon as practical after the date of the </w:t>
      </w:r>
    </w:p>
    <w:p w14:paraId="0577829F" w14:textId="77777777" w:rsidR="007152BF" w:rsidRPr="00EB5209" w:rsidRDefault="007152BF" w:rsidP="007152BF">
      <w:pPr>
        <w:tabs>
          <w:tab w:val="left" w:pos="1481"/>
          <w:tab w:val="center" w:pos="5400"/>
        </w:tabs>
        <w:spacing w:after="0"/>
        <w:rPr>
          <w:b/>
          <w:bCs/>
        </w:rPr>
      </w:pPr>
      <w:r>
        <w:t>AGAR approval. (</w:t>
      </w:r>
      <w:r>
        <w:rPr>
          <w:b/>
          <w:bCs/>
        </w:rPr>
        <w:t>done by dpc)</w:t>
      </w:r>
    </w:p>
    <w:p w14:paraId="54DAAF07" w14:textId="77777777" w:rsidR="007152BF" w:rsidRDefault="007152BF" w:rsidP="007152BF">
      <w:pPr>
        <w:tabs>
          <w:tab w:val="left" w:pos="1481"/>
          <w:tab w:val="center" w:pos="5400"/>
        </w:tabs>
        <w:spacing w:after="0"/>
      </w:pPr>
      <w:r>
        <w:t xml:space="preserve">• Make sure that the AGAR is complete (no highlighted boxes left empty), and is properly signed and dated. </w:t>
      </w:r>
    </w:p>
    <w:p w14:paraId="64799242" w14:textId="77777777" w:rsidR="007152BF" w:rsidRDefault="007152BF" w:rsidP="007152BF">
      <w:pPr>
        <w:tabs>
          <w:tab w:val="left" w:pos="1481"/>
          <w:tab w:val="center" w:pos="5400"/>
        </w:tabs>
        <w:spacing w:after="0"/>
      </w:pPr>
      <w:r>
        <w:t>Any amendments must be approved by the authority and properly initialled. (</w:t>
      </w:r>
      <w:r>
        <w:rPr>
          <w:b/>
          <w:bCs/>
        </w:rPr>
        <w:t>done by dpc)</w:t>
      </w:r>
      <w:r>
        <w:t xml:space="preserve"> </w:t>
      </w:r>
    </w:p>
    <w:p w14:paraId="26ECCB57" w14:textId="77777777" w:rsidR="007152BF" w:rsidRPr="00EB5209" w:rsidRDefault="007152BF" w:rsidP="007152BF">
      <w:pPr>
        <w:tabs>
          <w:tab w:val="left" w:pos="1481"/>
          <w:tab w:val="center" w:pos="5400"/>
        </w:tabs>
        <w:spacing w:after="0"/>
        <w:rPr>
          <w:b/>
          <w:bCs/>
        </w:rPr>
      </w:pPr>
      <w:r>
        <w:t>• Use the checklist provided below to review the AGAR for completeness at the meeting at which it is signed off. (</w:t>
      </w:r>
      <w:r>
        <w:rPr>
          <w:b/>
          <w:bCs/>
        </w:rPr>
        <w:t>done by dpc)</w:t>
      </w:r>
    </w:p>
    <w:p w14:paraId="65418884" w14:textId="77777777" w:rsidR="007152BF" w:rsidRDefault="007152BF" w:rsidP="007152BF">
      <w:pPr>
        <w:tabs>
          <w:tab w:val="left" w:pos="1481"/>
          <w:tab w:val="center" w:pos="5400"/>
        </w:tabs>
        <w:spacing w:after="0"/>
      </w:pPr>
      <w:r>
        <w:t xml:space="preserve">• You must inform your external auditor about any change of Clerk, Responsible Financial Officer or </w:t>
      </w:r>
    </w:p>
    <w:p w14:paraId="1E1F2DD6" w14:textId="77777777" w:rsidR="007152BF" w:rsidRDefault="007152BF" w:rsidP="007152BF">
      <w:pPr>
        <w:tabs>
          <w:tab w:val="left" w:pos="1481"/>
          <w:tab w:val="center" w:pos="5400"/>
        </w:tabs>
        <w:spacing w:after="0"/>
      </w:pPr>
      <w:r>
        <w:t>Chairman, and provide relevant authority owned generic email addresses and telephone numbers.</w:t>
      </w:r>
    </w:p>
    <w:p w14:paraId="2D2E2437" w14:textId="77777777" w:rsidR="007152BF" w:rsidRDefault="007152BF" w:rsidP="007152BF">
      <w:pPr>
        <w:tabs>
          <w:tab w:val="left" w:pos="1481"/>
          <w:tab w:val="center" w:pos="5400"/>
        </w:tabs>
        <w:spacing w:after="0"/>
      </w:pPr>
    </w:p>
    <w:p w14:paraId="5E3011AB" w14:textId="77777777" w:rsidR="007152BF" w:rsidRDefault="007152BF" w:rsidP="007152BF">
      <w:pPr>
        <w:tabs>
          <w:tab w:val="left" w:pos="1481"/>
          <w:tab w:val="center" w:pos="5400"/>
        </w:tabs>
        <w:spacing w:after="0"/>
      </w:pPr>
      <w:r>
        <w:t xml:space="preserve">• The authority must publish numerical and narrative explanations for significant variances in the accounting </w:t>
      </w:r>
    </w:p>
    <w:p w14:paraId="7522B618" w14:textId="77777777" w:rsidR="007152BF" w:rsidRPr="00EB5209" w:rsidRDefault="007152BF" w:rsidP="007152BF">
      <w:pPr>
        <w:tabs>
          <w:tab w:val="left" w:pos="1481"/>
          <w:tab w:val="center" w:pos="5400"/>
        </w:tabs>
        <w:spacing w:after="0"/>
        <w:rPr>
          <w:b/>
          <w:bCs/>
        </w:rPr>
      </w:pPr>
      <w:r>
        <w:t>statements on page 6. Guidance is provided in the Practitioners’ Guide* which may assist. (</w:t>
      </w:r>
      <w:r>
        <w:rPr>
          <w:b/>
          <w:bCs/>
        </w:rPr>
        <w:t xml:space="preserve">as part of regular minutes) </w:t>
      </w:r>
    </w:p>
    <w:p w14:paraId="4FB0A2EA" w14:textId="77777777" w:rsidR="007152BF" w:rsidRDefault="007152BF" w:rsidP="007152BF">
      <w:pPr>
        <w:tabs>
          <w:tab w:val="left" w:pos="1481"/>
          <w:tab w:val="center" w:pos="5400"/>
        </w:tabs>
        <w:spacing w:after="0"/>
      </w:pPr>
      <w:r>
        <w:t xml:space="preserve">• Make sure that the accounting statements add up and the balance carried forward from the previous year </w:t>
      </w:r>
    </w:p>
    <w:p w14:paraId="4666CFF0" w14:textId="77777777" w:rsidR="007152BF" w:rsidRPr="00EB5209" w:rsidRDefault="007152BF" w:rsidP="007152BF">
      <w:pPr>
        <w:tabs>
          <w:tab w:val="left" w:pos="1481"/>
          <w:tab w:val="center" w:pos="5400"/>
        </w:tabs>
        <w:spacing w:after="0"/>
        <w:rPr>
          <w:b/>
          <w:bCs/>
        </w:rPr>
      </w:pPr>
      <w:r>
        <w:t>(Box 7 of 2022) equals the balance brought forward in the current year (Box 1 of 2023). (</w:t>
      </w:r>
      <w:r>
        <w:rPr>
          <w:b/>
          <w:bCs/>
        </w:rPr>
        <w:t>done by dpc)</w:t>
      </w:r>
    </w:p>
    <w:p w14:paraId="7143F75C" w14:textId="77777777" w:rsidR="007152BF" w:rsidRDefault="007152BF" w:rsidP="007152BF">
      <w:pPr>
        <w:tabs>
          <w:tab w:val="left" w:pos="1481"/>
          <w:tab w:val="center" w:pos="5400"/>
        </w:tabs>
        <w:spacing w:after="0"/>
      </w:pPr>
      <w:r>
        <w:t xml:space="preserve">• The Responsible Financial Officer (RFO), on behalf of the authority, must set the commencement date for the </w:t>
      </w:r>
    </w:p>
    <w:p w14:paraId="57758812" w14:textId="77777777" w:rsidR="007152BF" w:rsidRPr="00EB5209" w:rsidRDefault="007152BF" w:rsidP="007152BF">
      <w:pPr>
        <w:tabs>
          <w:tab w:val="left" w:pos="1481"/>
          <w:tab w:val="center" w:pos="5400"/>
        </w:tabs>
        <w:spacing w:after="0"/>
        <w:rPr>
          <w:b/>
          <w:bCs/>
        </w:rPr>
      </w:pPr>
      <w:r>
        <w:t>exercise of public rights of 30 consecutive working days which must include the first ten working days of July. (</w:t>
      </w:r>
      <w:r>
        <w:rPr>
          <w:b/>
          <w:bCs/>
        </w:rPr>
        <w:t>done by dpc)</w:t>
      </w:r>
    </w:p>
    <w:p w14:paraId="52F1F9EC" w14:textId="77777777" w:rsidR="007152BF" w:rsidRPr="00EB5209" w:rsidRDefault="007152BF" w:rsidP="007152BF">
      <w:pPr>
        <w:tabs>
          <w:tab w:val="left" w:pos="1481"/>
          <w:tab w:val="center" w:pos="5400"/>
        </w:tabs>
        <w:spacing w:after="0"/>
        <w:rPr>
          <w:b/>
          <w:bCs/>
        </w:rPr>
      </w:pPr>
      <w:r>
        <w:t>• The authority must publish, on the authority website/webpage, the information required by Regulation 15 (2), Accounts and Audit Regulations 2015, including the period for the exercise of public rights and the name and address of the external auditor before 1 July 2023.including Sections 1 and 2 of this AGAR and the Certificate of Exemption. Proper Practices are found in the Practitioners’ Guide* which is updated from time to time and contains everything needed to prepare successfully for the financial year-end. (</w:t>
      </w:r>
      <w:r>
        <w:rPr>
          <w:b/>
          <w:bCs/>
        </w:rPr>
        <w:t>deadline missed see below advice )</w:t>
      </w:r>
    </w:p>
    <w:p w14:paraId="280DB557" w14:textId="77777777" w:rsidR="007152BF" w:rsidRDefault="007152BF" w:rsidP="007152BF">
      <w:pPr>
        <w:tabs>
          <w:tab w:val="left" w:pos="1481"/>
          <w:tab w:val="center" w:pos="5400"/>
        </w:tabs>
        <w:spacing w:after="0"/>
        <w:rPr>
          <w:rFonts w:ascii="Arial" w:hAnsi="Arial" w:cs="Arial"/>
          <w:b/>
          <w:sz w:val="32"/>
          <w:szCs w:val="32"/>
        </w:rPr>
      </w:pPr>
    </w:p>
    <w:p w14:paraId="30F2A5F2" w14:textId="77777777" w:rsidR="007152BF" w:rsidRDefault="007152BF" w:rsidP="007152BF">
      <w:pPr>
        <w:tabs>
          <w:tab w:val="left" w:pos="1481"/>
          <w:tab w:val="center" w:pos="5400"/>
        </w:tabs>
        <w:spacing w:after="0"/>
        <w:rPr>
          <w:rFonts w:ascii="Arial" w:hAnsi="Arial" w:cs="Arial"/>
          <w:b/>
          <w:sz w:val="32"/>
          <w:szCs w:val="32"/>
        </w:rPr>
      </w:pPr>
    </w:p>
    <w:p w14:paraId="67D4F87F" w14:textId="77777777" w:rsidR="007152BF" w:rsidRDefault="007152BF" w:rsidP="007152BF">
      <w:pPr>
        <w:tabs>
          <w:tab w:val="left" w:pos="1481"/>
          <w:tab w:val="center" w:pos="5400"/>
        </w:tabs>
        <w:spacing w:after="0"/>
        <w:rPr>
          <w:rFonts w:ascii="Arial" w:hAnsi="Arial" w:cs="Arial"/>
          <w:b/>
          <w:sz w:val="32"/>
          <w:szCs w:val="32"/>
        </w:rPr>
      </w:pPr>
    </w:p>
    <w:p w14:paraId="704E1A31"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Unfortunately, if the Authority is unable to meet before the end of June to approve its AGAR, it would not have not met its statutory requirements for this year.  </w:t>
      </w:r>
      <w:r w:rsidRPr="00EB5209">
        <w:rPr>
          <w:rFonts w:ascii="Arial" w:eastAsia="Times New Roman" w:hAnsi="Arial" w:cs="Arial"/>
          <w:b/>
          <w:bCs/>
          <w:color w:val="222222"/>
          <w:sz w:val="21"/>
          <w:szCs w:val="21"/>
          <w:lang w:eastAsia="en-GB"/>
        </w:rPr>
        <w:t>We would recommend holding an extraordinary meeting to meet statutory approval and publication deadlines.</w:t>
      </w:r>
      <w:r w:rsidRPr="00EB5209">
        <w:rPr>
          <w:rFonts w:ascii="Arial" w:eastAsia="Times New Roman" w:hAnsi="Arial" w:cs="Arial"/>
          <w:color w:val="222222"/>
          <w:sz w:val="21"/>
          <w:szCs w:val="21"/>
          <w:lang w:eastAsia="en-GB"/>
        </w:rPr>
        <w:t> </w:t>
      </w:r>
    </w:p>
    <w:p w14:paraId="7F4FC5E1"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 </w:t>
      </w:r>
    </w:p>
    <w:p w14:paraId="32674126"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 </w:t>
      </w:r>
    </w:p>
    <w:p w14:paraId="3E3B24BF"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With regards to the Internal Audit which was not undertaken in the previous year the Council should consider the implication of this when answering Assertion 6 of the Annual Governance Statement.  Please also ensure that explanations for any “No” responses to assertions are also published with the AGAR once approved.</w:t>
      </w:r>
    </w:p>
    <w:p w14:paraId="7DFD9A56" w14:textId="77777777" w:rsidR="007152BF" w:rsidRDefault="007152BF" w:rsidP="007152BF">
      <w:pPr>
        <w:tabs>
          <w:tab w:val="left" w:pos="1481"/>
          <w:tab w:val="center" w:pos="5400"/>
        </w:tabs>
        <w:spacing w:after="0"/>
        <w:rPr>
          <w:rFonts w:ascii="Arial" w:hAnsi="Arial" w:cs="Arial"/>
          <w:b/>
          <w:sz w:val="32"/>
          <w:szCs w:val="32"/>
        </w:rPr>
      </w:pPr>
    </w:p>
    <w:p w14:paraId="0516C51D" w14:textId="77777777" w:rsidR="007152BF" w:rsidRDefault="007152BF" w:rsidP="007152BF">
      <w:pPr>
        <w:tabs>
          <w:tab w:val="left" w:pos="1481"/>
          <w:tab w:val="center" w:pos="5400"/>
        </w:tabs>
        <w:spacing w:after="0"/>
        <w:rPr>
          <w:rFonts w:ascii="Arial" w:hAnsi="Arial" w:cs="Arial"/>
          <w:b/>
          <w:sz w:val="32"/>
          <w:szCs w:val="32"/>
        </w:rPr>
      </w:pPr>
    </w:p>
    <w:p w14:paraId="5594A45A" w14:textId="77777777" w:rsidR="007152BF" w:rsidRDefault="007152BF" w:rsidP="007152BF">
      <w:pPr>
        <w:tabs>
          <w:tab w:val="left" w:pos="1481"/>
          <w:tab w:val="center" w:pos="5400"/>
        </w:tabs>
        <w:spacing w:after="0"/>
        <w:rPr>
          <w:rFonts w:ascii="Arial" w:hAnsi="Arial" w:cs="Arial"/>
          <w:b/>
          <w:sz w:val="32"/>
          <w:szCs w:val="32"/>
        </w:rPr>
      </w:pPr>
    </w:p>
    <w:p w14:paraId="42720117" w14:textId="77777777" w:rsidR="007152BF" w:rsidRDefault="007152BF" w:rsidP="007152BF">
      <w:pPr>
        <w:tabs>
          <w:tab w:val="left" w:pos="1481"/>
          <w:tab w:val="center" w:pos="5400"/>
        </w:tabs>
        <w:spacing w:after="0"/>
        <w:rPr>
          <w:rFonts w:ascii="Arial" w:hAnsi="Arial" w:cs="Arial"/>
          <w:b/>
          <w:sz w:val="32"/>
          <w:szCs w:val="32"/>
        </w:rPr>
      </w:pPr>
    </w:p>
    <w:p w14:paraId="2AA09484" w14:textId="77777777" w:rsidR="007152BF" w:rsidRDefault="007152BF" w:rsidP="007152BF">
      <w:pPr>
        <w:tabs>
          <w:tab w:val="left" w:pos="1481"/>
          <w:tab w:val="center" w:pos="5400"/>
        </w:tabs>
        <w:spacing w:after="0"/>
        <w:rPr>
          <w:rFonts w:ascii="Arial" w:hAnsi="Arial" w:cs="Arial"/>
          <w:b/>
          <w:sz w:val="32"/>
          <w:szCs w:val="32"/>
        </w:rPr>
      </w:pPr>
    </w:p>
    <w:p w14:paraId="6D6E5887" w14:textId="77777777" w:rsidR="007152BF" w:rsidRDefault="007152BF" w:rsidP="007152BF">
      <w:pPr>
        <w:tabs>
          <w:tab w:val="left" w:pos="1481"/>
          <w:tab w:val="center" w:pos="5400"/>
        </w:tabs>
        <w:spacing w:after="0"/>
        <w:rPr>
          <w:rFonts w:ascii="Arial" w:hAnsi="Arial" w:cs="Arial"/>
          <w:b/>
          <w:sz w:val="32"/>
          <w:szCs w:val="32"/>
        </w:rPr>
      </w:pPr>
    </w:p>
    <w:p w14:paraId="3D47254F" w14:textId="77777777" w:rsidR="007152BF" w:rsidRDefault="007152BF" w:rsidP="007152BF">
      <w:pPr>
        <w:tabs>
          <w:tab w:val="left" w:pos="1481"/>
          <w:tab w:val="center" w:pos="5400"/>
        </w:tabs>
        <w:spacing w:after="0"/>
        <w:rPr>
          <w:rFonts w:ascii="Arial" w:hAnsi="Arial" w:cs="Arial"/>
          <w:b/>
          <w:sz w:val="32"/>
          <w:szCs w:val="32"/>
        </w:rPr>
      </w:pPr>
    </w:p>
    <w:p w14:paraId="6D6F21B0" w14:textId="77777777" w:rsidR="007152BF" w:rsidRDefault="007152BF" w:rsidP="007152BF">
      <w:pPr>
        <w:tabs>
          <w:tab w:val="left" w:pos="1481"/>
          <w:tab w:val="center" w:pos="5400"/>
        </w:tabs>
        <w:spacing w:after="0"/>
        <w:rPr>
          <w:rFonts w:ascii="Arial" w:hAnsi="Arial" w:cs="Arial"/>
          <w:b/>
          <w:sz w:val="32"/>
          <w:szCs w:val="32"/>
        </w:rPr>
      </w:pPr>
    </w:p>
    <w:p w14:paraId="5B6C3C8B" w14:textId="77777777" w:rsidR="007152BF" w:rsidRDefault="007152BF" w:rsidP="007152BF">
      <w:pPr>
        <w:tabs>
          <w:tab w:val="left" w:pos="1481"/>
          <w:tab w:val="center" w:pos="5400"/>
        </w:tabs>
        <w:spacing w:after="0"/>
        <w:rPr>
          <w:rFonts w:ascii="Arial" w:hAnsi="Arial" w:cs="Arial"/>
          <w:b/>
          <w:sz w:val="32"/>
          <w:szCs w:val="32"/>
        </w:rPr>
      </w:pPr>
    </w:p>
    <w:p w14:paraId="6E4BBBD5" w14:textId="77777777" w:rsidR="007152BF" w:rsidRDefault="007152BF">
      <w:pPr>
        <w:rPr>
          <w:rFonts w:ascii="Arial" w:hAnsi="Arial" w:cs="Arial"/>
          <w:b/>
          <w:sz w:val="32"/>
          <w:szCs w:val="32"/>
        </w:rPr>
      </w:pPr>
    </w:p>
    <w:p w14:paraId="63A25A64" w14:textId="0FA4EB9D" w:rsidR="00DA27A1" w:rsidRDefault="00CD183B">
      <w:pPr>
        <w:rPr>
          <w:rFonts w:ascii="Arial" w:hAnsi="Arial" w:cs="Arial"/>
          <w:b/>
          <w:sz w:val="32"/>
          <w:szCs w:val="32"/>
        </w:rPr>
      </w:pPr>
      <w:r>
        <w:rPr>
          <w:rFonts w:ascii="Arial" w:hAnsi="Arial" w:cs="Arial"/>
          <w:b/>
          <w:sz w:val="32"/>
          <w:szCs w:val="32"/>
        </w:rPr>
        <w:br w:type="page"/>
      </w:r>
    </w:p>
    <w:p w14:paraId="5E047BE8" w14:textId="77777777" w:rsidR="0072102F" w:rsidRDefault="0072102F" w:rsidP="00DA27A1">
      <w:pPr>
        <w:rPr>
          <w:rFonts w:ascii="Arial" w:hAnsi="Arial" w:cs="Arial"/>
          <w:b/>
          <w:sz w:val="32"/>
          <w:szCs w:val="32"/>
        </w:rPr>
      </w:pPr>
    </w:p>
    <w:p w14:paraId="6A5E2B9B" w14:textId="77777777" w:rsidR="0072102F" w:rsidRDefault="0072102F" w:rsidP="00BA7970">
      <w:pPr>
        <w:tabs>
          <w:tab w:val="left" w:pos="1481"/>
          <w:tab w:val="center" w:pos="5400"/>
        </w:tabs>
        <w:spacing w:after="0"/>
        <w:rPr>
          <w:rFonts w:ascii="Arial" w:hAnsi="Arial" w:cs="Arial"/>
          <w:b/>
          <w:sz w:val="32"/>
          <w:szCs w:val="32"/>
        </w:rPr>
      </w:pPr>
    </w:p>
    <w:p w14:paraId="740AA57D" w14:textId="019DC07C" w:rsidR="0072102F" w:rsidRDefault="00E16D20" w:rsidP="00DA27A1">
      <w:pPr>
        <w:tabs>
          <w:tab w:val="left" w:pos="1481"/>
          <w:tab w:val="center" w:pos="5400"/>
        </w:tabs>
        <w:spacing w:after="0"/>
        <w:jc w:val="center"/>
        <w:rPr>
          <w:rFonts w:ascii="Arial" w:hAnsi="Arial" w:cs="Arial"/>
          <w:b/>
          <w:sz w:val="32"/>
          <w:szCs w:val="32"/>
        </w:rPr>
      </w:pPr>
      <w:r>
        <w:rPr>
          <w:rFonts w:ascii="Arial" w:hAnsi="Arial" w:cs="Arial"/>
          <w:b/>
          <w:sz w:val="32"/>
          <w:szCs w:val="32"/>
        </w:rPr>
        <w:t>For information</w:t>
      </w:r>
      <w:r w:rsidR="00DA27A1">
        <w:rPr>
          <w:rFonts w:ascii="Arial" w:hAnsi="Arial" w:cs="Arial"/>
          <w:b/>
          <w:sz w:val="32"/>
          <w:szCs w:val="32"/>
        </w:rPr>
        <w:t xml:space="preserve"> to support minutes of meeting held on 8</w:t>
      </w:r>
      <w:r w:rsidR="00DA27A1" w:rsidRPr="00DA27A1">
        <w:rPr>
          <w:rFonts w:ascii="Arial" w:hAnsi="Arial" w:cs="Arial"/>
          <w:b/>
          <w:sz w:val="32"/>
          <w:szCs w:val="32"/>
          <w:vertAlign w:val="superscript"/>
        </w:rPr>
        <w:t>th</w:t>
      </w:r>
      <w:r w:rsidR="00DA27A1">
        <w:rPr>
          <w:rFonts w:ascii="Arial" w:hAnsi="Arial" w:cs="Arial"/>
          <w:b/>
          <w:sz w:val="32"/>
          <w:szCs w:val="32"/>
        </w:rPr>
        <w:t xml:space="preserve"> August 2023</w:t>
      </w:r>
    </w:p>
    <w:p w14:paraId="2D3CEB57" w14:textId="4A47CA5C" w:rsidR="0072102F" w:rsidRPr="00EA39AE" w:rsidRDefault="00E16D20" w:rsidP="0072102F">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Agreed minutes of </w:t>
      </w:r>
    </w:p>
    <w:p w14:paraId="151D3CC1" w14:textId="77777777" w:rsidR="0072102F" w:rsidRDefault="0072102F" w:rsidP="0072102F">
      <w:pPr>
        <w:spacing w:after="0"/>
        <w:jc w:val="center"/>
        <w:rPr>
          <w:b/>
          <w:bCs/>
          <w:u w:val="single"/>
        </w:rPr>
      </w:pPr>
      <w:r>
        <w:rPr>
          <w:b/>
          <w:bCs/>
          <w:u w:val="single"/>
        </w:rPr>
        <w:t>Meeting  held on 22</w:t>
      </w:r>
      <w:r w:rsidRPr="00E17869">
        <w:rPr>
          <w:b/>
          <w:bCs/>
          <w:u w:val="single"/>
          <w:vertAlign w:val="superscript"/>
        </w:rPr>
        <w:t>nd</w:t>
      </w:r>
      <w:r>
        <w:rPr>
          <w:b/>
          <w:bCs/>
          <w:u w:val="single"/>
        </w:rPr>
        <w:t xml:space="preserve"> November 2022 at 7pm</w:t>
      </w:r>
    </w:p>
    <w:p w14:paraId="1DB06AEB" w14:textId="77777777" w:rsidR="0072102F" w:rsidRDefault="0072102F" w:rsidP="0072102F">
      <w:pPr>
        <w:spacing w:after="0"/>
        <w:jc w:val="center"/>
        <w:rPr>
          <w:b/>
          <w:bCs/>
          <w:u w:val="single"/>
        </w:rPr>
      </w:pPr>
      <w:r>
        <w:rPr>
          <w:b/>
          <w:bCs/>
          <w:u w:val="single"/>
        </w:rPr>
        <w:t>At the Village Hall</w:t>
      </w:r>
    </w:p>
    <w:p w14:paraId="140272B2" w14:textId="77777777" w:rsidR="0072102F" w:rsidRDefault="0072102F" w:rsidP="0072102F">
      <w:pPr>
        <w:spacing w:after="0"/>
        <w:rPr>
          <w:b/>
          <w:bCs/>
          <w:u w:val="single"/>
        </w:rPr>
      </w:pPr>
    </w:p>
    <w:tbl>
      <w:tblPr>
        <w:tblStyle w:val="TableGrid"/>
        <w:tblW w:w="10481" w:type="dxa"/>
        <w:tblInd w:w="-431" w:type="dxa"/>
        <w:tblLook w:val="04A0" w:firstRow="1" w:lastRow="0" w:firstColumn="1" w:lastColumn="0" w:noHBand="0" w:noVBand="1"/>
      </w:tblPr>
      <w:tblGrid>
        <w:gridCol w:w="988"/>
        <w:gridCol w:w="856"/>
        <w:gridCol w:w="8637"/>
      </w:tblGrid>
      <w:tr w:rsidR="0072102F" w:rsidRPr="00293BE6" w14:paraId="54BC19A4" w14:textId="77777777" w:rsidTr="00A641F5">
        <w:tc>
          <w:tcPr>
            <w:tcW w:w="988" w:type="dxa"/>
          </w:tcPr>
          <w:p w14:paraId="3CF6C86B" w14:textId="77777777" w:rsidR="0072102F" w:rsidRPr="00293BE6" w:rsidRDefault="0072102F" w:rsidP="00A641F5">
            <w:pPr>
              <w:pStyle w:val="ListParagraph"/>
              <w:numPr>
                <w:ilvl w:val="0"/>
                <w:numId w:val="20"/>
              </w:numPr>
              <w:tabs>
                <w:tab w:val="left" w:pos="22"/>
              </w:tabs>
              <w:ind w:left="285" w:hanging="396"/>
              <w:jc w:val="center"/>
              <w:rPr>
                <w:rFonts w:ascii="Arial" w:hAnsi="Arial" w:cs="Arial"/>
                <w:b/>
                <w:bCs/>
                <w:sz w:val="24"/>
                <w:szCs w:val="24"/>
                <w:u w:val="single"/>
              </w:rPr>
            </w:pPr>
          </w:p>
        </w:tc>
        <w:tc>
          <w:tcPr>
            <w:tcW w:w="856" w:type="dxa"/>
          </w:tcPr>
          <w:p w14:paraId="62737BB9" w14:textId="77777777" w:rsidR="0072102F" w:rsidRPr="00293BE6" w:rsidRDefault="0072102F" w:rsidP="00A641F5">
            <w:pPr>
              <w:jc w:val="center"/>
              <w:rPr>
                <w:rFonts w:ascii="Arial" w:hAnsi="Arial" w:cs="Arial"/>
                <w:b/>
                <w:bCs/>
                <w:sz w:val="24"/>
                <w:szCs w:val="24"/>
                <w:u w:val="single"/>
              </w:rPr>
            </w:pPr>
          </w:p>
        </w:tc>
        <w:tc>
          <w:tcPr>
            <w:tcW w:w="8637" w:type="dxa"/>
          </w:tcPr>
          <w:p w14:paraId="035E53A9" w14:textId="77777777" w:rsidR="0072102F" w:rsidRPr="00EC1D1F" w:rsidRDefault="0072102F" w:rsidP="00A641F5">
            <w:pPr>
              <w:rPr>
                <w:rFonts w:ascii="Arial" w:hAnsi="Arial" w:cs="Arial"/>
                <w:b/>
                <w:bCs/>
                <w:sz w:val="24"/>
                <w:szCs w:val="24"/>
              </w:rPr>
            </w:pPr>
            <w:r w:rsidRPr="00293BE6">
              <w:rPr>
                <w:rFonts w:ascii="Arial" w:hAnsi="Arial" w:cs="Arial"/>
                <w:b/>
                <w:bCs/>
                <w:sz w:val="24"/>
                <w:szCs w:val="24"/>
              </w:rPr>
              <w:t>Introductions and Welcome</w:t>
            </w:r>
            <w:r>
              <w:rPr>
                <w:rFonts w:ascii="Arial" w:hAnsi="Arial" w:cs="Arial"/>
                <w:b/>
                <w:bCs/>
                <w:sz w:val="24"/>
                <w:szCs w:val="24"/>
              </w:rPr>
              <w:t xml:space="preserve"> from Chair of Council</w:t>
            </w:r>
          </w:p>
        </w:tc>
      </w:tr>
      <w:tr w:rsidR="0072102F" w:rsidRPr="00293BE6" w14:paraId="1A275521" w14:textId="77777777" w:rsidTr="00A641F5">
        <w:tc>
          <w:tcPr>
            <w:tcW w:w="988" w:type="dxa"/>
          </w:tcPr>
          <w:p w14:paraId="4F30789A"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18F857D" w14:textId="77777777" w:rsidR="0072102F" w:rsidRPr="00293BE6" w:rsidRDefault="0072102F" w:rsidP="00A641F5">
            <w:pPr>
              <w:jc w:val="center"/>
              <w:rPr>
                <w:rFonts w:ascii="Arial" w:hAnsi="Arial" w:cs="Arial"/>
                <w:b/>
                <w:bCs/>
                <w:sz w:val="24"/>
                <w:szCs w:val="24"/>
                <w:u w:val="single"/>
              </w:rPr>
            </w:pPr>
          </w:p>
        </w:tc>
        <w:tc>
          <w:tcPr>
            <w:tcW w:w="8637" w:type="dxa"/>
          </w:tcPr>
          <w:p w14:paraId="4A00C235" w14:textId="77777777" w:rsidR="0072102F" w:rsidRPr="00293BE6" w:rsidRDefault="0072102F" w:rsidP="00A641F5">
            <w:pPr>
              <w:rPr>
                <w:rFonts w:ascii="Arial" w:hAnsi="Arial" w:cs="Arial"/>
                <w:b/>
                <w:bCs/>
                <w:sz w:val="24"/>
                <w:szCs w:val="24"/>
              </w:rPr>
            </w:pPr>
            <w:r>
              <w:rPr>
                <w:rFonts w:ascii="Arial" w:hAnsi="Arial" w:cs="Arial"/>
                <w:b/>
                <w:bCs/>
                <w:sz w:val="24"/>
                <w:szCs w:val="24"/>
              </w:rPr>
              <w:t xml:space="preserve">Council agreed application (Samantha Scott White) for the co-option vacancy and the meeting was paused for signing of appropriate forms and then Samantha was invited to join the Council-  Register of members form to be emailed. </w:t>
            </w:r>
          </w:p>
        </w:tc>
      </w:tr>
      <w:tr w:rsidR="0072102F" w:rsidRPr="00293BE6" w14:paraId="40A74821" w14:textId="77777777" w:rsidTr="00A641F5">
        <w:tc>
          <w:tcPr>
            <w:tcW w:w="988" w:type="dxa"/>
          </w:tcPr>
          <w:p w14:paraId="71F99FB6"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0710953" w14:textId="77777777" w:rsidR="0072102F" w:rsidRPr="00293BE6" w:rsidRDefault="0072102F" w:rsidP="00A641F5">
            <w:pPr>
              <w:jc w:val="center"/>
              <w:rPr>
                <w:rFonts w:ascii="Arial" w:hAnsi="Arial" w:cs="Arial"/>
                <w:b/>
                <w:bCs/>
                <w:sz w:val="24"/>
                <w:szCs w:val="24"/>
                <w:u w:val="single"/>
              </w:rPr>
            </w:pPr>
          </w:p>
        </w:tc>
        <w:tc>
          <w:tcPr>
            <w:tcW w:w="8637" w:type="dxa"/>
          </w:tcPr>
          <w:p w14:paraId="5B7F6089"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Attendance recorded </w:t>
            </w:r>
            <w:r w:rsidRPr="00293BE6">
              <w:rPr>
                <w:rFonts w:ascii="Arial" w:hAnsi="Arial" w:cs="Arial"/>
                <w:sz w:val="24"/>
                <w:szCs w:val="24"/>
              </w:rPr>
              <w:t>as</w:t>
            </w:r>
            <w:r>
              <w:rPr>
                <w:rFonts w:ascii="Arial" w:hAnsi="Arial" w:cs="Arial"/>
                <w:sz w:val="24"/>
                <w:szCs w:val="24"/>
              </w:rPr>
              <w:t xml:space="preserve"> </w:t>
            </w:r>
            <w:r w:rsidRPr="00293BE6">
              <w:rPr>
                <w:rFonts w:ascii="Arial" w:hAnsi="Arial" w:cs="Arial"/>
                <w:sz w:val="24"/>
                <w:szCs w:val="24"/>
              </w:rPr>
              <w:t>Parish Councillors Jane Edwards (Chair),</w:t>
            </w:r>
            <w:r>
              <w:rPr>
                <w:rFonts w:ascii="Arial" w:hAnsi="Arial" w:cs="Arial"/>
                <w:sz w:val="24"/>
                <w:szCs w:val="24"/>
              </w:rPr>
              <w:t xml:space="preserve"> </w:t>
            </w:r>
            <w:r w:rsidRPr="00293BE6">
              <w:rPr>
                <w:rFonts w:ascii="Arial" w:hAnsi="Arial" w:cs="Arial"/>
                <w:sz w:val="24"/>
                <w:szCs w:val="24"/>
              </w:rPr>
              <w:t>Rupert Lane, Valerie Dyson</w:t>
            </w:r>
            <w:r>
              <w:rPr>
                <w:rFonts w:ascii="Arial" w:hAnsi="Arial" w:cs="Arial"/>
                <w:sz w:val="24"/>
                <w:szCs w:val="24"/>
              </w:rPr>
              <w:t>,</w:t>
            </w:r>
            <w:r w:rsidRPr="00293BE6">
              <w:rPr>
                <w:rFonts w:ascii="Arial" w:hAnsi="Arial" w:cs="Arial"/>
                <w:sz w:val="24"/>
                <w:szCs w:val="24"/>
              </w:rPr>
              <w:t xml:space="preserve"> Eammon Cuthbert,.</w:t>
            </w:r>
            <w:r>
              <w:rPr>
                <w:rFonts w:ascii="Arial" w:hAnsi="Arial" w:cs="Arial"/>
                <w:sz w:val="24"/>
                <w:szCs w:val="24"/>
              </w:rPr>
              <w:t xml:space="preserve"> </w:t>
            </w:r>
          </w:p>
        </w:tc>
      </w:tr>
      <w:tr w:rsidR="0072102F" w:rsidRPr="00293BE6" w14:paraId="166FD42A" w14:textId="77777777" w:rsidTr="00A641F5">
        <w:tc>
          <w:tcPr>
            <w:tcW w:w="988" w:type="dxa"/>
          </w:tcPr>
          <w:p w14:paraId="6C86E417"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DE938D9" w14:textId="77777777" w:rsidR="0072102F" w:rsidRPr="00293BE6" w:rsidRDefault="0072102F" w:rsidP="00A641F5">
            <w:pPr>
              <w:jc w:val="center"/>
              <w:rPr>
                <w:rFonts w:ascii="Arial" w:hAnsi="Arial" w:cs="Arial"/>
                <w:b/>
                <w:bCs/>
                <w:sz w:val="24"/>
                <w:szCs w:val="24"/>
                <w:u w:val="single"/>
              </w:rPr>
            </w:pPr>
          </w:p>
        </w:tc>
        <w:tc>
          <w:tcPr>
            <w:tcW w:w="8637" w:type="dxa"/>
          </w:tcPr>
          <w:p w14:paraId="4736A54A"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Apologies for absence recorded from</w:t>
            </w:r>
            <w:r>
              <w:rPr>
                <w:rFonts w:ascii="Arial" w:hAnsi="Arial" w:cs="Arial"/>
                <w:b/>
                <w:bCs/>
                <w:sz w:val="24"/>
                <w:szCs w:val="24"/>
              </w:rPr>
              <w:t xml:space="preserve"> Parish Councillors</w:t>
            </w:r>
            <w:r w:rsidRPr="00293BE6">
              <w:rPr>
                <w:rFonts w:ascii="Arial" w:hAnsi="Arial" w:cs="Arial"/>
                <w:b/>
                <w:bCs/>
                <w:sz w:val="24"/>
                <w:szCs w:val="24"/>
              </w:rPr>
              <w:t xml:space="preserve"> </w:t>
            </w:r>
            <w:r w:rsidRPr="00293BE6">
              <w:rPr>
                <w:rFonts w:ascii="Arial" w:hAnsi="Arial" w:cs="Arial"/>
                <w:sz w:val="24"/>
                <w:szCs w:val="24"/>
              </w:rPr>
              <w:t>Julian Weston &amp; Jamie Eykyn</w:t>
            </w:r>
            <w:r>
              <w:rPr>
                <w:rFonts w:ascii="Arial" w:hAnsi="Arial" w:cs="Arial"/>
                <w:sz w:val="24"/>
                <w:szCs w:val="24"/>
              </w:rPr>
              <w:t xml:space="preserve">, </w:t>
            </w:r>
            <w:r w:rsidRPr="00293BE6">
              <w:rPr>
                <w:rFonts w:ascii="Arial" w:hAnsi="Arial" w:cs="Arial"/>
                <w:sz w:val="24"/>
                <w:szCs w:val="24"/>
              </w:rPr>
              <w:t xml:space="preserve"> District Councillor Julia Judd and County Councillor Joe Harris</w:t>
            </w:r>
          </w:p>
        </w:tc>
      </w:tr>
      <w:tr w:rsidR="0072102F" w:rsidRPr="00293BE6" w14:paraId="01247B36" w14:textId="77777777" w:rsidTr="00A641F5">
        <w:tc>
          <w:tcPr>
            <w:tcW w:w="988" w:type="dxa"/>
          </w:tcPr>
          <w:p w14:paraId="5B2AFF49"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B907DEC" w14:textId="77777777" w:rsidR="0072102F" w:rsidRPr="00293BE6" w:rsidRDefault="0072102F" w:rsidP="00A641F5">
            <w:pPr>
              <w:jc w:val="center"/>
              <w:rPr>
                <w:rFonts w:ascii="Arial" w:hAnsi="Arial" w:cs="Arial"/>
                <w:b/>
                <w:bCs/>
                <w:sz w:val="24"/>
                <w:szCs w:val="24"/>
                <w:u w:val="single"/>
              </w:rPr>
            </w:pPr>
          </w:p>
        </w:tc>
        <w:tc>
          <w:tcPr>
            <w:tcW w:w="8637" w:type="dxa"/>
          </w:tcPr>
          <w:p w14:paraId="113B7784"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Declaration of interests from Parish Councillors on matters on the agenda </w:t>
            </w:r>
            <w:r>
              <w:rPr>
                <w:rFonts w:ascii="Arial" w:hAnsi="Arial" w:cs="Arial"/>
                <w:b/>
                <w:bCs/>
                <w:sz w:val="24"/>
                <w:szCs w:val="24"/>
              </w:rPr>
              <w:t>were</w:t>
            </w:r>
            <w:r w:rsidRPr="00293BE6">
              <w:rPr>
                <w:rFonts w:ascii="Arial" w:hAnsi="Arial" w:cs="Arial"/>
                <w:b/>
                <w:bCs/>
                <w:sz w:val="24"/>
                <w:szCs w:val="24"/>
              </w:rPr>
              <w:t xml:space="preserve"> invited</w:t>
            </w:r>
            <w:r>
              <w:rPr>
                <w:rFonts w:ascii="Arial" w:hAnsi="Arial" w:cs="Arial"/>
                <w:b/>
                <w:bCs/>
                <w:sz w:val="24"/>
                <w:szCs w:val="24"/>
              </w:rPr>
              <w:t>- none</w:t>
            </w:r>
          </w:p>
          <w:p w14:paraId="3164BFF2" w14:textId="77777777" w:rsidR="0072102F" w:rsidRPr="0043409C" w:rsidRDefault="0072102F" w:rsidP="00A641F5">
            <w:pPr>
              <w:rPr>
                <w:rFonts w:ascii="Arial" w:hAnsi="Arial" w:cs="Arial"/>
                <w:sz w:val="24"/>
                <w:szCs w:val="24"/>
              </w:rPr>
            </w:pPr>
            <w:r>
              <w:rPr>
                <w:rFonts w:ascii="Arial" w:hAnsi="Arial" w:cs="Arial"/>
                <w:sz w:val="24"/>
                <w:szCs w:val="24"/>
              </w:rPr>
              <w:t xml:space="preserve">Clerk has previously advised on declaration of interests on matters where decisions may be in the personal/financial interests of individual councillors </w:t>
            </w:r>
          </w:p>
        </w:tc>
      </w:tr>
      <w:tr w:rsidR="0072102F" w:rsidRPr="00293BE6" w14:paraId="66CE5DE9" w14:textId="77777777" w:rsidTr="00A641F5">
        <w:tc>
          <w:tcPr>
            <w:tcW w:w="988" w:type="dxa"/>
          </w:tcPr>
          <w:p w14:paraId="6F97875A"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23308581" w14:textId="77777777" w:rsidR="0072102F" w:rsidRPr="00293BE6" w:rsidRDefault="0072102F" w:rsidP="00A641F5">
            <w:pPr>
              <w:jc w:val="center"/>
              <w:rPr>
                <w:rFonts w:ascii="Arial" w:hAnsi="Arial" w:cs="Arial"/>
                <w:b/>
                <w:bCs/>
                <w:sz w:val="24"/>
                <w:szCs w:val="24"/>
                <w:u w:val="single"/>
              </w:rPr>
            </w:pPr>
          </w:p>
        </w:tc>
        <w:tc>
          <w:tcPr>
            <w:tcW w:w="8637" w:type="dxa"/>
          </w:tcPr>
          <w:p w14:paraId="177E63FB"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Public Session:</w:t>
            </w:r>
            <w:r w:rsidRPr="00293BE6">
              <w:rPr>
                <w:rFonts w:ascii="Arial" w:hAnsi="Arial" w:cs="Arial"/>
                <w:sz w:val="24"/>
                <w:szCs w:val="24"/>
              </w:rPr>
              <w:t xml:space="preserve"> members of the public </w:t>
            </w:r>
            <w:r>
              <w:rPr>
                <w:rFonts w:ascii="Arial" w:hAnsi="Arial" w:cs="Arial"/>
                <w:sz w:val="24"/>
                <w:szCs w:val="24"/>
              </w:rPr>
              <w:t>were</w:t>
            </w:r>
            <w:r w:rsidRPr="00293BE6">
              <w:rPr>
                <w:rFonts w:ascii="Arial" w:hAnsi="Arial" w:cs="Arial"/>
                <w:sz w:val="24"/>
                <w:szCs w:val="24"/>
              </w:rPr>
              <w:t xml:space="preserve"> invited to ask questions and raise points of interest on matters on the agenda</w:t>
            </w:r>
            <w:r>
              <w:rPr>
                <w:rFonts w:ascii="Arial" w:hAnsi="Arial" w:cs="Arial"/>
                <w:sz w:val="24"/>
                <w:szCs w:val="24"/>
              </w:rPr>
              <w:t xml:space="preserve"> and then may remain to observe the remainder of the meeting- </w:t>
            </w:r>
            <w:r w:rsidRPr="0043409C">
              <w:rPr>
                <w:rFonts w:ascii="Arial" w:hAnsi="Arial" w:cs="Arial"/>
                <w:b/>
                <w:bCs/>
                <w:sz w:val="24"/>
                <w:szCs w:val="24"/>
              </w:rPr>
              <w:t>none</w:t>
            </w:r>
          </w:p>
        </w:tc>
      </w:tr>
      <w:tr w:rsidR="0072102F" w:rsidRPr="00293BE6" w14:paraId="237607AD" w14:textId="77777777" w:rsidTr="00A641F5">
        <w:tc>
          <w:tcPr>
            <w:tcW w:w="988" w:type="dxa"/>
          </w:tcPr>
          <w:p w14:paraId="15F5A9A9"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C7A6F18" w14:textId="77777777" w:rsidR="0072102F" w:rsidRPr="00293BE6" w:rsidRDefault="0072102F" w:rsidP="00A641F5">
            <w:pPr>
              <w:jc w:val="center"/>
              <w:rPr>
                <w:rFonts w:ascii="Arial" w:hAnsi="Arial" w:cs="Arial"/>
                <w:b/>
                <w:bCs/>
                <w:sz w:val="24"/>
                <w:szCs w:val="24"/>
              </w:rPr>
            </w:pPr>
          </w:p>
        </w:tc>
        <w:tc>
          <w:tcPr>
            <w:tcW w:w="8637" w:type="dxa"/>
          </w:tcPr>
          <w:p w14:paraId="5004B61F" w14:textId="77777777" w:rsidR="0072102F" w:rsidRDefault="0072102F" w:rsidP="00A641F5">
            <w:pPr>
              <w:rPr>
                <w:rFonts w:ascii="Arial" w:hAnsi="Arial" w:cs="Arial"/>
                <w:b/>
                <w:bCs/>
                <w:sz w:val="24"/>
                <w:szCs w:val="24"/>
              </w:rPr>
            </w:pPr>
            <w:r w:rsidRPr="00293BE6">
              <w:rPr>
                <w:rFonts w:ascii="Arial" w:hAnsi="Arial" w:cs="Arial"/>
                <w:b/>
                <w:bCs/>
                <w:sz w:val="24"/>
                <w:szCs w:val="24"/>
              </w:rPr>
              <w:t>Council approve</w:t>
            </w:r>
            <w:r>
              <w:rPr>
                <w:rFonts w:ascii="Arial" w:hAnsi="Arial" w:cs="Arial"/>
                <w:b/>
                <w:bCs/>
                <w:sz w:val="24"/>
                <w:szCs w:val="24"/>
              </w:rPr>
              <w:t>d</w:t>
            </w:r>
            <w:r w:rsidRPr="00293BE6">
              <w:rPr>
                <w:rFonts w:ascii="Arial" w:hAnsi="Arial" w:cs="Arial"/>
                <w:b/>
                <w:bCs/>
                <w:sz w:val="24"/>
                <w:szCs w:val="24"/>
              </w:rPr>
              <w:t xml:space="preserve"> the minutes of the meeting held on </w:t>
            </w:r>
            <w:r>
              <w:rPr>
                <w:rFonts w:ascii="Arial" w:hAnsi="Arial" w:cs="Arial"/>
                <w:b/>
                <w:bCs/>
                <w:sz w:val="24"/>
                <w:szCs w:val="24"/>
              </w:rPr>
              <w:t>27th</w:t>
            </w:r>
            <w:r w:rsidRPr="00293BE6">
              <w:rPr>
                <w:rFonts w:ascii="Arial" w:hAnsi="Arial" w:cs="Arial"/>
                <w:b/>
                <w:bCs/>
                <w:sz w:val="24"/>
                <w:szCs w:val="24"/>
              </w:rPr>
              <w:t xml:space="preserve"> September </w:t>
            </w:r>
            <w:r>
              <w:rPr>
                <w:rFonts w:ascii="Arial" w:hAnsi="Arial" w:cs="Arial"/>
                <w:b/>
                <w:bCs/>
                <w:sz w:val="24"/>
                <w:szCs w:val="24"/>
              </w:rPr>
              <w:t>2022</w:t>
            </w:r>
          </w:p>
          <w:p w14:paraId="5FCBAB43" w14:textId="77777777" w:rsidR="0072102F" w:rsidRPr="00293BE6" w:rsidRDefault="0072102F" w:rsidP="00A641F5">
            <w:pPr>
              <w:rPr>
                <w:rFonts w:ascii="Arial" w:hAnsi="Arial" w:cs="Arial"/>
                <w:b/>
                <w:bCs/>
                <w:sz w:val="24"/>
                <w:szCs w:val="24"/>
              </w:rPr>
            </w:pPr>
            <w:r w:rsidRPr="004629CD">
              <w:rPr>
                <w:rFonts w:ascii="Arial" w:hAnsi="Arial" w:cs="Arial"/>
                <w:sz w:val="24"/>
                <w:szCs w:val="24"/>
              </w:rPr>
              <w:t>T&amp;P forum attended by Cllr Edwards and gave feedback</w:t>
            </w:r>
            <w:r>
              <w:rPr>
                <w:rFonts w:ascii="Arial" w:hAnsi="Arial" w:cs="Arial"/>
                <w:b/>
                <w:bCs/>
                <w:sz w:val="24"/>
                <w:szCs w:val="24"/>
              </w:rPr>
              <w:t xml:space="preserve">. </w:t>
            </w:r>
          </w:p>
        </w:tc>
      </w:tr>
      <w:tr w:rsidR="0072102F" w:rsidRPr="00293BE6" w14:paraId="2EA3B525" w14:textId="77777777" w:rsidTr="00A641F5">
        <w:tc>
          <w:tcPr>
            <w:tcW w:w="988" w:type="dxa"/>
          </w:tcPr>
          <w:p w14:paraId="021145A1"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6BA8D36E" w14:textId="77777777" w:rsidR="0072102F" w:rsidRPr="00293BE6" w:rsidRDefault="0072102F" w:rsidP="00A641F5">
            <w:pPr>
              <w:jc w:val="center"/>
              <w:rPr>
                <w:rFonts w:ascii="Arial" w:hAnsi="Arial" w:cs="Arial"/>
                <w:b/>
                <w:bCs/>
                <w:sz w:val="24"/>
                <w:szCs w:val="24"/>
              </w:rPr>
            </w:pPr>
          </w:p>
        </w:tc>
        <w:tc>
          <w:tcPr>
            <w:tcW w:w="8637" w:type="dxa"/>
          </w:tcPr>
          <w:p w14:paraId="46C407AB" w14:textId="77777777" w:rsidR="0072102F"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note</w:t>
            </w:r>
            <w:r>
              <w:rPr>
                <w:rFonts w:ascii="Arial" w:hAnsi="Arial" w:cs="Arial"/>
                <w:b/>
                <w:bCs/>
                <w:sz w:val="24"/>
                <w:szCs w:val="24"/>
              </w:rPr>
              <w:t>d</w:t>
            </w:r>
            <w:r w:rsidRPr="00293BE6">
              <w:rPr>
                <w:rFonts w:ascii="Arial" w:hAnsi="Arial" w:cs="Arial"/>
                <w:b/>
                <w:bCs/>
                <w:sz w:val="24"/>
                <w:szCs w:val="24"/>
              </w:rPr>
              <w:t xml:space="preserve"> report from District Councillor Judd </w:t>
            </w:r>
            <w:r>
              <w:rPr>
                <w:rFonts w:ascii="Arial" w:hAnsi="Arial" w:cs="Arial"/>
                <w:b/>
                <w:bCs/>
                <w:sz w:val="24"/>
                <w:szCs w:val="24"/>
              </w:rPr>
              <w:t>is</w:t>
            </w:r>
            <w:r w:rsidRPr="00293BE6">
              <w:rPr>
                <w:rFonts w:ascii="Arial" w:hAnsi="Arial" w:cs="Arial"/>
                <w:b/>
                <w:bCs/>
                <w:sz w:val="24"/>
                <w:szCs w:val="24"/>
              </w:rPr>
              <w:t xml:space="preserve"> sent via email</w:t>
            </w:r>
          </w:p>
          <w:p w14:paraId="6966FA78" w14:textId="77777777" w:rsidR="0072102F" w:rsidRPr="004629CD" w:rsidRDefault="0072102F" w:rsidP="00A641F5">
            <w:pPr>
              <w:rPr>
                <w:rFonts w:ascii="Arial" w:hAnsi="Arial" w:cs="Arial"/>
                <w:sz w:val="24"/>
                <w:szCs w:val="24"/>
              </w:rPr>
            </w:pPr>
            <w:r w:rsidRPr="004629CD">
              <w:rPr>
                <w:rFonts w:ascii="Arial" w:hAnsi="Arial" w:cs="Arial"/>
                <w:sz w:val="24"/>
                <w:szCs w:val="24"/>
              </w:rPr>
              <w:t>A417 missing link approved 2023-2027</w:t>
            </w:r>
            <w:r>
              <w:rPr>
                <w:rFonts w:ascii="Arial" w:hAnsi="Arial" w:cs="Arial"/>
                <w:sz w:val="24"/>
                <w:szCs w:val="24"/>
              </w:rPr>
              <w:t xml:space="preserve"> </w:t>
            </w:r>
          </w:p>
        </w:tc>
      </w:tr>
      <w:tr w:rsidR="0072102F" w:rsidRPr="00293BE6" w14:paraId="56A79DD8" w14:textId="77777777" w:rsidTr="00A641F5">
        <w:tc>
          <w:tcPr>
            <w:tcW w:w="988" w:type="dxa"/>
          </w:tcPr>
          <w:p w14:paraId="5969275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216A805" w14:textId="77777777" w:rsidR="0072102F" w:rsidRPr="00293BE6" w:rsidRDefault="0072102F" w:rsidP="00A641F5">
            <w:pPr>
              <w:jc w:val="center"/>
              <w:rPr>
                <w:rFonts w:ascii="Arial" w:hAnsi="Arial" w:cs="Arial"/>
                <w:b/>
                <w:bCs/>
                <w:sz w:val="24"/>
                <w:szCs w:val="24"/>
              </w:rPr>
            </w:pPr>
          </w:p>
        </w:tc>
        <w:tc>
          <w:tcPr>
            <w:tcW w:w="8637" w:type="dxa"/>
          </w:tcPr>
          <w:p w14:paraId="2A388DE0"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Council </w:t>
            </w:r>
            <w:r>
              <w:rPr>
                <w:rFonts w:ascii="Arial" w:hAnsi="Arial" w:cs="Arial"/>
                <w:b/>
                <w:bCs/>
                <w:sz w:val="24"/>
                <w:szCs w:val="24"/>
              </w:rPr>
              <w:t>invited</w:t>
            </w:r>
            <w:r w:rsidRPr="00293BE6">
              <w:rPr>
                <w:rFonts w:ascii="Arial" w:hAnsi="Arial" w:cs="Arial"/>
                <w:b/>
                <w:bCs/>
                <w:sz w:val="24"/>
                <w:szCs w:val="24"/>
              </w:rPr>
              <w:t xml:space="preserve"> report from County Councillor Harris</w:t>
            </w:r>
            <w:r>
              <w:rPr>
                <w:rFonts w:ascii="Arial" w:hAnsi="Arial" w:cs="Arial"/>
                <w:b/>
                <w:bCs/>
                <w:sz w:val="24"/>
                <w:szCs w:val="24"/>
              </w:rPr>
              <w:t xml:space="preserve"> -none</w:t>
            </w:r>
          </w:p>
        </w:tc>
      </w:tr>
      <w:tr w:rsidR="0072102F" w:rsidRPr="00293BE6" w14:paraId="161C4720" w14:textId="77777777" w:rsidTr="00A641F5">
        <w:tc>
          <w:tcPr>
            <w:tcW w:w="988" w:type="dxa"/>
          </w:tcPr>
          <w:p w14:paraId="775F4EA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E58EE5A" w14:textId="77777777" w:rsidR="0072102F" w:rsidRPr="00293BE6" w:rsidRDefault="0072102F" w:rsidP="00A641F5">
            <w:pPr>
              <w:jc w:val="center"/>
              <w:rPr>
                <w:rFonts w:ascii="Arial" w:hAnsi="Arial" w:cs="Arial"/>
                <w:b/>
                <w:bCs/>
                <w:sz w:val="24"/>
                <w:szCs w:val="24"/>
              </w:rPr>
            </w:pPr>
          </w:p>
        </w:tc>
        <w:tc>
          <w:tcPr>
            <w:tcW w:w="8637" w:type="dxa"/>
          </w:tcPr>
          <w:p w14:paraId="54BCC770" w14:textId="77777777" w:rsidR="0072102F" w:rsidRDefault="0072102F" w:rsidP="00A641F5">
            <w:pPr>
              <w:rPr>
                <w:rFonts w:ascii="Arial" w:hAnsi="Arial" w:cs="Arial"/>
                <w:b/>
                <w:bCs/>
                <w:sz w:val="24"/>
                <w:szCs w:val="24"/>
              </w:rPr>
            </w:pPr>
            <w:r>
              <w:rPr>
                <w:rFonts w:ascii="Arial" w:hAnsi="Arial" w:cs="Arial"/>
                <w:b/>
                <w:bCs/>
                <w:sz w:val="24"/>
                <w:szCs w:val="24"/>
              </w:rPr>
              <w:t xml:space="preserve">Council considered implications of CDC election recharging policy- </w:t>
            </w:r>
          </w:p>
          <w:p w14:paraId="693BFE3C" w14:textId="77777777" w:rsidR="0072102F" w:rsidRPr="00CC317A" w:rsidRDefault="0072102F" w:rsidP="00A641F5">
            <w:pPr>
              <w:rPr>
                <w:rFonts w:ascii="Arial" w:hAnsi="Arial" w:cs="Arial"/>
                <w:sz w:val="24"/>
                <w:szCs w:val="24"/>
              </w:rPr>
            </w:pPr>
            <w:r w:rsidRPr="00CC317A">
              <w:rPr>
                <w:rFonts w:ascii="Arial" w:hAnsi="Arial" w:cs="Arial"/>
                <w:sz w:val="24"/>
                <w:szCs w:val="24"/>
              </w:rPr>
              <w:t>4 yearly elections:</w:t>
            </w:r>
          </w:p>
          <w:p w14:paraId="3D9528E0" w14:textId="77777777" w:rsidR="0072102F" w:rsidRPr="00CC317A" w:rsidRDefault="0072102F" w:rsidP="00A641F5">
            <w:pPr>
              <w:rPr>
                <w:rFonts w:ascii="Arial" w:hAnsi="Arial" w:cs="Arial"/>
                <w:sz w:val="24"/>
                <w:szCs w:val="24"/>
              </w:rPr>
            </w:pPr>
            <w:r w:rsidRPr="00CC317A">
              <w:rPr>
                <w:rFonts w:ascii="Arial" w:hAnsi="Arial" w:cs="Arial"/>
                <w:sz w:val="24"/>
                <w:szCs w:val="24"/>
              </w:rPr>
              <w:t xml:space="preserve">Duntisbourne </w:t>
            </w:r>
            <w:r>
              <w:rPr>
                <w:rFonts w:ascii="Arial" w:hAnsi="Arial" w:cs="Arial"/>
                <w:sz w:val="24"/>
                <w:szCs w:val="24"/>
              </w:rPr>
              <w:t>A</w:t>
            </w:r>
            <w:r w:rsidRPr="00CC317A">
              <w:rPr>
                <w:rFonts w:ascii="Arial" w:hAnsi="Arial" w:cs="Arial"/>
                <w:sz w:val="24"/>
                <w:szCs w:val="24"/>
              </w:rPr>
              <w:t>bbots £396.19 (50% in 2023 and 100% in 2027)</w:t>
            </w:r>
          </w:p>
          <w:p w14:paraId="1E4DF47D" w14:textId="77777777" w:rsidR="0072102F" w:rsidRPr="00CC317A" w:rsidRDefault="0072102F" w:rsidP="00A641F5">
            <w:pPr>
              <w:rPr>
                <w:rFonts w:ascii="Arial" w:hAnsi="Arial" w:cs="Arial"/>
                <w:sz w:val="24"/>
                <w:szCs w:val="24"/>
              </w:rPr>
            </w:pPr>
            <w:r w:rsidRPr="00CC317A">
              <w:rPr>
                <w:rFonts w:ascii="Arial" w:hAnsi="Arial" w:cs="Arial"/>
                <w:sz w:val="24"/>
                <w:szCs w:val="24"/>
              </w:rPr>
              <w:t xml:space="preserve">Duntisbourne </w:t>
            </w:r>
            <w:r>
              <w:rPr>
                <w:rFonts w:ascii="Arial" w:hAnsi="Arial" w:cs="Arial"/>
                <w:sz w:val="24"/>
                <w:szCs w:val="24"/>
              </w:rPr>
              <w:t>R</w:t>
            </w:r>
            <w:r w:rsidRPr="00CC317A">
              <w:rPr>
                <w:rFonts w:ascii="Arial" w:hAnsi="Arial" w:cs="Arial"/>
                <w:sz w:val="24"/>
                <w:szCs w:val="24"/>
              </w:rPr>
              <w:t xml:space="preserve">ouse £251.45 (as above) total cost for 2023 </w:t>
            </w:r>
            <w:r w:rsidRPr="00113818">
              <w:rPr>
                <w:rFonts w:ascii="Arial" w:hAnsi="Arial" w:cs="Arial"/>
                <w:sz w:val="24"/>
                <w:szCs w:val="24"/>
              </w:rPr>
              <w:t>£323.81</w:t>
            </w:r>
          </w:p>
          <w:p w14:paraId="2FA93475" w14:textId="77777777" w:rsidR="0072102F" w:rsidRPr="00CC317A" w:rsidRDefault="0072102F" w:rsidP="00A641F5">
            <w:pPr>
              <w:rPr>
                <w:rFonts w:ascii="Arial" w:hAnsi="Arial" w:cs="Arial"/>
                <w:sz w:val="24"/>
                <w:szCs w:val="24"/>
              </w:rPr>
            </w:pPr>
            <w:r w:rsidRPr="00CC317A">
              <w:rPr>
                <w:rFonts w:ascii="Arial" w:hAnsi="Arial" w:cs="Arial"/>
                <w:sz w:val="24"/>
                <w:szCs w:val="24"/>
              </w:rPr>
              <w:t>By-elections can be called at any time and any number of times – Cost for DA=£1562.85 and DR= £1340.95 – chargeable at 50% in 2024, 75% in 2025 and 100% in 2026</w:t>
            </w:r>
          </w:p>
          <w:p w14:paraId="094E2634" w14:textId="77777777" w:rsidR="0072102F" w:rsidRPr="00293BE6" w:rsidRDefault="0072102F" w:rsidP="00A641F5">
            <w:pPr>
              <w:rPr>
                <w:rFonts w:ascii="Arial" w:hAnsi="Arial" w:cs="Arial"/>
                <w:b/>
                <w:bCs/>
                <w:sz w:val="24"/>
                <w:szCs w:val="24"/>
              </w:rPr>
            </w:pPr>
            <w:r>
              <w:rPr>
                <w:rFonts w:ascii="Arial" w:hAnsi="Arial" w:cs="Arial"/>
                <w:b/>
                <w:bCs/>
                <w:sz w:val="24"/>
                <w:szCs w:val="24"/>
              </w:rPr>
              <w:t>Dates of election noted and will be posted on the website/noticeboards</w:t>
            </w:r>
          </w:p>
        </w:tc>
      </w:tr>
      <w:tr w:rsidR="0072102F" w:rsidRPr="00293BE6" w14:paraId="1C8A2A81" w14:textId="77777777" w:rsidTr="00A641F5">
        <w:tc>
          <w:tcPr>
            <w:tcW w:w="988" w:type="dxa"/>
          </w:tcPr>
          <w:p w14:paraId="55E14CDF"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F4EF455" w14:textId="77777777" w:rsidR="0072102F" w:rsidRPr="00293BE6" w:rsidRDefault="0072102F" w:rsidP="00A641F5">
            <w:pPr>
              <w:jc w:val="center"/>
              <w:rPr>
                <w:rFonts w:ascii="Arial" w:hAnsi="Arial" w:cs="Arial"/>
                <w:b/>
                <w:bCs/>
                <w:sz w:val="24"/>
                <w:szCs w:val="24"/>
              </w:rPr>
            </w:pPr>
          </w:p>
        </w:tc>
        <w:tc>
          <w:tcPr>
            <w:tcW w:w="8637" w:type="dxa"/>
          </w:tcPr>
          <w:p w14:paraId="53003B3E"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approve</w:t>
            </w:r>
            <w:r>
              <w:rPr>
                <w:rFonts w:ascii="Arial" w:hAnsi="Arial" w:cs="Arial"/>
                <w:b/>
                <w:bCs/>
                <w:sz w:val="24"/>
                <w:szCs w:val="24"/>
              </w:rPr>
              <w:t>d</w:t>
            </w:r>
            <w:r w:rsidRPr="00293BE6">
              <w:rPr>
                <w:rFonts w:ascii="Arial" w:hAnsi="Arial" w:cs="Arial"/>
                <w:b/>
                <w:bCs/>
                <w:sz w:val="24"/>
                <w:szCs w:val="24"/>
              </w:rPr>
              <w:t xml:space="preserve"> payment list as discussed </w:t>
            </w:r>
          </w:p>
          <w:p w14:paraId="4AED959C" w14:textId="77777777" w:rsidR="0072102F" w:rsidRDefault="0072102F" w:rsidP="00A641F5">
            <w:pPr>
              <w:rPr>
                <w:rFonts w:ascii="Arial" w:hAnsi="Arial" w:cs="Arial"/>
                <w:sz w:val="24"/>
                <w:szCs w:val="24"/>
              </w:rPr>
            </w:pPr>
            <w:r>
              <w:rPr>
                <w:rFonts w:ascii="Arial" w:hAnsi="Arial" w:cs="Arial"/>
                <w:sz w:val="24"/>
                <w:szCs w:val="24"/>
              </w:rPr>
              <w:t xml:space="preserve">Clerk </w:t>
            </w:r>
            <w:r w:rsidRPr="00293BE6">
              <w:rPr>
                <w:rFonts w:ascii="Arial" w:hAnsi="Arial" w:cs="Arial"/>
                <w:sz w:val="24"/>
                <w:szCs w:val="24"/>
              </w:rPr>
              <w:t>Expenses</w:t>
            </w:r>
            <w:r>
              <w:rPr>
                <w:rFonts w:ascii="Arial" w:hAnsi="Arial" w:cs="Arial"/>
                <w:sz w:val="24"/>
                <w:szCs w:val="24"/>
              </w:rPr>
              <w:t xml:space="preserve"> </w:t>
            </w:r>
            <w:r w:rsidRPr="005404C9">
              <w:rPr>
                <w:rFonts w:ascii="Arial" w:hAnsi="Arial" w:cs="Arial"/>
                <w:b/>
                <w:bCs/>
                <w:sz w:val="24"/>
                <w:szCs w:val="24"/>
              </w:rPr>
              <w:t>£34.92</w:t>
            </w:r>
          </w:p>
          <w:p w14:paraId="17916494" w14:textId="77777777" w:rsidR="0072102F" w:rsidRDefault="0072102F" w:rsidP="00A641F5">
            <w:pPr>
              <w:rPr>
                <w:rFonts w:ascii="Arial" w:hAnsi="Arial" w:cs="Arial"/>
                <w:sz w:val="24"/>
                <w:szCs w:val="24"/>
              </w:rPr>
            </w:pPr>
            <w:r>
              <w:rPr>
                <w:rFonts w:ascii="Arial" w:hAnsi="Arial" w:cs="Arial"/>
                <w:sz w:val="24"/>
                <w:szCs w:val="24"/>
              </w:rPr>
              <w:t>Council approved the salary increase in line with national agreement and contract of appointment back dated to 1/4/22 with an additional day holiday going forward</w:t>
            </w:r>
            <w:r w:rsidRPr="00293BE6">
              <w:rPr>
                <w:rFonts w:ascii="Arial" w:hAnsi="Arial" w:cs="Arial"/>
                <w:sz w:val="24"/>
                <w:szCs w:val="24"/>
              </w:rPr>
              <w:t xml:space="preserve"> </w:t>
            </w:r>
            <w:r w:rsidRPr="00CC317A">
              <w:rPr>
                <w:rFonts w:ascii="Arial" w:hAnsi="Arial" w:cs="Arial"/>
                <w:b/>
                <w:bCs/>
                <w:sz w:val="24"/>
                <w:szCs w:val="24"/>
              </w:rPr>
              <w:t>£62.40</w:t>
            </w:r>
          </w:p>
          <w:p w14:paraId="3FCC529D" w14:textId="77777777" w:rsidR="0072102F" w:rsidRPr="008C0976" w:rsidRDefault="0072102F" w:rsidP="00A641F5">
            <w:pPr>
              <w:rPr>
                <w:rFonts w:ascii="Arial" w:hAnsi="Arial" w:cs="Arial"/>
                <w:sz w:val="24"/>
                <w:szCs w:val="24"/>
              </w:rPr>
            </w:pPr>
            <w:r>
              <w:rPr>
                <w:rFonts w:ascii="Arial" w:hAnsi="Arial" w:cs="Arial"/>
                <w:sz w:val="24"/>
                <w:szCs w:val="24"/>
              </w:rPr>
              <w:t>Standing order will need to be reduced to reflect higher level of PAYE being deducted from Jan 23</w:t>
            </w:r>
          </w:p>
        </w:tc>
      </w:tr>
      <w:tr w:rsidR="0072102F" w:rsidRPr="00293BE6" w14:paraId="2F3D3ACE" w14:textId="77777777" w:rsidTr="00A641F5">
        <w:tc>
          <w:tcPr>
            <w:tcW w:w="988" w:type="dxa"/>
          </w:tcPr>
          <w:p w14:paraId="7B8D45B1"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75B7854B" w14:textId="77777777" w:rsidR="0072102F" w:rsidRPr="00293BE6" w:rsidRDefault="0072102F" w:rsidP="00A641F5">
            <w:pPr>
              <w:jc w:val="center"/>
              <w:rPr>
                <w:rFonts w:ascii="Arial" w:hAnsi="Arial" w:cs="Arial"/>
                <w:b/>
                <w:bCs/>
                <w:sz w:val="24"/>
                <w:szCs w:val="24"/>
              </w:rPr>
            </w:pPr>
          </w:p>
        </w:tc>
        <w:tc>
          <w:tcPr>
            <w:tcW w:w="8637" w:type="dxa"/>
          </w:tcPr>
          <w:p w14:paraId="1C8180F7" w14:textId="77777777" w:rsidR="0072102F" w:rsidRDefault="0072102F" w:rsidP="00A641F5">
            <w:pPr>
              <w:rPr>
                <w:rFonts w:ascii="Arial" w:hAnsi="Arial" w:cs="Arial"/>
                <w:b/>
                <w:bCs/>
                <w:sz w:val="24"/>
                <w:szCs w:val="24"/>
              </w:rPr>
            </w:pPr>
            <w:r>
              <w:rPr>
                <w:rFonts w:ascii="Arial" w:hAnsi="Arial" w:cs="Arial"/>
                <w:b/>
                <w:bCs/>
                <w:sz w:val="24"/>
                <w:szCs w:val="24"/>
              </w:rPr>
              <w:t>Council approved financial reports to 28/10/22</w:t>
            </w:r>
          </w:p>
        </w:tc>
      </w:tr>
      <w:tr w:rsidR="0072102F" w:rsidRPr="00293BE6" w14:paraId="09CD15AF" w14:textId="77777777" w:rsidTr="00A641F5">
        <w:tc>
          <w:tcPr>
            <w:tcW w:w="988" w:type="dxa"/>
          </w:tcPr>
          <w:p w14:paraId="5B05B7B7"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565E13E" w14:textId="77777777" w:rsidR="0072102F" w:rsidRPr="00293BE6" w:rsidRDefault="0072102F" w:rsidP="00A641F5">
            <w:pPr>
              <w:jc w:val="center"/>
              <w:rPr>
                <w:rFonts w:ascii="Arial" w:hAnsi="Arial" w:cs="Arial"/>
                <w:b/>
                <w:bCs/>
                <w:sz w:val="24"/>
                <w:szCs w:val="24"/>
              </w:rPr>
            </w:pPr>
          </w:p>
        </w:tc>
        <w:tc>
          <w:tcPr>
            <w:tcW w:w="8637" w:type="dxa"/>
          </w:tcPr>
          <w:p w14:paraId="307EC15F" w14:textId="77777777" w:rsidR="0072102F" w:rsidRPr="00293BE6" w:rsidRDefault="0072102F" w:rsidP="00A641F5">
            <w:pPr>
              <w:rPr>
                <w:rFonts w:ascii="Arial" w:hAnsi="Arial" w:cs="Arial"/>
                <w:b/>
                <w:bCs/>
                <w:sz w:val="24"/>
                <w:szCs w:val="24"/>
              </w:rPr>
            </w:pPr>
            <w:r>
              <w:rPr>
                <w:rFonts w:ascii="Arial" w:hAnsi="Arial" w:cs="Arial"/>
                <w:b/>
                <w:bCs/>
                <w:sz w:val="24"/>
                <w:szCs w:val="24"/>
              </w:rPr>
              <w:t>Council considered &amp; approved budget and precept for 2023/24 -£8800</w:t>
            </w:r>
          </w:p>
        </w:tc>
      </w:tr>
      <w:tr w:rsidR="0072102F" w:rsidRPr="00293BE6" w14:paraId="77F74B0D" w14:textId="77777777" w:rsidTr="00A641F5">
        <w:tc>
          <w:tcPr>
            <w:tcW w:w="988" w:type="dxa"/>
          </w:tcPr>
          <w:p w14:paraId="1BC58895"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41583D7" w14:textId="77777777" w:rsidR="0072102F" w:rsidRPr="00293BE6" w:rsidRDefault="0072102F" w:rsidP="00A641F5">
            <w:pPr>
              <w:jc w:val="center"/>
              <w:rPr>
                <w:rFonts w:ascii="Arial" w:hAnsi="Arial" w:cs="Arial"/>
                <w:b/>
                <w:bCs/>
                <w:sz w:val="24"/>
                <w:szCs w:val="24"/>
              </w:rPr>
            </w:pPr>
          </w:p>
        </w:tc>
        <w:tc>
          <w:tcPr>
            <w:tcW w:w="8637" w:type="dxa"/>
          </w:tcPr>
          <w:p w14:paraId="486F7C10"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consider</w:t>
            </w:r>
            <w:r>
              <w:rPr>
                <w:rFonts w:ascii="Arial" w:hAnsi="Arial" w:cs="Arial"/>
                <w:b/>
                <w:bCs/>
                <w:sz w:val="24"/>
                <w:szCs w:val="24"/>
              </w:rPr>
              <w:t xml:space="preserve">ed </w:t>
            </w:r>
            <w:r w:rsidRPr="00293BE6">
              <w:rPr>
                <w:rFonts w:ascii="Arial" w:hAnsi="Arial" w:cs="Arial"/>
                <w:b/>
                <w:bCs/>
                <w:sz w:val="24"/>
                <w:szCs w:val="24"/>
              </w:rPr>
              <w:t>highway matters including</w:t>
            </w:r>
          </w:p>
        </w:tc>
      </w:tr>
      <w:tr w:rsidR="0072102F" w:rsidRPr="00293BE6" w14:paraId="323D6071" w14:textId="77777777" w:rsidTr="00A641F5">
        <w:tc>
          <w:tcPr>
            <w:tcW w:w="988" w:type="dxa"/>
          </w:tcPr>
          <w:p w14:paraId="6507185F"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5C3EEF05"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75646BFA"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Long Ford update </w:t>
            </w:r>
          </w:p>
          <w:p w14:paraId="288F5BDE" w14:textId="77777777" w:rsidR="0072102F" w:rsidRDefault="0072102F" w:rsidP="00A641F5">
            <w:pPr>
              <w:rPr>
                <w:rFonts w:ascii="Arial" w:hAnsi="Arial" w:cs="Arial"/>
                <w:sz w:val="24"/>
                <w:szCs w:val="24"/>
              </w:rPr>
            </w:pPr>
            <w:r>
              <w:rPr>
                <w:rFonts w:ascii="Arial" w:hAnsi="Arial" w:cs="Arial"/>
                <w:sz w:val="24"/>
                <w:szCs w:val="24"/>
              </w:rPr>
              <w:t xml:space="preserve">Council considered </w:t>
            </w:r>
            <w:r w:rsidRPr="00810537">
              <w:rPr>
                <w:rFonts w:ascii="Arial" w:hAnsi="Arial" w:cs="Arial"/>
                <w:sz w:val="24"/>
                <w:szCs w:val="24"/>
              </w:rPr>
              <w:t xml:space="preserve">any actions that </w:t>
            </w:r>
            <w:r>
              <w:rPr>
                <w:rFonts w:ascii="Arial" w:hAnsi="Arial" w:cs="Arial"/>
                <w:sz w:val="24"/>
                <w:szCs w:val="24"/>
              </w:rPr>
              <w:t>it may</w:t>
            </w:r>
            <w:r w:rsidRPr="00810537">
              <w:rPr>
                <w:rFonts w:ascii="Arial" w:hAnsi="Arial" w:cs="Arial"/>
                <w:sz w:val="24"/>
                <w:szCs w:val="24"/>
              </w:rPr>
              <w:t xml:space="preserve"> wish to take </w:t>
            </w:r>
            <w:r>
              <w:rPr>
                <w:rFonts w:ascii="Arial" w:hAnsi="Arial" w:cs="Arial"/>
                <w:sz w:val="24"/>
                <w:szCs w:val="24"/>
              </w:rPr>
              <w:t xml:space="preserve">when the work is completed </w:t>
            </w:r>
            <w:r w:rsidRPr="00D616EE">
              <w:rPr>
                <w:rFonts w:ascii="Arial" w:hAnsi="Arial" w:cs="Arial"/>
                <w:sz w:val="24"/>
                <w:szCs w:val="24"/>
              </w:rPr>
              <w:t>eg voluntary restricting access to the Long Ford</w:t>
            </w:r>
          </w:p>
          <w:p w14:paraId="1EC42BD7" w14:textId="77777777" w:rsidR="0072102F" w:rsidRDefault="0072102F" w:rsidP="00A641F5">
            <w:pPr>
              <w:rPr>
                <w:rFonts w:ascii="Arial" w:hAnsi="Arial" w:cs="Arial"/>
                <w:sz w:val="24"/>
                <w:szCs w:val="24"/>
              </w:rPr>
            </w:pPr>
            <w:r>
              <w:rPr>
                <w:rFonts w:ascii="Arial" w:hAnsi="Arial" w:cs="Arial"/>
                <w:sz w:val="24"/>
                <w:szCs w:val="24"/>
              </w:rPr>
              <w:t>Council agreed that any consultation process before any decision is made with regard to a TRO (prohibition of highway) and funding of such would need to be within precept- no additional provision made in 2023/24 budget</w:t>
            </w:r>
          </w:p>
          <w:p w14:paraId="66D2A8ED" w14:textId="77777777" w:rsidR="0072102F" w:rsidRDefault="0072102F" w:rsidP="00A641F5">
            <w:pPr>
              <w:rPr>
                <w:rFonts w:ascii="Arial" w:hAnsi="Arial" w:cs="Arial"/>
                <w:sz w:val="24"/>
                <w:szCs w:val="24"/>
              </w:rPr>
            </w:pPr>
            <w:r>
              <w:rPr>
                <w:rFonts w:ascii="Arial" w:hAnsi="Arial" w:cs="Arial"/>
                <w:sz w:val="24"/>
                <w:szCs w:val="24"/>
              </w:rPr>
              <w:lastRenderedPageBreak/>
              <w:t>Stopping up does not meet the criteria as it is a class 5 highway</w:t>
            </w:r>
          </w:p>
          <w:p w14:paraId="3AA7736D" w14:textId="77777777" w:rsidR="0072102F" w:rsidRDefault="0072102F" w:rsidP="00A641F5">
            <w:pPr>
              <w:rPr>
                <w:rFonts w:ascii="Arial" w:hAnsi="Arial" w:cs="Arial"/>
                <w:sz w:val="24"/>
                <w:szCs w:val="24"/>
              </w:rPr>
            </w:pPr>
            <w:r>
              <w:rPr>
                <w:rFonts w:ascii="Arial" w:hAnsi="Arial" w:cs="Arial"/>
                <w:sz w:val="24"/>
                <w:szCs w:val="24"/>
              </w:rPr>
              <w:t>TRO would need be enforced by police</w:t>
            </w:r>
          </w:p>
          <w:p w14:paraId="4503E295" w14:textId="77777777" w:rsidR="0072102F" w:rsidRDefault="0072102F" w:rsidP="00A641F5">
            <w:pPr>
              <w:rPr>
                <w:rFonts w:ascii="Arial" w:hAnsi="Arial" w:cs="Arial"/>
                <w:sz w:val="24"/>
                <w:szCs w:val="24"/>
              </w:rPr>
            </w:pPr>
            <w:r>
              <w:rPr>
                <w:rFonts w:ascii="Arial" w:hAnsi="Arial" w:cs="Arial"/>
                <w:sz w:val="24"/>
                <w:szCs w:val="24"/>
              </w:rPr>
              <w:t xml:space="preserve">GCC do not feel that the physical blocking is viable </w:t>
            </w:r>
          </w:p>
          <w:p w14:paraId="41183AA2" w14:textId="77777777" w:rsidR="0072102F" w:rsidRDefault="0072102F" w:rsidP="00A641F5">
            <w:pPr>
              <w:rPr>
                <w:rFonts w:ascii="Arial" w:hAnsi="Arial" w:cs="Arial"/>
                <w:sz w:val="24"/>
                <w:szCs w:val="24"/>
              </w:rPr>
            </w:pPr>
            <w:r>
              <w:rPr>
                <w:rFonts w:ascii="Arial" w:hAnsi="Arial" w:cs="Arial"/>
                <w:sz w:val="24"/>
                <w:szCs w:val="24"/>
              </w:rPr>
              <w:t>Residents have been asked and there is not a consensus</w:t>
            </w:r>
          </w:p>
          <w:p w14:paraId="598E1DC9" w14:textId="77777777" w:rsidR="0072102F" w:rsidRDefault="0072102F" w:rsidP="00A641F5">
            <w:pPr>
              <w:rPr>
                <w:rFonts w:ascii="Arial" w:hAnsi="Arial" w:cs="Arial"/>
                <w:sz w:val="24"/>
                <w:szCs w:val="24"/>
              </w:rPr>
            </w:pPr>
            <w:r>
              <w:rPr>
                <w:rFonts w:ascii="Arial" w:hAnsi="Arial" w:cs="Arial"/>
                <w:sz w:val="24"/>
                <w:szCs w:val="24"/>
              </w:rPr>
              <w:t xml:space="preserve">It was suggested that volunteers may look after it but there are liability issues.  </w:t>
            </w:r>
          </w:p>
          <w:p w14:paraId="3C19860E" w14:textId="77777777" w:rsidR="0072102F" w:rsidRDefault="0072102F" w:rsidP="00A641F5">
            <w:pPr>
              <w:rPr>
                <w:rFonts w:ascii="Arial" w:hAnsi="Arial" w:cs="Arial"/>
                <w:sz w:val="24"/>
                <w:szCs w:val="24"/>
              </w:rPr>
            </w:pPr>
            <w:r>
              <w:rPr>
                <w:rFonts w:ascii="Arial" w:hAnsi="Arial" w:cs="Arial"/>
                <w:sz w:val="24"/>
                <w:szCs w:val="24"/>
              </w:rPr>
              <w:t xml:space="preserve">Repair has been undertaken by Glos Highways and now a culvert has collapsed and is waiting repair. </w:t>
            </w:r>
          </w:p>
          <w:p w14:paraId="3A389F5A" w14:textId="77777777" w:rsidR="0072102F" w:rsidRDefault="0072102F" w:rsidP="00A641F5">
            <w:pPr>
              <w:rPr>
                <w:rFonts w:ascii="Arial" w:hAnsi="Arial" w:cs="Arial"/>
                <w:sz w:val="24"/>
                <w:szCs w:val="24"/>
              </w:rPr>
            </w:pPr>
            <w:r>
              <w:rPr>
                <w:rFonts w:ascii="Arial" w:hAnsi="Arial" w:cs="Arial"/>
                <w:sz w:val="24"/>
                <w:szCs w:val="24"/>
              </w:rPr>
              <w:t>Council may investigate a “listing” – cfwd to next agenda</w:t>
            </w:r>
          </w:p>
          <w:p w14:paraId="2946187D" w14:textId="77777777" w:rsidR="0072102F" w:rsidRDefault="0072102F" w:rsidP="00A641F5">
            <w:pPr>
              <w:rPr>
                <w:rFonts w:ascii="Arial" w:hAnsi="Arial" w:cs="Arial"/>
                <w:sz w:val="24"/>
                <w:szCs w:val="24"/>
              </w:rPr>
            </w:pPr>
          </w:p>
          <w:p w14:paraId="01263042" w14:textId="77777777" w:rsidR="0072102F" w:rsidRDefault="0072102F" w:rsidP="00A641F5">
            <w:pPr>
              <w:rPr>
                <w:rFonts w:ascii="Arial" w:hAnsi="Arial" w:cs="Arial"/>
                <w:sz w:val="24"/>
                <w:szCs w:val="24"/>
              </w:rPr>
            </w:pPr>
            <w:r>
              <w:rPr>
                <w:rFonts w:ascii="Arial" w:hAnsi="Arial" w:cs="Arial"/>
                <w:sz w:val="24"/>
                <w:szCs w:val="24"/>
              </w:rPr>
              <w:t xml:space="preserve">“Green Pits Lane”- PC agreed it does not wish to take any action on this matter ( a decision should not be revisited within 6 months subject to standing orders) </w:t>
            </w:r>
          </w:p>
          <w:p w14:paraId="3115F3F9" w14:textId="77777777" w:rsidR="0072102F" w:rsidRPr="00D616EE" w:rsidRDefault="0072102F" w:rsidP="00A641F5">
            <w:pPr>
              <w:rPr>
                <w:rFonts w:ascii="Arial" w:hAnsi="Arial" w:cs="Arial"/>
                <w:sz w:val="24"/>
                <w:szCs w:val="24"/>
              </w:rPr>
            </w:pPr>
          </w:p>
        </w:tc>
      </w:tr>
      <w:tr w:rsidR="0072102F" w:rsidRPr="00293BE6" w14:paraId="33799EC8" w14:textId="77777777" w:rsidTr="00A641F5">
        <w:tc>
          <w:tcPr>
            <w:tcW w:w="988" w:type="dxa"/>
          </w:tcPr>
          <w:p w14:paraId="77A98AE1"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3E41C84C"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7CADD2B7"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Local signage for heavy goods vehicle access </w:t>
            </w:r>
            <w:r>
              <w:rPr>
                <w:rFonts w:ascii="Arial" w:hAnsi="Arial" w:cs="Arial"/>
                <w:b/>
                <w:bCs/>
                <w:sz w:val="24"/>
                <w:szCs w:val="24"/>
              </w:rPr>
              <w:t xml:space="preserve">– </w:t>
            </w:r>
            <w:r w:rsidRPr="004629CD">
              <w:rPr>
                <w:rFonts w:ascii="Arial" w:hAnsi="Arial" w:cs="Arial"/>
                <w:sz w:val="24"/>
                <w:szCs w:val="24"/>
              </w:rPr>
              <w:t xml:space="preserve">email from CC Harris received stating that </w:t>
            </w:r>
            <w:r>
              <w:rPr>
                <w:rFonts w:ascii="Arial" w:hAnsi="Arial" w:cs="Arial"/>
                <w:sz w:val="24"/>
                <w:szCs w:val="24"/>
              </w:rPr>
              <w:t>-Additional signs on the A417 and advisory signs at Tall Trees.   Clerk to respond that location suggested is acceptable</w:t>
            </w:r>
          </w:p>
        </w:tc>
      </w:tr>
      <w:tr w:rsidR="0072102F" w:rsidRPr="00293BE6" w14:paraId="49B739DD" w14:textId="77777777" w:rsidTr="00A641F5">
        <w:tc>
          <w:tcPr>
            <w:tcW w:w="988" w:type="dxa"/>
          </w:tcPr>
          <w:p w14:paraId="5BCD3280"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6A173C27"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186B9457" w14:textId="77777777" w:rsidR="0072102F" w:rsidRDefault="0072102F" w:rsidP="00A641F5">
            <w:pPr>
              <w:rPr>
                <w:rFonts w:ascii="Arial" w:hAnsi="Arial" w:cs="Arial"/>
                <w:sz w:val="24"/>
                <w:szCs w:val="24"/>
              </w:rPr>
            </w:pPr>
            <w:r w:rsidRPr="00293BE6">
              <w:rPr>
                <w:rFonts w:ascii="Arial" w:hAnsi="Arial" w:cs="Arial"/>
                <w:b/>
                <w:bCs/>
                <w:sz w:val="24"/>
                <w:szCs w:val="24"/>
              </w:rPr>
              <w:t>Stone troughs as gateway to village (Cllr Dyson)</w:t>
            </w:r>
            <w:r>
              <w:rPr>
                <w:rFonts w:ascii="Arial" w:hAnsi="Arial" w:cs="Arial"/>
                <w:b/>
                <w:bCs/>
                <w:sz w:val="24"/>
                <w:szCs w:val="24"/>
              </w:rPr>
              <w:t xml:space="preserve"> </w:t>
            </w:r>
            <w:r>
              <w:rPr>
                <w:rFonts w:ascii="Arial" w:hAnsi="Arial" w:cs="Arial"/>
                <w:sz w:val="24"/>
                <w:szCs w:val="24"/>
              </w:rPr>
              <w:t xml:space="preserve"> </w:t>
            </w:r>
          </w:p>
          <w:p w14:paraId="72267DDB" w14:textId="77777777" w:rsidR="0072102F" w:rsidRPr="001E0B15" w:rsidRDefault="0072102F" w:rsidP="00A641F5">
            <w:pPr>
              <w:rPr>
                <w:rFonts w:ascii="Arial" w:hAnsi="Arial" w:cs="Arial"/>
                <w:sz w:val="24"/>
                <w:szCs w:val="24"/>
              </w:rPr>
            </w:pPr>
            <w:r>
              <w:rPr>
                <w:rFonts w:ascii="Arial" w:hAnsi="Arial" w:cs="Arial"/>
                <w:sz w:val="24"/>
                <w:szCs w:val="24"/>
              </w:rPr>
              <w:t>Council agreed they wished to proceed with “gates” – as a potential CIL project and Clerk to research the costs and steps needed to take the project forward</w:t>
            </w:r>
          </w:p>
        </w:tc>
      </w:tr>
      <w:tr w:rsidR="0072102F" w:rsidRPr="00293BE6" w14:paraId="3D31F4BF" w14:textId="77777777" w:rsidTr="00A641F5">
        <w:tc>
          <w:tcPr>
            <w:tcW w:w="988" w:type="dxa"/>
          </w:tcPr>
          <w:p w14:paraId="15339E2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78469029" w14:textId="77777777" w:rsidR="0072102F" w:rsidRPr="00293BE6" w:rsidRDefault="0072102F" w:rsidP="00A641F5">
            <w:pPr>
              <w:jc w:val="center"/>
              <w:rPr>
                <w:rFonts w:ascii="Arial" w:hAnsi="Arial" w:cs="Arial"/>
                <w:b/>
                <w:bCs/>
                <w:sz w:val="24"/>
                <w:szCs w:val="24"/>
              </w:rPr>
            </w:pPr>
          </w:p>
        </w:tc>
        <w:tc>
          <w:tcPr>
            <w:tcW w:w="8637" w:type="dxa"/>
          </w:tcPr>
          <w:p w14:paraId="461560DE"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Planning matters</w:t>
            </w:r>
            <w:r>
              <w:rPr>
                <w:rFonts w:ascii="Arial" w:hAnsi="Arial" w:cs="Arial"/>
                <w:b/>
                <w:bCs/>
                <w:sz w:val="24"/>
                <w:szCs w:val="24"/>
              </w:rPr>
              <w:t xml:space="preserve"> </w:t>
            </w:r>
            <w:r w:rsidRPr="00293BE6">
              <w:rPr>
                <w:rFonts w:ascii="Arial" w:hAnsi="Arial" w:cs="Arial"/>
                <w:b/>
                <w:bCs/>
                <w:sz w:val="24"/>
                <w:szCs w:val="24"/>
              </w:rPr>
              <w:t>noted</w:t>
            </w:r>
            <w:r w:rsidRPr="00293BE6">
              <w:rPr>
                <w:rFonts w:ascii="Arial" w:hAnsi="Arial" w:cs="Arial"/>
                <w:sz w:val="24"/>
                <w:szCs w:val="24"/>
              </w:rPr>
              <w:t>/</w:t>
            </w:r>
            <w:r w:rsidRPr="00293BE6">
              <w:rPr>
                <w:rFonts w:ascii="Arial" w:hAnsi="Arial" w:cs="Arial"/>
                <w:b/>
                <w:bCs/>
                <w:sz w:val="24"/>
                <w:szCs w:val="24"/>
              </w:rPr>
              <w:t>considered</w:t>
            </w:r>
          </w:p>
        </w:tc>
      </w:tr>
      <w:tr w:rsidR="0072102F" w:rsidRPr="00293BE6" w14:paraId="5C4EBEE0" w14:textId="77777777" w:rsidTr="00A641F5">
        <w:tc>
          <w:tcPr>
            <w:tcW w:w="988" w:type="dxa"/>
          </w:tcPr>
          <w:p w14:paraId="408723E5" w14:textId="77777777" w:rsidR="0072102F" w:rsidRPr="00293BE6" w:rsidRDefault="0072102F" w:rsidP="00A641F5">
            <w:pPr>
              <w:tabs>
                <w:tab w:val="left" w:pos="360"/>
              </w:tabs>
              <w:jc w:val="center"/>
              <w:rPr>
                <w:rFonts w:ascii="Arial" w:hAnsi="Arial" w:cs="Arial"/>
                <w:b/>
                <w:bCs/>
                <w:sz w:val="24"/>
                <w:szCs w:val="24"/>
                <w:u w:val="single"/>
              </w:rPr>
            </w:pPr>
          </w:p>
        </w:tc>
        <w:tc>
          <w:tcPr>
            <w:tcW w:w="856" w:type="dxa"/>
          </w:tcPr>
          <w:p w14:paraId="1B78E03C" w14:textId="77777777" w:rsidR="0072102F" w:rsidRPr="00293BE6" w:rsidRDefault="0072102F" w:rsidP="00A641F5">
            <w:pPr>
              <w:pStyle w:val="ListParagraph"/>
              <w:numPr>
                <w:ilvl w:val="0"/>
                <w:numId w:val="28"/>
              </w:numPr>
              <w:jc w:val="center"/>
              <w:rPr>
                <w:rFonts w:ascii="Arial" w:hAnsi="Arial" w:cs="Arial"/>
                <w:b/>
                <w:bCs/>
                <w:sz w:val="24"/>
                <w:szCs w:val="24"/>
              </w:rPr>
            </w:pPr>
          </w:p>
        </w:tc>
        <w:tc>
          <w:tcPr>
            <w:tcW w:w="8637" w:type="dxa"/>
          </w:tcPr>
          <w:p w14:paraId="073F21B0" w14:textId="77777777" w:rsidR="0072102F" w:rsidRPr="006331F4" w:rsidRDefault="0072102F" w:rsidP="00A641F5">
            <w:pPr>
              <w:rPr>
                <w:rFonts w:ascii="Arial" w:hAnsi="Arial" w:cs="Arial"/>
                <w:b/>
                <w:bCs/>
                <w:sz w:val="24"/>
                <w:szCs w:val="24"/>
              </w:rPr>
            </w:pPr>
            <w:r w:rsidRPr="006331F4">
              <w:rPr>
                <w:rFonts w:ascii="Arial" w:hAnsi="Arial" w:cs="Arial"/>
                <w:b/>
                <w:bCs/>
                <w:sz w:val="24"/>
                <w:szCs w:val="24"/>
              </w:rPr>
              <w:t>Applications on portal were noted</w:t>
            </w:r>
          </w:p>
          <w:p w14:paraId="1BFBFFC8"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Manor farm -Middle Duntisbourne – tiles – permitted</w:t>
            </w:r>
          </w:p>
          <w:p w14:paraId="2D9060E4"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Erection of single storey extension – amendment to previous application – permitted</w:t>
            </w:r>
          </w:p>
          <w:p w14:paraId="16E1DE60"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Cotswold farm – solar panels- PC supported</w:t>
            </w:r>
          </w:p>
          <w:p w14:paraId="721CD0A7"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Replacement windows – Bottom Barn – permitted</w:t>
            </w:r>
          </w:p>
          <w:p w14:paraId="567D9752"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Brewers Cottage – extension -permitted</w:t>
            </w:r>
          </w:p>
          <w:p w14:paraId="2B22F9FC"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Church Farm – extension – PC supported – waiting decision</w:t>
            </w:r>
          </w:p>
          <w:p w14:paraId="745CB10F" w14:textId="5FF7D170" w:rsidR="0072102F" w:rsidRPr="007152BF"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 xml:space="preserve">Newbold Barn- new plans for planting in front of the barn doors and change of doors – privacy issues raised by resident.  </w:t>
            </w:r>
            <w:r>
              <w:rPr>
                <w:rFonts w:ascii="Arial" w:hAnsi="Arial" w:cs="Arial"/>
                <w:sz w:val="24"/>
                <w:szCs w:val="24"/>
              </w:rPr>
              <w:t xml:space="preserve">Conservation officer has raised concerns.  </w:t>
            </w:r>
            <w:r w:rsidRPr="00DC0F69">
              <w:rPr>
                <w:rFonts w:ascii="Arial" w:hAnsi="Arial" w:cs="Arial"/>
                <w:b/>
                <w:bCs/>
                <w:sz w:val="24"/>
                <w:szCs w:val="24"/>
              </w:rPr>
              <w:t>PC has objected previously but wish to object again support the concerns raised by the Conservation Officer</w:t>
            </w:r>
            <w:r>
              <w:rPr>
                <w:rFonts w:ascii="Arial" w:hAnsi="Arial" w:cs="Arial"/>
                <w:sz w:val="24"/>
                <w:szCs w:val="24"/>
              </w:rPr>
              <w:t xml:space="preserve">.  </w:t>
            </w:r>
          </w:p>
          <w:p w14:paraId="23019040" w14:textId="77777777" w:rsidR="0072102F" w:rsidRDefault="0072102F" w:rsidP="00A641F5">
            <w:pPr>
              <w:rPr>
                <w:rFonts w:ascii="Arial" w:hAnsi="Arial" w:cs="Arial"/>
                <w:sz w:val="24"/>
                <w:szCs w:val="24"/>
              </w:rPr>
            </w:pPr>
          </w:p>
          <w:p w14:paraId="0E07AE36" w14:textId="77777777" w:rsidR="0072102F"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Church Farm -Wild life pond 3000mx 30m deep –– waiting decision – delegated report received from CDC officer</w:t>
            </w:r>
            <w:r>
              <w:rPr>
                <w:rFonts w:ascii="Arial" w:hAnsi="Arial" w:cs="Arial"/>
                <w:sz w:val="24"/>
                <w:szCs w:val="24"/>
              </w:rPr>
              <w:t xml:space="preserve"> &amp; </w:t>
            </w:r>
            <w:r w:rsidRPr="006331F4">
              <w:rPr>
                <w:rFonts w:ascii="Arial" w:hAnsi="Arial" w:cs="Arial"/>
                <w:sz w:val="24"/>
                <w:szCs w:val="24"/>
              </w:rPr>
              <w:t xml:space="preserve">statutory consultees </w:t>
            </w:r>
            <w:r>
              <w:rPr>
                <w:rFonts w:ascii="Arial" w:hAnsi="Arial" w:cs="Arial"/>
                <w:sz w:val="24"/>
                <w:szCs w:val="24"/>
              </w:rPr>
              <w:t>have</w:t>
            </w:r>
            <w:r w:rsidRPr="006331F4">
              <w:rPr>
                <w:rFonts w:ascii="Arial" w:hAnsi="Arial" w:cs="Arial"/>
                <w:sz w:val="24"/>
                <w:szCs w:val="24"/>
              </w:rPr>
              <w:t xml:space="preserve"> no objections, </w:t>
            </w:r>
            <w:r>
              <w:rPr>
                <w:rFonts w:ascii="Arial" w:hAnsi="Arial" w:cs="Arial"/>
                <w:sz w:val="24"/>
                <w:szCs w:val="24"/>
              </w:rPr>
              <w:t xml:space="preserve">whilst the </w:t>
            </w:r>
            <w:r w:rsidRPr="006331F4">
              <w:rPr>
                <w:rFonts w:ascii="Arial" w:hAnsi="Arial" w:cs="Arial"/>
                <w:sz w:val="24"/>
                <w:szCs w:val="24"/>
              </w:rPr>
              <w:t xml:space="preserve">PC </w:t>
            </w:r>
            <w:r>
              <w:rPr>
                <w:rFonts w:ascii="Arial" w:hAnsi="Arial" w:cs="Arial"/>
                <w:sz w:val="24"/>
                <w:szCs w:val="24"/>
              </w:rPr>
              <w:t xml:space="preserve">has already </w:t>
            </w:r>
            <w:r w:rsidRPr="006331F4">
              <w:rPr>
                <w:rFonts w:ascii="Arial" w:hAnsi="Arial" w:cs="Arial"/>
                <w:sz w:val="24"/>
                <w:szCs w:val="24"/>
              </w:rPr>
              <w:t>objected.  It was felt</w:t>
            </w:r>
            <w:r>
              <w:rPr>
                <w:rFonts w:ascii="Arial" w:hAnsi="Arial" w:cs="Arial"/>
                <w:sz w:val="24"/>
                <w:szCs w:val="24"/>
              </w:rPr>
              <w:t xml:space="preserve"> after lengthy discussion and reviewing of documents</w:t>
            </w:r>
            <w:r w:rsidRPr="006331F4">
              <w:rPr>
                <w:rFonts w:ascii="Arial" w:hAnsi="Arial" w:cs="Arial"/>
                <w:sz w:val="24"/>
                <w:szCs w:val="24"/>
              </w:rPr>
              <w:t xml:space="preserve"> that there were no material reasons for submitting to Scrutiny Panel</w:t>
            </w:r>
          </w:p>
          <w:p w14:paraId="57B3019E" w14:textId="77777777" w:rsidR="0072102F" w:rsidRPr="00090CB3" w:rsidRDefault="0072102F" w:rsidP="00A641F5">
            <w:pPr>
              <w:ind w:left="720"/>
              <w:rPr>
                <w:rFonts w:ascii="Arial" w:hAnsi="Arial" w:cs="Arial"/>
                <w:sz w:val="24"/>
                <w:szCs w:val="24"/>
              </w:rPr>
            </w:pPr>
            <w:r w:rsidRPr="00090CB3">
              <w:rPr>
                <w:rFonts w:ascii="Arial" w:hAnsi="Arial" w:cs="Arial"/>
                <w:sz w:val="24"/>
                <w:szCs w:val="24"/>
              </w:rPr>
              <w:t>D</w:t>
            </w:r>
            <w:r>
              <w:rPr>
                <w:rFonts w:ascii="Arial" w:hAnsi="Arial" w:cs="Arial"/>
                <w:sz w:val="24"/>
                <w:szCs w:val="24"/>
              </w:rPr>
              <w:t xml:space="preserve">istrict </w:t>
            </w:r>
            <w:r w:rsidRPr="00090CB3">
              <w:rPr>
                <w:rFonts w:ascii="Arial" w:hAnsi="Arial" w:cs="Arial"/>
                <w:sz w:val="24"/>
                <w:szCs w:val="24"/>
              </w:rPr>
              <w:t>C</w:t>
            </w:r>
            <w:r>
              <w:rPr>
                <w:rFonts w:ascii="Arial" w:hAnsi="Arial" w:cs="Arial"/>
                <w:sz w:val="24"/>
                <w:szCs w:val="24"/>
              </w:rPr>
              <w:t>ouncillor</w:t>
            </w:r>
            <w:r w:rsidRPr="00090CB3">
              <w:rPr>
                <w:rFonts w:ascii="Arial" w:hAnsi="Arial" w:cs="Arial"/>
                <w:sz w:val="24"/>
                <w:szCs w:val="24"/>
              </w:rPr>
              <w:t xml:space="preserve"> will be advised </w:t>
            </w:r>
            <w:r>
              <w:rPr>
                <w:rFonts w:ascii="Arial" w:hAnsi="Arial" w:cs="Arial"/>
                <w:sz w:val="24"/>
                <w:szCs w:val="24"/>
              </w:rPr>
              <w:t>of the above decision</w:t>
            </w:r>
            <w:r w:rsidRPr="00090CB3">
              <w:rPr>
                <w:rFonts w:ascii="Arial" w:hAnsi="Arial" w:cs="Arial"/>
                <w:sz w:val="24"/>
                <w:szCs w:val="24"/>
              </w:rPr>
              <w:t xml:space="preserve"> by Chair of Council</w:t>
            </w:r>
          </w:p>
          <w:p w14:paraId="0951E67D" w14:textId="77777777" w:rsidR="0072102F" w:rsidRPr="006331F4" w:rsidRDefault="0072102F" w:rsidP="00A641F5">
            <w:pPr>
              <w:pStyle w:val="ListParagraph"/>
              <w:numPr>
                <w:ilvl w:val="0"/>
                <w:numId w:val="30"/>
              </w:numPr>
              <w:rPr>
                <w:rFonts w:ascii="Arial" w:hAnsi="Arial" w:cs="Arial"/>
                <w:sz w:val="24"/>
                <w:szCs w:val="24"/>
              </w:rPr>
            </w:pPr>
            <w:r>
              <w:rPr>
                <w:rFonts w:ascii="Arial" w:hAnsi="Arial" w:cs="Arial"/>
                <w:sz w:val="24"/>
                <w:szCs w:val="24"/>
              </w:rPr>
              <w:t xml:space="preserve">Well-Hill conversion of stables- waiting decision </w:t>
            </w:r>
          </w:p>
          <w:p w14:paraId="0365327E" w14:textId="77777777" w:rsidR="0072102F" w:rsidRPr="006331F4" w:rsidRDefault="0072102F" w:rsidP="00A641F5">
            <w:pPr>
              <w:rPr>
                <w:rFonts w:ascii="Arial" w:hAnsi="Arial" w:cs="Arial"/>
                <w:sz w:val="24"/>
                <w:szCs w:val="24"/>
              </w:rPr>
            </w:pPr>
          </w:p>
        </w:tc>
      </w:tr>
      <w:tr w:rsidR="0072102F" w:rsidRPr="00293BE6" w14:paraId="7A36B4B8" w14:textId="77777777" w:rsidTr="00A641F5">
        <w:tc>
          <w:tcPr>
            <w:tcW w:w="988" w:type="dxa"/>
          </w:tcPr>
          <w:p w14:paraId="53FD6C91"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3C3AE4AC" w14:textId="77777777" w:rsidR="0072102F" w:rsidRPr="00293BE6" w:rsidRDefault="0072102F" w:rsidP="00A641F5">
            <w:pPr>
              <w:pStyle w:val="ListParagraph"/>
              <w:rPr>
                <w:rFonts w:ascii="Arial" w:hAnsi="Arial" w:cs="Arial"/>
                <w:b/>
                <w:bCs/>
                <w:sz w:val="24"/>
                <w:szCs w:val="24"/>
              </w:rPr>
            </w:pPr>
          </w:p>
        </w:tc>
        <w:tc>
          <w:tcPr>
            <w:tcW w:w="8637" w:type="dxa"/>
          </w:tcPr>
          <w:p w14:paraId="126CFD1B" w14:textId="72AC89DA" w:rsidR="0072102F" w:rsidRPr="00DA27A1" w:rsidRDefault="0072102F" w:rsidP="00DA27A1">
            <w:pPr>
              <w:pStyle w:val="Heading2"/>
              <w:shd w:val="clear" w:color="auto" w:fill="FFFFFF"/>
              <w:spacing w:before="0"/>
              <w:rPr>
                <w:rFonts w:ascii="Arial" w:hAnsi="Arial" w:cs="Arial"/>
                <w:color w:val="202124"/>
                <w:sz w:val="24"/>
                <w:szCs w:val="24"/>
                <w:shd w:val="clear" w:color="auto" w:fill="FFFFFF"/>
              </w:rPr>
            </w:pPr>
            <w:r w:rsidRPr="00293BE6">
              <w:rPr>
                <w:rFonts w:ascii="Arial" w:hAnsi="Arial" w:cs="Arial"/>
                <w:color w:val="202124"/>
                <w:sz w:val="24"/>
                <w:szCs w:val="24"/>
                <w:shd w:val="clear" w:color="auto" w:fill="FFFFFF"/>
              </w:rPr>
              <w:t xml:space="preserve">Any other planning matters </w:t>
            </w:r>
          </w:p>
        </w:tc>
      </w:tr>
      <w:tr w:rsidR="0072102F" w:rsidRPr="00293BE6" w14:paraId="3694B88D" w14:textId="77777777" w:rsidTr="00A641F5">
        <w:tc>
          <w:tcPr>
            <w:tcW w:w="988" w:type="dxa"/>
          </w:tcPr>
          <w:p w14:paraId="1FBFF4BA"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221C3D0B" w14:textId="77777777" w:rsidR="0072102F" w:rsidRPr="00293BE6" w:rsidRDefault="0072102F" w:rsidP="00A641F5">
            <w:pPr>
              <w:pStyle w:val="ListParagraph"/>
              <w:numPr>
                <w:ilvl w:val="0"/>
                <w:numId w:val="28"/>
              </w:numPr>
              <w:jc w:val="center"/>
              <w:rPr>
                <w:rFonts w:ascii="Arial" w:hAnsi="Arial" w:cs="Arial"/>
                <w:b/>
                <w:bCs/>
                <w:sz w:val="24"/>
                <w:szCs w:val="24"/>
              </w:rPr>
            </w:pPr>
          </w:p>
        </w:tc>
        <w:tc>
          <w:tcPr>
            <w:tcW w:w="8637" w:type="dxa"/>
          </w:tcPr>
          <w:p w14:paraId="305E8EB0" w14:textId="77777777" w:rsidR="0072102F" w:rsidRPr="00293BE6" w:rsidRDefault="0072102F" w:rsidP="00A641F5">
            <w:pPr>
              <w:pStyle w:val="Heading2"/>
              <w:shd w:val="clear" w:color="auto" w:fill="FFFFFF"/>
              <w:spacing w:before="0"/>
              <w:rPr>
                <w:rFonts w:ascii="Arial" w:hAnsi="Arial" w:cs="Arial"/>
                <w:sz w:val="24"/>
                <w:szCs w:val="24"/>
              </w:rPr>
            </w:pPr>
            <w:r w:rsidRPr="00293BE6">
              <w:rPr>
                <w:rFonts w:ascii="Arial" w:hAnsi="Arial" w:cs="Arial"/>
                <w:color w:val="202124"/>
                <w:sz w:val="24"/>
                <w:szCs w:val="24"/>
                <w:shd w:val="clear" w:color="auto" w:fill="FFFFFF"/>
              </w:rPr>
              <w:t>20/04673/FUL | Provision of a new secure roadside truck stop facility, -</w:t>
            </w:r>
            <w:r w:rsidRPr="00CE35FC">
              <w:rPr>
                <w:rFonts w:ascii="Arial" w:hAnsi="Arial" w:cs="Arial"/>
                <w:b w:val="0"/>
                <w:bCs w:val="0"/>
                <w:color w:val="202124"/>
                <w:sz w:val="24"/>
                <w:szCs w:val="24"/>
                <w:shd w:val="clear" w:color="auto" w:fill="FFFFFF"/>
              </w:rPr>
              <w:t xml:space="preserve">update from D.C Judd – </w:t>
            </w:r>
            <w:r>
              <w:rPr>
                <w:rFonts w:ascii="Arial" w:hAnsi="Arial" w:cs="Arial"/>
                <w:b w:val="0"/>
                <w:bCs w:val="0"/>
                <w:color w:val="202124"/>
                <w:sz w:val="24"/>
                <w:szCs w:val="24"/>
                <w:shd w:val="clear" w:color="auto" w:fill="FFFFFF"/>
              </w:rPr>
              <w:t xml:space="preserve">it was noted that an </w:t>
            </w:r>
            <w:r w:rsidRPr="00CE35FC">
              <w:rPr>
                <w:rFonts w:ascii="Arial" w:hAnsi="Arial" w:cs="Arial"/>
                <w:b w:val="0"/>
                <w:bCs w:val="0"/>
                <w:color w:val="202124"/>
                <w:sz w:val="24"/>
                <w:szCs w:val="24"/>
                <w:shd w:val="clear" w:color="auto" w:fill="FFFFFF"/>
              </w:rPr>
              <w:t>appeal has been lodged.</w:t>
            </w:r>
            <w:r>
              <w:rPr>
                <w:rFonts w:ascii="Arial" w:hAnsi="Arial" w:cs="Arial"/>
                <w:color w:val="202124"/>
                <w:sz w:val="24"/>
                <w:szCs w:val="24"/>
                <w:shd w:val="clear" w:color="auto" w:fill="FFFFFF"/>
              </w:rPr>
              <w:t xml:space="preserve">  </w:t>
            </w:r>
          </w:p>
        </w:tc>
      </w:tr>
      <w:tr w:rsidR="0072102F" w:rsidRPr="00293BE6" w14:paraId="0D064BDB" w14:textId="77777777" w:rsidTr="00A641F5">
        <w:tc>
          <w:tcPr>
            <w:tcW w:w="988" w:type="dxa"/>
          </w:tcPr>
          <w:p w14:paraId="0278BF0F"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6D466103" w14:textId="77777777" w:rsidR="0072102F" w:rsidRPr="00293BE6" w:rsidRDefault="0072102F" w:rsidP="00A641F5">
            <w:pPr>
              <w:jc w:val="center"/>
              <w:rPr>
                <w:rFonts w:ascii="Arial" w:hAnsi="Arial" w:cs="Arial"/>
                <w:b/>
                <w:bCs/>
                <w:sz w:val="24"/>
                <w:szCs w:val="24"/>
                <w:u w:val="single"/>
              </w:rPr>
            </w:pPr>
          </w:p>
        </w:tc>
        <w:tc>
          <w:tcPr>
            <w:tcW w:w="8637" w:type="dxa"/>
          </w:tcPr>
          <w:p w14:paraId="4004A3A2" w14:textId="77777777" w:rsidR="0072102F" w:rsidRPr="00293BE6" w:rsidRDefault="0072102F" w:rsidP="00A641F5">
            <w:pPr>
              <w:rPr>
                <w:rFonts w:ascii="Arial" w:hAnsi="Arial" w:cs="Arial"/>
                <w:b/>
                <w:bCs/>
                <w:sz w:val="24"/>
                <w:szCs w:val="24"/>
              </w:rPr>
            </w:pPr>
            <w:r>
              <w:rPr>
                <w:rFonts w:ascii="Arial" w:hAnsi="Arial" w:cs="Arial"/>
                <w:b/>
                <w:bCs/>
                <w:sz w:val="24"/>
                <w:szCs w:val="24"/>
              </w:rPr>
              <w:t>Defibrillator update- original scheme included free replacement batteries.  Cllr Edwards is to investigate.</w:t>
            </w:r>
          </w:p>
        </w:tc>
      </w:tr>
      <w:tr w:rsidR="0072102F" w:rsidRPr="00293BE6" w14:paraId="1F2530E7" w14:textId="77777777" w:rsidTr="00A641F5">
        <w:tc>
          <w:tcPr>
            <w:tcW w:w="988" w:type="dxa"/>
          </w:tcPr>
          <w:p w14:paraId="4598C768"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126B920" w14:textId="77777777" w:rsidR="0072102F" w:rsidRPr="00293BE6" w:rsidRDefault="0072102F" w:rsidP="00A641F5">
            <w:pPr>
              <w:jc w:val="center"/>
              <w:rPr>
                <w:rFonts w:ascii="Arial" w:hAnsi="Arial" w:cs="Arial"/>
                <w:b/>
                <w:bCs/>
                <w:sz w:val="24"/>
                <w:szCs w:val="24"/>
                <w:u w:val="single"/>
              </w:rPr>
            </w:pPr>
          </w:p>
        </w:tc>
        <w:tc>
          <w:tcPr>
            <w:tcW w:w="8637" w:type="dxa"/>
          </w:tcPr>
          <w:p w14:paraId="1598BA06"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Date of next meeting </w:t>
            </w:r>
            <w:r>
              <w:rPr>
                <w:rFonts w:ascii="Arial" w:hAnsi="Arial" w:cs="Arial"/>
                <w:b/>
                <w:bCs/>
                <w:sz w:val="24"/>
                <w:szCs w:val="24"/>
              </w:rPr>
              <w:t>Monday 6</w:t>
            </w:r>
            <w:r w:rsidRPr="00DC0F69">
              <w:rPr>
                <w:rFonts w:ascii="Arial" w:hAnsi="Arial" w:cs="Arial"/>
                <w:b/>
                <w:bCs/>
                <w:sz w:val="24"/>
                <w:szCs w:val="24"/>
                <w:vertAlign w:val="superscript"/>
              </w:rPr>
              <w:t>th</w:t>
            </w:r>
            <w:r>
              <w:rPr>
                <w:rFonts w:ascii="Arial" w:hAnsi="Arial" w:cs="Arial"/>
                <w:b/>
                <w:bCs/>
                <w:sz w:val="24"/>
                <w:szCs w:val="24"/>
              </w:rPr>
              <w:t xml:space="preserve"> </w:t>
            </w:r>
            <w:r w:rsidRPr="00293BE6">
              <w:rPr>
                <w:rFonts w:ascii="Arial" w:hAnsi="Arial" w:cs="Arial"/>
                <w:b/>
                <w:bCs/>
                <w:sz w:val="24"/>
                <w:szCs w:val="24"/>
              </w:rPr>
              <w:t xml:space="preserve"> </w:t>
            </w:r>
            <w:r>
              <w:rPr>
                <w:rFonts w:ascii="Arial" w:hAnsi="Arial" w:cs="Arial"/>
                <w:b/>
                <w:bCs/>
                <w:sz w:val="24"/>
                <w:szCs w:val="24"/>
              </w:rPr>
              <w:t xml:space="preserve"> March 2023 a</w:t>
            </w:r>
            <w:r w:rsidRPr="00293BE6">
              <w:rPr>
                <w:rFonts w:ascii="Arial" w:hAnsi="Arial" w:cs="Arial"/>
                <w:b/>
                <w:bCs/>
                <w:sz w:val="24"/>
                <w:szCs w:val="24"/>
              </w:rPr>
              <w:t>t 7.</w:t>
            </w:r>
            <w:r>
              <w:rPr>
                <w:rFonts w:ascii="Arial" w:hAnsi="Arial" w:cs="Arial"/>
                <w:b/>
                <w:bCs/>
                <w:sz w:val="24"/>
                <w:szCs w:val="24"/>
              </w:rPr>
              <w:t>0</w:t>
            </w:r>
            <w:r w:rsidRPr="00293BE6">
              <w:rPr>
                <w:rFonts w:ascii="Arial" w:hAnsi="Arial" w:cs="Arial"/>
                <w:b/>
                <w:bCs/>
                <w:sz w:val="24"/>
                <w:szCs w:val="24"/>
              </w:rPr>
              <w:t xml:space="preserve">0pm </w:t>
            </w:r>
            <w:r>
              <w:rPr>
                <w:rFonts w:ascii="Arial" w:hAnsi="Arial" w:cs="Arial"/>
                <w:b/>
                <w:bCs/>
                <w:sz w:val="24"/>
                <w:szCs w:val="24"/>
              </w:rPr>
              <w:t xml:space="preserve">at Village Hall.  </w:t>
            </w:r>
          </w:p>
        </w:tc>
      </w:tr>
      <w:tr w:rsidR="0072102F" w:rsidRPr="00293BE6" w14:paraId="44970F24" w14:textId="77777777" w:rsidTr="00A641F5">
        <w:tc>
          <w:tcPr>
            <w:tcW w:w="988" w:type="dxa"/>
          </w:tcPr>
          <w:p w14:paraId="70D1D4A6"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CD7D021" w14:textId="77777777" w:rsidR="0072102F" w:rsidRPr="00293BE6" w:rsidRDefault="0072102F" w:rsidP="00A641F5">
            <w:pPr>
              <w:jc w:val="center"/>
              <w:rPr>
                <w:rFonts w:ascii="Arial" w:hAnsi="Arial" w:cs="Arial"/>
                <w:b/>
                <w:bCs/>
                <w:sz w:val="24"/>
                <w:szCs w:val="24"/>
                <w:u w:val="single"/>
              </w:rPr>
            </w:pPr>
          </w:p>
        </w:tc>
        <w:tc>
          <w:tcPr>
            <w:tcW w:w="8637" w:type="dxa"/>
          </w:tcPr>
          <w:p w14:paraId="3E584427"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Any other business for information sharing purposes followed by close of </w:t>
            </w:r>
            <w:r>
              <w:rPr>
                <w:rFonts w:ascii="Arial" w:hAnsi="Arial" w:cs="Arial"/>
                <w:b/>
                <w:bCs/>
                <w:sz w:val="24"/>
                <w:szCs w:val="24"/>
              </w:rPr>
              <w:t>meeting</w:t>
            </w:r>
          </w:p>
          <w:p w14:paraId="5B3B4E8E" w14:textId="77777777" w:rsidR="0072102F" w:rsidRDefault="0072102F" w:rsidP="00A641F5">
            <w:pPr>
              <w:rPr>
                <w:rFonts w:ascii="Arial" w:hAnsi="Arial" w:cs="Arial"/>
                <w:sz w:val="24"/>
                <w:szCs w:val="24"/>
              </w:rPr>
            </w:pPr>
          </w:p>
          <w:p w14:paraId="0D4174E1" w14:textId="6D1250A4" w:rsidR="0072102F" w:rsidRDefault="0072102F" w:rsidP="00A641F5">
            <w:pPr>
              <w:rPr>
                <w:rFonts w:ascii="Arial" w:hAnsi="Arial" w:cs="Arial"/>
                <w:sz w:val="24"/>
                <w:szCs w:val="24"/>
              </w:rPr>
            </w:pPr>
            <w:r>
              <w:rPr>
                <w:rFonts w:ascii="Arial" w:hAnsi="Arial" w:cs="Arial"/>
                <w:sz w:val="24"/>
                <w:szCs w:val="24"/>
              </w:rPr>
              <w:t>Questionaire received from CDC – Dark Sky – Cllr Dyson will circulate and submit on behalf of the Council</w:t>
            </w:r>
          </w:p>
          <w:p w14:paraId="232DA6AB" w14:textId="77777777" w:rsidR="0072102F" w:rsidRDefault="0072102F" w:rsidP="00A641F5">
            <w:pPr>
              <w:rPr>
                <w:rFonts w:ascii="Arial" w:hAnsi="Arial" w:cs="Arial"/>
                <w:sz w:val="24"/>
                <w:szCs w:val="24"/>
              </w:rPr>
            </w:pPr>
          </w:p>
          <w:p w14:paraId="295FBA2D" w14:textId="77777777" w:rsidR="0072102F" w:rsidRPr="009E1512" w:rsidRDefault="0072102F" w:rsidP="00A641F5">
            <w:pPr>
              <w:rPr>
                <w:rFonts w:ascii="Arial" w:hAnsi="Arial" w:cs="Arial"/>
                <w:sz w:val="24"/>
                <w:szCs w:val="24"/>
              </w:rPr>
            </w:pPr>
            <w:r>
              <w:rPr>
                <w:rFonts w:ascii="Arial" w:hAnsi="Arial" w:cs="Arial"/>
                <w:sz w:val="24"/>
                <w:szCs w:val="24"/>
              </w:rPr>
              <w:t>Meeting closed at 20.50</w:t>
            </w:r>
          </w:p>
          <w:p w14:paraId="587611D5" w14:textId="77777777" w:rsidR="0072102F" w:rsidRPr="00293BE6" w:rsidRDefault="0072102F" w:rsidP="00A641F5">
            <w:pPr>
              <w:rPr>
                <w:rFonts w:ascii="Arial" w:hAnsi="Arial" w:cs="Arial"/>
                <w:b/>
                <w:bCs/>
                <w:sz w:val="24"/>
                <w:szCs w:val="24"/>
              </w:rPr>
            </w:pPr>
          </w:p>
        </w:tc>
      </w:tr>
    </w:tbl>
    <w:p w14:paraId="722CAE18" w14:textId="77777777" w:rsidR="0072102F" w:rsidRDefault="0072102F" w:rsidP="0072102F">
      <w:pPr>
        <w:rPr>
          <w:b/>
          <w:bCs/>
          <w:u w:val="single"/>
        </w:rPr>
      </w:pPr>
    </w:p>
    <w:p w14:paraId="371FBCA4" w14:textId="77777777" w:rsidR="0072102F" w:rsidRDefault="0072102F" w:rsidP="0072102F">
      <w:pPr>
        <w:rPr>
          <w:rFonts w:ascii="Arial" w:hAnsi="Arial" w:cs="Arial"/>
          <w:b/>
          <w:sz w:val="32"/>
          <w:szCs w:val="32"/>
        </w:rPr>
      </w:pPr>
    </w:p>
    <w:p w14:paraId="64803A4C" w14:textId="191D2F1B" w:rsidR="0072102F" w:rsidRDefault="00DA27A1" w:rsidP="0072102F">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Also from the </w:t>
      </w:r>
      <w:r w:rsidR="0072102F">
        <w:rPr>
          <w:rFonts w:ascii="Arial" w:hAnsi="Arial" w:cs="Arial"/>
          <w:b/>
          <w:sz w:val="32"/>
          <w:szCs w:val="32"/>
        </w:rPr>
        <w:t>Financial reports for November 22 meeting</w:t>
      </w:r>
      <w:r>
        <w:rPr>
          <w:rFonts w:ascii="Arial" w:hAnsi="Arial" w:cs="Arial"/>
          <w:b/>
          <w:sz w:val="32"/>
          <w:szCs w:val="32"/>
        </w:rPr>
        <w:t>-as attached to the approved minutes</w:t>
      </w:r>
    </w:p>
    <w:p w14:paraId="26496BFF" w14:textId="77777777" w:rsidR="0072102F" w:rsidRDefault="0072102F" w:rsidP="0072102F">
      <w:pPr>
        <w:tabs>
          <w:tab w:val="left" w:pos="1481"/>
          <w:tab w:val="center" w:pos="5400"/>
        </w:tabs>
        <w:spacing w:after="0"/>
        <w:jc w:val="center"/>
        <w:rPr>
          <w:rFonts w:ascii="Arial" w:hAnsi="Arial" w:cs="Arial"/>
          <w:b/>
          <w:sz w:val="32"/>
          <w:szCs w:val="32"/>
        </w:rPr>
      </w:pPr>
    </w:p>
    <w:p w14:paraId="3FA726D6" w14:textId="77777777" w:rsidR="0072102F" w:rsidRDefault="0072102F" w:rsidP="0072102F">
      <w:pPr>
        <w:tabs>
          <w:tab w:val="left" w:pos="1481"/>
          <w:tab w:val="center" w:pos="5400"/>
        </w:tabs>
        <w:spacing w:after="0"/>
        <w:rPr>
          <w:rFonts w:ascii="Arial" w:hAnsi="Arial" w:cs="Arial"/>
          <w:b/>
          <w:sz w:val="32"/>
          <w:szCs w:val="32"/>
        </w:rPr>
      </w:pPr>
    </w:p>
    <w:p w14:paraId="0A89A4AE" w14:textId="77777777" w:rsidR="0072102F" w:rsidRPr="005D057F" w:rsidRDefault="0072102F" w:rsidP="0072102F">
      <w:pPr>
        <w:tabs>
          <w:tab w:val="left" w:pos="1481"/>
          <w:tab w:val="center" w:pos="5400"/>
        </w:tabs>
        <w:spacing w:after="0"/>
        <w:rPr>
          <w:rFonts w:ascii="Arial" w:hAnsi="Arial" w:cs="Arial"/>
          <w:b/>
        </w:rPr>
      </w:pPr>
      <w:r w:rsidRPr="005D057F">
        <w:rPr>
          <w:rFonts w:ascii="Arial" w:hAnsi="Arial" w:cs="Arial"/>
          <w:b/>
        </w:rPr>
        <w:t>Points consider</w:t>
      </w:r>
      <w:r>
        <w:rPr>
          <w:rFonts w:ascii="Arial" w:hAnsi="Arial" w:cs="Arial"/>
          <w:b/>
        </w:rPr>
        <w:t>ed</w:t>
      </w:r>
      <w:r w:rsidRPr="005D057F">
        <w:rPr>
          <w:rFonts w:ascii="Arial" w:hAnsi="Arial" w:cs="Arial"/>
          <w:b/>
        </w:rPr>
        <w:t>- Council wish to make</w:t>
      </w:r>
    </w:p>
    <w:p w14:paraId="5D7F5EE2" w14:textId="77777777" w:rsidR="0072102F" w:rsidRPr="005D057F" w:rsidRDefault="0072102F" w:rsidP="0072102F">
      <w:pPr>
        <w:tabs>
          <w:tab w:val="left" w:pos="1481"/>
          <w:tab w:val="center" w:pos="5400"/>
        </w:tabs>
        <w:spacing w:after="0"/>
        <w:rPr>
          <w:rFonts w:ascii="Arial" w:hAnsi="Arial" w:cs="Arial"/>
          <w:b/>
        </w:rPr>
      </w:pPr>
      <w:r w:rsidRPr="005D057F">
        <w:rPr>
          <w:rFonts w:ascii="Arial" w:hAnsi="Arial" w:cs="Arial"/>
          <w:b/>
        </w:rPr>
        <w:t>Provision for CDC election costs</w:t>
      </w:r>
      <w:r>
        <w:rPr>
          <w:rFonts w:ascii="Arial" w:hAnsi="Arial" w:cs="Arial"/>
          <w:b/>
        </w:rPr>
        <w:t>-see above</w:t>
      </w:r>
    </w:p>
    <w:p w14:paraId="7A67DC5D" w14:textId="77777777" w:rsidR="0072102F" w:rsidRDefault="0072102F" w:rsidP="0072102F">
      <w:pPr>
        <w:tabs>
          <w:tab w:val="left" w:pos="1481"/>
          <w:tab w:val="center" w:pos="5400"/>
        </w:tabs>
        <w:spacing w:after="0"/>
        <w:rPr>
          <w:rFonts w:ascii="Arial" w:hAnsi="Arial" w:cs="Arial"/>
          <w:b/>
        </w:rPr>
      </w:pPr>
      <w:r w:rsidRPr="005D057F">
        <w:rPr>
          <w:rFonts w:ascii="Arial" w:hAnsi="Arial" w:cs="Arial"/>
          <w:b/>
        </w:rPr>
        <w:t>Provision for TRO or funding other highway schemes</w:t>
      </w:r>
      <w:r>
        <w:rPr>
          <w:rFonts w:ascii="Arial" w:hAnsi="Arial" w:cs="Arial"/>
          <w:b/>
        </w:rPr>
        <w:t xml:space="preserve"> -none</w:t>
      </w:r>
    </w:p>
    <w:p w14:paraId="7D7DDAEF" w14:textId="77777777" w:rsidR="0072102F" w:rsidRDefault="0072102F" w:rsidP="0072102F">
      <w:pPr>
        <w:tabs>
          <w:tab w:val="left" w:pos="1481"/>
          <w:tab w:val="center" w:pos="5400"/>
        </w:tabs>
        <w:spacing w:after="0"/>
        <w:rPr>
          <w:rFonts w:ascii="Arial" w:hAnsi="Arial" w:cs="Arial"/>
          <w:b/>
        </w:rPr>
      </w:pPr>
      <w:r>
        <w:rPr>
          <w:rFonts w:ascii="Arial" w:hAnsi="Arial" w:cs="Arial"/>
          <w:b/>
        </w:rPr>
        <w:t>Cost of Defib pads/batteries approx. £400 – noted and further investigations</w:t>
      </w:r>
    </w:p>
    <w:p w14:paraId="60450C77" w14:textId="77777777" w:rsidR="0072102F" w:rsidRDefault="0072102F" w:rsidP="0072102F">
      <w:pPr>
        <w:tabs>
          <w:tab w:val="left" w:pos="1481"/>
          <w:tab w:val="center" w:pos="5400"/>
        </w:tabs>
        <w:spacing w:after="0"/>
        <w:rPr>
          <w:rFonts w:ascii="Arial" w:hAnsi="Arial" w:cs="Arial"/>
          <w:b/>
        </w:rPr>
      </w:pPr>
      <w:r>
        <w:rPr>
          <w:rFonts w:ascii="Arial" w:hAnsi="Arial" w:cs="Arial"/>
          <w:b/>
        </w:rPr>
        <w:t xml:space="preserve">Clerk advised that Council does not have the power to make donations to Churches, its grounds or services but Council wishes to make provision for donations for community amenities in the Church/Village Hall </w:t>
      </w:r>
    </w:p>
    <w:p w14:paraId="53FC24FE" w14:textId="77777777" w:rsidR="0072102F" w:rsidRDefault="0072102F" w:rsidP="0072102F">
      <w:pPr>
        <w:tabs>
          <w:tab w:val="left" w:pos="1481"/>
          <w:tab w:val="center" w:pos="5400"/>
        </w:tabs>
        <w:spacing w:after="0"/>
        <w:rPr>
          <w:rFonts w:ascii="Arial" w:hAnsi="Arial" w:cs="Arial"/>
          <w:b/>
        </w:rPr>
      </w:pPr>
      <w:r>
        <w:rPr>
          <w:rFonts w:ascii="Arial" w:hAnsi="Arial" w:cs="Arial"/>
          <w:b/>
        </w:rPr>
        <w:t xml:space="preserve">the Council wish to re-allocate funding for community plan to election costs </w:t>
      </w:r>
    </w:p>
    <w:p w14:paraId="0B241678" w14:textId="77777777" w:rsidR="0072102F" w:rsidRDefault="0072102F" w:rsidP="0072102F">
      <w:pPr>
        <w:tabs>
          <w:tab w:val="left" w:pos="1481"/>
          <w:tab w:val="center" w:pos="5400"/>
        </w:tabs>
        <w:spacing w:after="0"/>
        <w:rPr>
          <w:rFonts w:ascii="Arial" w:hAnsi="Arial" w:cs="Arial"/>
          <w:b/>
        </w:rPr>
      </w:pPr>
    </w:p>
    <w:p w14:paraId="027EA62E" w14:textId="77777777" w:rsidR="0072102F" w:rsidRDefault="0072102F" w:rsidP="0072102F">
      <w:pPr>
        <w:tabs>
          <w:tab w:val="left" w:pos="1481"/>
          <w:tab w:val="center" w:pos="5400"/>
        </w:tabs>
        <w:spacing w:after="0"/>
        <w:rPr>
          <w:rFonts w:ascii="Arial" w:hAnsi="Arial" w:cs="Arial"/>
          <w:b/>
          <w:sz w:val="32"/>
          <w:szCs w:val="32"/>
        </w:rPr>
      </w:pPr>
    </w:p>
    <w:p w14:paraId="4FB9E91C" w14:textId="77777777" w:rsidR="0072102F" w:rsidRDefault="0072102F" w:rsidP="0072102F">
      <w:pPr>
        <w:tabs>
          <w:tab w:val="left" w:pos="1481"/>
          <w:tab w:val="center" w:pos="5400"/>
        </w:tabs>
        <w:spacing w:after="0"/>
        <w:rPr>
          <w:rFonts w:ascii="Arial" w:hAnsi="Arial" w:cs="Arial"/>
          <w:b/>
          <w:sz w:val="32"/>
          <w:szCs w:val="32"/>
        </w:rPr>
      </w:pPr>
    </w:p>
    <w:p w14:paraId="2A30AC12" w14:textId="77777777" w:rsidR="0072102F" w:rsidRDefault="0072102F" w:rsidP="0072102F">
      <w:pPr>
        <w:tabs>
          <w:tab w:val="left" w:pos="1481"/>
          <w:tab w:val="center" w:pos="5400"/>
        </w:tabs>
        <w:spacing w:after="0"/>
        <w:jc w:val="center"/>
        <w:rPr>
          <w:rFonts w:ascii="Arial" w:hAnsi="Arial" w:cs="Arial"/>
          <w:b/>
          <w:sz w:val="32"/>
          <w:szCs w:val="32"/>
        </w:rPr>
      </w:pPr>
    </w:p>
    <w:p w14:paraId="2845F14D" w14:textId="77777777" w:rsidR="0072102F" w:rsidRDefault="0072102F" w:rsidP="0072102F">
      <w:pPr>
        <w:tabs>
          <w:tab w:val="left" w:pos="1481"/>
          <w:tab w:val="center" w:pos="5400"/>
        </w:tabs>
        <w:spacing w:after="0"/>
        <w:jc w:val="center"/>
        <w:rPr>
          <w:rFonts w:ascii="Arial" w:hAnsi="Arial" w:cs="Arial"/>
          <w:b/>
          <w:sz w:val="32"/>
          <w:szCs w:val="32"/>
        </w:rPr>
      </w:pPr>
    </w:p>
    <w:p w14:paraId="1E46EABF" w14:textId="77777777" w:rsidR="0072102F" w:rsidRDefault="0072102F" w:rsidP="0072102F">
      <w:pPr>
        <w:tabs>
          <w:tab w:val="left" w:pos="1481"/>
          <w:tab w:val="center" w:pos="5400"/>
        </w:tabs>
        <w:spacing w:after="0"/>
        <w:jc w:val="center"/>
        <w:rPr>
          <w:rFonts w:ascii="Arial" w:hAnsi="Arial" w:cs="Arial"/>
          <w:b/>
          <w:sz w:val="32"/>
          <w:szCs w:val="32"/>
        </w:rPr>
      </w:pPr>
    </w:p>
    <w:p w14:paraId="21A857B6" w14:textId="77777777" w:rsidR="0072102F" w:rsidRDefault="0072102F" w:rsidP="0072102F">
      <w:pPr>
        <w:tabs>
          <w:tab w:val="left" w:pos="1481"/>
          <w:tab w:val="center" w:pos="5400"/>
        </w:tabs>
        <w:spacing w:after="0"/>
        <w:jc w:val="center"/>
        <w:rPr>
          <w:rFonts w:ascii="Arial" w:hAnsi="Arial" w:cs="Arial"/>
          <w:b/>
          <w:sz w:val="32"/>
          <w:szCs w:val="32"/>
        </w:rPr>
      </w:pPr>
    </w:p>
    <w:p w14:paraId="5239AF0B" w14:textId="77777777" w:rsidR="0072102F" w:rsidRDefault="0072102F" w:rsidP="0072102F">
      <w:pPr>
        <w:tabs>
          <w:tab w:val="left" w:pos="1481"/>
          <w:tab w:val="center" w:pos="5400"/>
        </w:tabs>
        <w:spacing w:after="0"/>
        <w:rPr>
          <w:rFonts w:ascii="Arial" w:hAnsi="Arial" w:cs="Arial"/>
          <w:b/>
          <w:sz w:val="32"/>
          <w:szCs w:val="32"/>
        </w:rPr>
      </w:pPr>
    </w:p>
    <w:p w14:paraId="51044E4E" w14:textId="77777777" w:rsidR="0072102F" w:rsidRDefault="0072102F" w:rsidP="00BA7970">
      <w:pPr>
        <w:tabs>
          <w:tab w:val="left" w:pos="1481"/>
          <w:tab w:val="center" w:pos="5400"/>
        </w:tabs>
        <w:spacing w:after="0"/>
        <w:rPr>
          <w:rFonts w:ascii="Arial" w:hAnsi="Arial" w:cs="Arial"/>
          <w:b/>
          <w:sz w:val="32"/>
          <w:szCs w:val="32"/>
        </w:rPr>
      </w:pPr>
    </w:p>
    <w:sectPr w:rsidR="0072102F" w:rsidSect="00A037FD">
      <w:pgSz w:w="11906" w:h="16838"/>
      <w:pgMar w:top="568"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4026E1F"/>
    <w:multiLevelType w:val="hybridMultilevel"/>
    <w:tmpl w:val="4918AE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6DF3CF2"/>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E09DA"/>
    <w:multiLevelType w:val="hybridMultilevel"/>
    <w:tmpl w:val="6C1AB594"/>
    <w:lvl w:ilvl="0" w:tplc="0809000F">
      <w:start w:val="1"/>
      <w:numFmt w:val="decimal"/>
      <w:lvlText w:val="%1."/>
      <w:lvlJc w:val="left"/>
      <w:pPr>
        <w:ind w:left="0" w:hanging="360"/>
      </w:p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C77CCE"/>
    <w:multiLevelType w:val="hybridMultilevel"/>
    <w:tmpl w:val="BC6ADA06"/>
    <w:lvl w:ilvl="0" w:tplc="11C4EB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E7DD9"/>
    <w:multiLevelType w:val="hybridMultilevel"/>
    <w:tmpl w:val="756067CA"/>
    <w:lvl w:ilvl="0" w:tplc="A104B586">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C0138C"/>
    <w:multiLevelType w:val="hybridMultilevel"/>
    <w:tmpl w:val="5068148A"/>
    <w:lvl w:ilvl="0" w:tplc="08090017">
      <w:start w:val="1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86375D"/>
    <w:multiLevelType w:val="hybridMultilevel"/>
    <w:tmpl w:val="C316A4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7B6A13"/>
    <w:multiLevelType w:val="hybridMultilevel"/>
    <w:tmpl w:val="5800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5902CC"/>
    <w:multiLevelType w:val="hybridMultilevel"/>
    <w:tmpl w:val="9D00AA6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7"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425360"/>
    <w:multiLevelType w:val="hybridMultilevel"/>
    <w:tmpl w:val="D7603762"/>
    <w:lvl w:ilvl="0" w:tplc="139A7BF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7C0D51"/>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89067A"/>
    <w:multiLevelType w:val="hybridMultilevel"/>
    <w:tmpl w:val="C218B8CA"/>
    <w:lvl w:ilvl="0" w:tplc="0809000F">
      <w:start w:val="1"/>
      <w:numFmt w:val="decimal"/>
      <w:lvlText w:val="%1."/>
      <w:lvlJc w:val="left"/>
      <w:pPr>
        <w:ind w:left="704" w:hanging="360"/>
      </w:p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22" w15:restartNumberingAfterBreak="0">
    <w:nsid w:val="44900C91"/>
    <w:multiLevelType w:val="hybridMultilevel"/>
    <w:tmpl w:val="50B494F4"/>
    <w:lvl w:ilvl="0" w:tplc="018E2100">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6C10AC"/>
    <w:multiLevelType w:val="hybridMultilevel"/>
    <w:tmpl w:val="326823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F41614"/>
    <w:multiLevelType w:val="hybridMultilevel"/>
    <w:tmpl w:val="5B4ABF34"/>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4D697A"/>
    <w:multiLevelType w:val="hybridMultilevel"/>
    <w:tmpl w:val="6C1AB5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0" w15:restartNumberingAfterBreak="0">
    <w:nsid w:val="638F3E2F"/>
    <w:multiLevelType w:val="hybridMultilevel"/>
    <w:tmpl w:val="BF0A99B2"/>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2C653F"/>
    <w:multiLevelType w:val="hybridMultilevel"/>
    <w:tmpl w:val="05F2910A"/>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442991140">
    <w:abstractNumId w:val="33"/>
  </w:num>
  <w:num w:numId="2" w16cid:durableId="602149991">
    <w:abstractNumId w:val="34"/>
  </w:num>
  <w:num w:numId="3" w16cid:durableId="1816877108">
    <w:abstractNumId w:val="6"/>
  </w:num>
  <w:num w:numId="4" w16cid:durableId="1536968959">
    <w:abstractNumId w:val="0"/>
  </w:num>
  <w:num w:numId="5" w16cid:durableId="1527716533">
    <w:abstractNumId w:val="14"/>
  </w:num>
  <w:num w:numId="6" w16cid:durableId="1269239293">
    <w:abstractNumId w:val="12"/>
  </w:num>
  <w:num w:numId="7" w16cid:durableId="554245306">
    <w:abstractNumId w:val="27"/>
  </w:num>
  <w:num w:numId="8" w16cid:durableId="1420559435">
    <w:abstractNumId w:val="32"/>
  </w:num>
  <w:num w:numId="9" w16cid:durableId="118690990">
    <w:abstractNumId w:val="35"/>
  </w:num>
  <w:num w:numId="10" w16cid:durableId="1684822840">
    <w:abstractNumId w:val="36"/>
  </w:num>
  <w:num w:numId="11" w16cid:durableId="12155550">
    <w:abstractNumId w:val="2"/>
  </w:num>
  <w:num w:numId="12" w16cid:durableId="1402749035">
    <w:abstractNumId w:val="16"/>
  </w:num>
  <w:num w:numId="13" w16cid:durableId="956839797">
    <w:abstractNumId w:val="3"/>
  </w:num>
  <w:num w:numId="14" w16cid:durableId="82918589">
    <w:abstractNumId w:val="23"/>
  </w:num>
  <w:num w:numId="15" w16cid:durableId="1489707078">
    <w:abstractNumId w:val="18"/>
  </w:num>
  <w:num w:numId="16" w16cid:durableId="1358846025">
    <w:abstractNumId w:val="29"/>
  </w:num>
  <w:num w:numId="17" w16cid:durableId="1027293111">
    <w:abstractNumId w:val="28"/>
  </w:num>
  <w:num w:numId="18" w16cid:durableId="910769804">
    <w:abstractNumId w:val="9"/>
  </w:num>
  <w:num w:numId="19" w16cid:durableId="1174878283">
    <w:abstractNumId w:val="17"/>
  </w:num>
  <w:num w:numId="20" w16cid:durableId="1059479305">
    <w:abstractNumId w:val="15"/>
  </w:num>
  <w:num w:numId="21" w16cid:durableId="748578185">
    <w:abstractNumId w:val="8"/>
  </w:num>
  <w:num w:numId="22" w16cid:durableId="228073756">
    <w:abstractNumId w:val="22"/>
  </w:num>
  <w:num w:numId="23" w16cid:durableId="18750480">
    <w:abstractNumId w:val="1"/>
  </w:num>
  <w:num w:numId="24" w16cid:durableId="1636331442">
    <w:abstractNumId w:val="5"/>
  </w:num>
  <w:num w:numId="25" w16cid:durableId="1216894716">
    <w:abstractNumId w:val="19"/>
  </w:num>
  <w:num w:numId="26" w16cid:durableId="78988655">
    <w:abstractNumId w:val="7"/>
  </w:num>
  <w:num w:numId="27" w16cid:durableId="287202058">
    <w:abstractNumId w:val="25"/>
  </w:num>
  <w:num w:numId="28" w16cid:durableId="263270275">
    <w:abstractNumId w:val="30"/>
  </w:num>
  <w:num w:numId="29" w16cid:durableId="565460297">
    <w:abstractNumId w:val="20"/>
  </w:num>
  <w:num w:numId="30" w16cid:durableId="1061945571">
    <w:abstractNumId w:val="13"/>
  </w:num>
  <w:num w:numId="31" w16cid:durableId="1492065703">
    <w:abstractNumId w:val="4"/>
  </w:num>
  <w:num w:numId="32" w16cid:durableId="1124079355">
    <w:abstractNumId w:val="26"/>
  </w:num>
  <w:num w:numId="33" w16cid:durableId="1804620590">
    <w:abstractNumId w:val="11"/>
  </w:num>
  <w:num w:numId="34" w16cid:durableId="87822487">
    <w:abstractNumId w:val="24"/>
  </w:num>
  <w:num w:numId="35" w16cid:durableId="1268149058">
    <w:abstractNumId w:val="31"/>
  </w:num>
  <w:num w:numId="36" w16cid:durableId="1881892117">
    <w:abstractNumId w:val="10"/>
  </w:num>
  <w:num w:numId="37" w16cid:durableId="1375082345">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3930"/>
    <w:rsid w:val="000156EC"/>
    <w:rsid w:val="00016B8C"/>
    <w:rsid w:val="00053E6B"/>
    <w:rsid w:val="000550C6"/>
    <w:rsid w:val="0007191C"/>
    <w:rsid w:val="000763CC"/>
    <w:rsid w:val="00076D74"/>
    <w:rsid w:val="00081348"/>
    <w:rsid w:val="00082616"/>
    <w:rsid w:val="00082E96"/>
    <w:rsid w:val="000833AD"/>
    <w:rsid w:val="00090CB3"/>
    <w:rsid w:val="00094D82"/>
    <w:rsid w:val="000A4335"/>
    <w:rsid w:val="000B371F"/>
    <w:rsid w:val="000B47B5"/>
    <w:rsid w:val="000B7523"/>
    <w:rsid w:val="000C1CBB"/>
    <w:rsid w:val="000E1E54"/>
    <w:rsid w:val="000E4803"/>
    <w:rsid w:val="000F00AA"/>
    <w:rsid w:val="000F6A9E"/>
    <w:rsid w:val="00103EB8"/>
    <w:rsid w:val="00104FCE"/>
    <w:rsid w:val="00107EC4"/>
    <w:rsid w:val="00113818"/>
    <w:rsid w:val="00133AB7"/>
    <w:rsid w:val="00141166"/>
    <w:rsid w:val="00142974"/>
    <w:rsid w:val="00142D88"/>
    <w:rsid w:val="00164EA9"/>
    <w:rsid w:val="001650CD"/>
    <w:rsid w:val="00167A7C"/>
    <w:rsid w:val="00175B92"/>
    <w:rsid w:val="00177270"/>
    <w:rsid w:val="001A1708"/>
    <w:rsid w:val="001A36F7"/>
    <w:rsid w:val="001C042B"/>
    <w:rsid w:val="001D0406"/>
    <w:rsid w:val="001D75AC"/>
    <w:rsid w:val="001D7871"/>
    <w:rsid w:val="001E0B15"/>
    <w:rsid w:val="0020230A"/>
    <w:rsid w:val="00247B04"/>
    <w:rsid w:val="002514D0"/>
    <w:rsid w:val="0026358F"/>
    <w:rsid w:val="00274FD8"/>
    <w:rsid w:val="00284ADB"/>
    <w:rsid w:val="002853C8"/>
    <w:rsid w:val="00285895"/>
    <w:rsid w:val="00293BE6"/>
    <w:rsid w:val="002A3299"/>
    <w:rsid w:val="002A54B9"/>
    <w:rsid w:val="002B7B3D"/>
    <w:rsid w:val="002C0760"/>
    <w:rsid w:val="002D7714"/>
    <w:rsid w:val="002E2D96"/>
    <w:rsid w:val="00300945"/>
    <w:rsid w:val="00305EA0"/>
    <w:rsid w:val="00306861"/>
    <w:rsid w:val="0032198F"/>
    <w:rsid w:val="00326734"/>
    <w:rsid w:val="00333AD8"/>
    <w:rsid w:val="00342B81"/>
    <w:rsid w:val="0034329F"/>
    <w:rsid w:val="00346C48"/>
    <w:rsid w:val="003531D3"/>
    <w:rsid w:val="00384845"/>
    <w:rsid w:val="00395D3D"/>
    <w:rsid w:val="003B2DDE"/>
    <w:rsid w:val="003B34A7"/>
    <w:rsid w:val="003C6E57"/>
    <w:rsid w:val="003D3081"/>
    <w:rsid w:val="003E13D2"/>
    <w:rsid w:val="003E2B46"/>
    <w:rsid w:val="003E4624"/>
    <w:rsid w:val="003F3E05"/>
    <w:rsid w:val="00400BC3"/>
    <w:rsid w:val="004116C7"/>
    <w:rsid w:val="00413E15"/>
    <w:rsid w:val="00424D85"/>
    <w:rsid w:val="00427148"/>
    <w:rsid w:val="00430414"/>
    <w:rsid w:val="0043409C"/>
    <w:rsid w:val="004371D0"/>
    <w:rsid w:val="00450D5D"/>
    <w:rsid w:val="00451CB0"/>
    <w:rsid w:val="00455309"/>
    <w:rsid w:val="004629CD"/>
    <w:rsid w:val="00466A6E"/>
    <w:rsid w:val="004767F0"/>
    <w:rsid w:val="00477160"/>
    <w:rsid w:val="004832DE"/>
    <w:rsid w:val="00485CFB"/>
    <w:rsid w:val="004A3CC2"/>
    <w:rsid w:val="004B6009"/>
    <w:rsid w:val="004C767B"/>
    <w:rsid w:val="004D06B8"/>
    <w:rsid w:val="004D50FC"/>
    <w:rsid w:val="004D7366"/>
    <w:rsid w:val="004F1885"/>
    <w:rsid w:val="004F256D"/>
    <w:rsid w:val="00501CD6"/>
    <w:rsid w:val="00505E9F"/>
    <w:rsid w:val="00515A3B"/>
    <w:rsid w:val="00520604"/>
    <w:rsid w:val="00523B83"/>
    <w:rsid w:val="0053453D"/>
    <w:rsid w:val="005404C9"/>
    <w:rsid w:val="00540C00"/>
    <w:rsid w:val="00552C2C"/>
    <w:rsid w:val="005563EA"/>
    <w:rsid w:val="00561540"/>
    <w:rsid w:val="00561FEE"/>
    <w:rsid w:val="00562D35"/>
    <w:rsid w:val="00570724"/>
    <w:rsid w:val="00572DEF"/>
    <w:rsid w:val="00577A60"/>
    <w:rsid w:val="005B6B07"/>
    <w:rsid w:val="005C3D3B"/>
    <w:rsid w:val="005C4466"/>
    <w:rsid w:val="005C750F"/>
    <w:rsid w:val="005D057F"/>
    <w:rsid w:val="005D7BD2"/>
    <w:rsid w:val="005F2DDE"/>
    <w:rsid w:val="005F789A"/>
    <w:rsid w:val="00602FC2"/>
    <w:rsid w:val="00614D4B"/>
    <w:rsid w:val="006273B0"/>
    <w:rsid w:val="006331F4"/>
    <w:rsid w:val="00651666"/>
    <w:rsid w:val="00662ECD"/>
    <w:rsid w:val="0067369F"/>
    <w:rsid w:val="006B0EDB"/>
    <w:rsid w:val="006C2AA0"/>
    <w:rsid w:val="006C3C59"/>
    <w:rsid w:val="006E5918"/>
    <w:rsid w:val="006E5F9C"/>
    <w:rsid w:val="006F5794"/>
    <w:rsid w:val="006F6D8F"/>
    <w:rsid w:val="007152BF"/>
    <w:rsid w:val="0072102F"/>
    <w:rsid w:val="00735299"/>
    <w:rsid w:val="00737317"/>
    <w:rsid w:val="00742543"/>
    <w:rsid w:val="0075115F"/>
    <w:rsid w:val="00751849"/>
    <w:rsid w:val="0075422A"/>
    <w:rsid w:val="007860D2"/>
    <w:rsid w:val="00791F0F"/>
    <w:rsid w:val="00794F61"/>
    <w:rsid w:val="007A396C"/>
    <w:rsid w:val="007B15B1"/>
    <w:rsid w:val="007B6D7E"/>
    <w:rsid w:val="007E415F"/>
    <w:rsid w:val="007E439F"/>
    <w:rsid w:val="007E6614"/>
    <w:rsid w:val="00810537"/>
    <w:rsid w:val="00821F7A"/>
    <w:rsid w:val="00834D24"/>
    <w:rsid w:val="008357E9"/>
    <w:rsid w:val="00844D70"/>
    <w:rsid w:val="00875380"/>
    <w:rsid w:val="008839A6"/>
    <w:rsid w:val="00896AAE"/>
    <w:rsid w:val="008A1BC1"/>
    <w:rsid w:val="008A1F7B"/>
    <w:rsid w:val="008B1957"/>
    <w:rsid w:val="008B3082"/>
    <w:rsid w:val="008B38B0"/>
    <w:rsid w:val="008C0976"/>
    <w:rsid w:val="008C0C50"/>
    <w:rsid w:val="008C57E9"/>
    <w:rsid w:val="008D7562"/>
    <w:rsid w:val="008E167B"/>
    <w:rsid w:val="008E1E0A"/>
    <w:rsid w:val="008F0B5F"/>
    <w:rsid w:val="008F1EB2"/>
    <w:rsid w:val="00903A54"/>
    <w:rsid w:val="00933EE5"/>
    <w:rsid w:val="00936170"/>
    <w:rsid w:val="00947702"/>
    <w:rsid w:val="009557BA"/>
    <w:rsid w:val="00963FBD"/>
    <w:rsid w:val="009719A5"/>
    <w:rsid w:val="00996665"/>
    <w:rsid w:val="009A3589"/>
    <w:rsid w:val="009C6342"/>
    <w:rsid w:val="009D14F9"/>
    <w:rsid w:val="009D2D32"/>
    <w:rsid w:val="009E1512"/>
    <w:rsid w:val="009E234B"/>
    <w:rsid w:val="009F45BF"/>
    <w:rsid w:val="009F4ADE"/>
    <w:rsid w:val="00A00B7E"/>
    <w:rsid w:val="00A037FD"/>
    <w:rsid w:val="00A11DD6"/>
    <w:rsid w:val="00A12B09"/>
    <w:rsid w:val="00A16A5E"/>
    <w:rsid w:val="00A31136"/>
    <w:rsid w:val="00A36DB4"/>
    <w:rsid w:val="00A61D8E"/>
    <w:rsid w:val="00A67B81"/>
    <w:rsid w:val="00A83DF5"/>
    <w:rsid w:val="00A862CD"/>
    <w:rsid w:val="00A94BCB"/>
    <w:rsid w:val="00AA1DC8"/>
    <w:rsid w:val="00AB04E7"/>
    <w:rsid w:val="00AB1004"/>
    <w:rsid w:val="00AB7E55"/>
    <w:rsid w:val="00AD263B"/>
    <w:rsid w:val="00AE3BD9"/>
    <w:rsid w:val="00AF313C"/>
    <w:rsid w:val="00B0362F"/>
    <w:rsid w:val="00B14995"/>
    <w:rsid w:val="00B17368"/>
    <w:rsid w:val="00B34AB3"/>
    <w:rsid w:val="00B4040D"/>
    <w:rsid w:val="00B43F54"/>
    <w:rsid w:val="00B57E09"/>
    <w:rsid w:val="00B608AA"/>
    <w:rsid w:val="00B705F3"/>
    <w:rsid w:val="00B7390A"/>
    <w:rsid w:val="00B74862"/>
    <w:rsid w:val="00B756E1"/>
    <w:rsid w:val="00BA6887"/>
    <w:rsid w:val="00BA7970"/>
    <w:rsid w:val="00BB6471"/>
    <w:rsid w:val="00BC3EF8"/>
    <w:rsid w:val="00BD09A5"/>
    <w:rsid w:val="00BD6474"/>
    <w:rsid w:val="00BE5662"/>
    <w:rsid w:val="00BF37A2"/>
    <w:rsid w:val="00C05954"/>
    <w:rsid w:val="00C13D02"/>
    <w:rsid w:val="00C35A9D"/>
    <w:rsid w:val="00C437CA"/>
    <w:rsid w:val="00C555B5"/>
    <w:rsid w:val="00C61412"/>
    <w:rsid w:val="00C72E02"/>
    <w:rsid w:val="00C761CB"/>
    <w:rsid w:val="00C772A0"/>
    <w:rsid w:val="00C77F26"/>
    <w:rsid w:val="00CA2F25"/>
    <w:rsid w:val="00CA62B1"/>
    <w:rsid w:val="00CB6DB3"/>
    <w:rsid w:val="00CC317A"/>
    <w:rsid w:val="00CC4940"/>
    <w:rsid w:val="00CC78A8"/>
    <w:rsid w:val="00CD183B"/>
    <w:rsid w:val="00CD7C46"/>
    <w:rsid w:val="00CE35FC"/>
    <w:rsid w:val="00CF09BE"/>
    <w:rsid w:val="00D011D2"/>
    <w:rsid w:val="00D14EB5"/>
    <w:rsid w:val="00D1582C"/>
    <w:rsid w:val="00D174A4"/>
    <w:rsid w:val="00D251C9"/>
    <w:rsid w:val="00D30952"/>
    <w:rsid w:val="00D41770"/>
    <w:rsid w:val="00D4545D"/>
    <w:rsid w:val="00D45BF8"/>
    <w:rsid w:val="00D46F36"/>
    <w:rsid w:val="00D5711E"/>
    <w:rsid w:val="00D616EE"/>
    <w:rsid w:val="00D72E6B"/>
    <w:rsid w:val="00D83AE3"/>
    <w:rsid w:val="00D8747E"/>
    <w:rsid w:val="00D9370B"/>
    <w:rsid w:val="00D93C8D"/>
    <w:rsid w:val="00D95DFD"/>
    <w:rsid w:val="00DA27A1"/>
    <w:rsid w:val="00DA3DCE"/>
    <w:rsid w:val="00DA48D2"/>
    <w:rsid w:val="00DA5695"/>
    <w:rsid w:val="00DC0F69"/>
    <w:rsid w:val="00DC4A15"/>
    <w:rsid w:val="00DF1395"/>
    <w:rsid w:val="00DF30D2"/>
    <w:rsid w:val="00DF7437"/>
    <w:rsid w:val="00E116E1"/>
    <w:rsid w:val="00E12F49"/>
    <w:rsid w:val="00E16D20"/>
    <w:rsid w:val="00E17317"/>
    <w:rsid w:val="00E17869"/>
    <w:rsid w:val="00E34773"/>
    <w:rsid w:val="00E40D09"/>
    <w:rsid w:val="00E413A3"/>
    <w:rsid w:val="00E73826"/>
    <w:rsid w:val="00E82541"/>
    <w:rsid w:val="00E86BDB"/>
    <w:rsid w:val="00E8715E"/>
    <w:rsid w:val="00E8796D"/>
    <w:rsid w:val="00EA23E8"/>
    <w:rsid w:val="00EA462D"/>
    <w:rsid w:val="00EA46DB"/>
    <w:rsid w:val="00EB5209"/>
    <w:rsid w:val="00EC1D1F"/>
    <w:rsid w:val="00ED1499"/>
    <w:rsid w:val="00ED4077"/>
    <w:rsid w:val="00ED7C5E"/>
    <w:rsid w:val="00EF3FCD"/>
    <w:rsid w:val="00F15F3D"/>
    <w:rsid w:val="00F322BB"/>
    <w:rsid w:val="00F52FE4"/>
    <w:rsid w:val="00F5722A"/>
    <w:rsid w:val="00F63DEC"/>
    <w:rsid w:val="00F87931"/>
    <w:rsid w:val="00FB176E"/>
    <w:rsid w:val="00FC045E"/>
    <w:rsid w:val="00FC343E"/>
    <w:rsid w:val="00FE5D08"/>
    <w:rsid w:val="00FE5E30"/>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7843">
      <w:bodyDiv w:val="1"/>
      <w:marLeft w:val="0"/>
      <w:marRight w:val="0"/>
      <w:marTop w:val="0"/>
      <w:marBottom w:val="0"/>
      <w:divBdr>
        <w:top w:val="none" w:sz="0" w:space="0" w:color="auto"/>
        <w:left w:val="none" w:sz="0" w:space="0" w:color="auto"/>
        <w:bottom w:val="none" w:sz="0" w:space="0" w:color="auto"/>
        <w:right w:val="none" w:sz="0" w:space="0" w:color="auto"/>
      </w:divBdr>
    </w:div>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05853463">
      <w:bodyDiv w:val="1"/>
      <w:marLeft w:val="0"/>
      <w:marRight w:val="0"/>
      <w:marTop w:val="0"/>
      <w:marBottom w:val="0"/>
      <w:divBdr>
        <w:top w:val="none" w:sz="0" w:space="0" w:color="auto"/>
        <w:left w:val="none" w:sz="0" w:space="0" w:color="auto"/>
        <w:bottom w:val="none" w:sz="0" w:space="0" w:color="auto"/>
        <w:right w:val="none" w:sz="0" w:space="0" w:color="auto"/>
      </w:divBdr>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46215845">
      <w:bodyDiv w:val="1"/>
      <w:marLeft w:val="0"/>
      <w:marRight w:val="0"/>
      <w:marTop w:val="0"/>
      <w:marBottom w:val="0"/>
      <w:divBdr>
        <w:top w:val="none" w:sz="0" w:space="0" w:color="auto"/>
        <w:left w:val="none" w:sz="0" w:space="0" w:color="auto"/>
        <w:bottom w:val="none" w:sz="0" w:space="0" w:color="auto"/>
        <w:right w:val="none" w:sz="0" w:space="0" w:color="auto"/>
      </w:divBdr>
    </w:div>
    <w:div w:id="150096423">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203569346">
      <w:bodyDiv w:val="1"/>
      <w:marLeft w:val="0"/>
      <w:marRight w:val="0"/>
      <w:marTop w:val="0"/>
      <w:marBottom w:val="0"/>
      <w:divBdr>
        <w:top w:val="none" w:sz="0" w:space="0" w:color="auto"/>
        <w:left w:val="none" w:sz="0" w:space="0" w:color="auto"/>
        <w:bottom w:val="none" w:sz="0" w:space="0" w:color="auto"/>
        <w:right w:val="none" w:sz="0" w:space="0" w:color="auto"/>
      </w:divBdr>
    </w:div>
    <w:div w:id="210190710">
      <w:bodyDiv w:val="1"/>
      <w:marLeft w:val="0"/>
      <w:marRight w:val="0"/>
      <w:marTop w:val="0"/>
      <w:marBottom w:val="0"/>
      <w:divBdr>
        <w:top w:val="none" w:sz="0" w:space="0" w:color="auto"/>
        <w:left w:val="none" w:sz="0" w:space="0" w:color="auto"/>
        <w:bottom w:val="none" w:sz="0" w:space="0" w:color="auto"/>
        <w:right w:val="none" w:sz="0" w:space="0" w:color="auto"/>
      </w:divBdr>
    </w:div>
    <w:div w:id="293996171">
      <w:bodyDiv w:val="1"/>
      <w:marLeft w:val="0"/>
      <w:marRight w:val="0"/>
      <w:marTop w:val="0"/>
      <w:marBottom w:val="0"/>
      <w:divBdr>
        <w:top w:val="none" w:sz="0" w:space="0" w:color="auto"/>
        <w:left w:val="none" w:sz="0" w:space="0" w:color="auto"/>
        <w:bottom w:val="none" w:sz="0" w:space="0" w:color="auto"/>
        <w:right w:val="none" w:sz="0" w:space="0" w:color="auto"/>
      </w:divBdr>
    </w:div>
    <w:div w:id="306790391">
      <w:bodyDiv w:val="1"/>
      <w:marLeft w:val="0"/>
      <w:marRight w:val="0"/>
      <w:marTop w:val="0"/>
      <w:marBottom w:val="0"/>
      <w:divBdr>
        <w:top w:val="none" w:sz="0" w:space="0" w:color="auto"/>
        <w:left w:val="none" w:sz="0" w:space="0" w:color="auto"/>
        <w:bottom w:val="none" w:sz="0" w:space="0" w:color="auto"/>
        <w:right w:val="none" w:sz="0" w:space="0" w:color="auto"/>
      </w:divBdr>
    </w:div>
    <w:div w:id="347341714">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00710676">
      <w:bodyDiv w:val="1"/>
      <w:marLeft w:val="0"/>
      <w:marRight w:val="0"/>
      <w:marTop w:val="0"/>
      <w:marBottom w:val="0"/>
      <w:divBdr>
        <w:top w:val="none" w:sz="0" w:space="0" w:color="auto"/>
        <w:left w:val="none" w:sz="0" w:space="0" w:color="auto"/>
        <w:bottom w:val="none" w:sz="0" w:space="0" w:color="auto"/>
        <w:right w:val="none" w:sz="0" w:space="0" w:color="auto"/>
      </w:divBdr>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661667876">
      <w:bodyDiv w:val="1"/>
      <w:marLeft w:val="0"/>
      <w:marRight w:val="0"/>
      <w:marTop w:val="0"/>
      <w:marBottom w:val="0"/>
      <w:divBdr>
        <w:top w:val="none" w:sz="0" w:space="0" w:color="auto"/>
        <w:left w:val="none" w:sz="0" w:space="0" w:color="auto"/>
        <w:bottom w:val="none" w:sz="0" w:space="0" w:color="auto"/>
        <w:right w:val="none" w:sz="0" w:space="0" w:color="auto"/>
      </w:divBdr>
    </w:div>
    <w:div w:id="768964137">
      <w:bodyDiv w:val="1"/>
      <w:marLeft w:val="0"/>
      <w:marRight w:val="0"/>
      <w:marTop w:val="0"/>
      <w:marBottom w:val="0"/>
      <w:divBdr>
        <w:top w:val="none" w:sz="0" w:space="0" w:color="auto"/>
        <w:left w:val="none" w:sz="0" w:space="0" w:color="auto"/>
        <w:bottom w:val="none" w:sz="0" w:space="0" w:color="auto"/>
        <w:right w:val="none" w:sz="0" w:space="0" w:color="auto"/>
      </w:divBdr>
    </w:div>
    <w:div w:id="777528367">
      <w:bodyDiv w:val="1"/>
      <w:marLeft w:val="0"/>
      <w:marRight w:val="0"/>
      <w:marTop w:val="0"/>
      <w:marBottom w:val="0"/>
      <w:divBdr>
        <w:top w:val="none" w:sz="0" w:space="0" w:color="auto"/>
        <w:left w:val="none" w:sz="0" w:space="0" w:color="auto"/>
        <w:bottom w:val="none" w:sz="0" w:space="0" w:color="auto"/>
        <w:right w:val="none" w:sz="0" w:space="0" w:color="auto"/>
      </w:divBdr>
    </w:div>
    <w:div w:id="80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163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487339">
              <w:marLeft w:val="0"/>
              <w:marRight w:val="0"/>
              <w:marTop w:val="0"/>
              <w:marBottom w:val="0"/>
              <w:divBdr>
                <w:top w:val="none" w:sz="0" w:space="0" w:color="auto"/>
                <w:left w:val="none" w:sz="0" w:space="0" w:color="auto"/>
                <w:bottom w:val="none" w:sz="0" w:space="0" w:color="auto"/>
                <w:right w:val="none" w:sz="0" w:space="0" w:color="auto"/>
              </w:divBdr>
              <w:divsChild>
                <w:div w:id="6009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145491">
                      <w:marLeft w:val="0"/>
                      <w:marRight w:val="0"/>
                      <w:marTop w:val="0"/>
                      <w:marBottom w:val="0"/>
                      <w:divBdr>
                        <w:top w:val="none" w:sz="0" w:space="0" w:color="auto"/>
                        <w:left w:val="none" w:sz="0" w:space="0" w:color="auto"/>
                        <w:bottom w:val="none" w:sz="0" w:space="0" w:color="auto"/>
                        <w:right w:val="none" w:sz="0" w:space="0" w:color="auto"/>
                      </w:divBdr>
                      <w:divsChild>
                        <w:div w:id="1566716791">
                          <w:marLeft w:val="0"/>
                          <w:marRight w:val="0"/>
                          <w:marTop w:val="0"/>
                          <w:marBottom w:val="0"/>
                          <w:divBdr>
                            <w:top w:val="none" w:sz="0" w:space="0" w:color="auto"/>
                            <w:left w:val="none" w:sz="0" w:space="0" w:color="auto"/>
                            <w:bottom w:val="none" w:sz="0" w:space="0" w:color="auto"/>
                            <w:right w:val="none" w:sz="0" w:space="0" w:color="auto"/>
                          </w:divBdr>
                          <w:divsChild>
                            <w:div w:id="866870728">
                              <w:marLeft w:val="0"/>
                              <w:marRight w:val="0"/>
                              <w:marTop w:val="0"/>
                              <w:marBottom w:val="0"/>
                              <w:divBdr>
                                <w:top w:val="none" w:sz="0" w:space="0" w:color="auto"/>
                                <w:left w:val="none" w:sz="0" w:space="0" w:color="auto"/>
                                <w:bottom w:val="none" w:sz="0" w:space="0" w:color="auto"/>
                                <w:right w:val="none" w:sz="0" w:space="0" w:color="auto"/>
                              </w:divBdr>
                              <w:divsChild>
                                <w:div w:id="1498036623">
                                  <w:marLeft w:val="0"/>
                                  <w:marRight w:val="0"/>
                                  <w:marTop w:val="0"/>
                                  <w:marBottom w:val="0"/>
                                  <w:divBdr>
                                    <w:top w:val="none" w:sz="0" w:space="0" w:color="auto"/>
                                    <w:left w:val="none" w:sz="0" w:space="0" w:color="auto"/>
                                    <w:bottom w:val="none" w:sz="0" w:space="0" w:color="auto"/>
                                    <w:right w:val="none" w:sz="0" w:space="0" w:color="auto"/>
                                  </w:divBdr>
                                  <w:divsChild>
                                    <w:div w:id="15862584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864833953">
      <w:bodyDiv w:val="1"/>
      <w:marLeft w:val="0"/>
      <w:marRight w:val="0"/>
      <w:marTop w:val="0"/>
      <w:marBottom w:val="0"/>
      <w:divBdr>
        <w:top w:val="none" w:sz="0" w:space="0" w:color="auto"/>
        <w:left w:val="none" w:sz="0" w:space="0" w:color="auto"/>
        <w:bottom w:val="none" w:sz="0" w:space="0" w:color="auto"/>
        <w:right w:val="none" w:sz="0" w:space="0" w:color="auto"/>
      </w:divBdr>
      <w:divsChild>
        <w:div w:id="2019650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395018">
              <w:marLeft w:val="0"/>
              <w:marRight w:val="0"/>
              <w:marTop w:val="0"/>
              <w:marBottom w:val="0"/>
              <w:divBdr>
                <w:top w:val="none" w:sz="0" w:space="0" w:color="auto"/>
                <w:left w:val="none" w:sz="0" w:space="0" w:color="auto"/>
                <w:bottom w:val="none" w:sz="0" w:space="0" w:color="auto"/>
                <w:right w:val="none" w:sz="0" w:space="0" w:color="auto"/>
              </w:divBdr>
              <w:divsChild>
                <w:div w:id="1592080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073186">
                      <w:marLeft w:val="0"/>
                      <w:marRight w:val="0"/>
                      <w:marTop w:val="0"/>
                      <w:marBottom w:val="0"/>
                      <w:divBdr>
                        <w:top w:val="none" w:sz="0" w:space="0" w:color="auto"/>
                        <w:left w:val="none" w:sz="0" w:space="0" w:color="auto"/>
                        <w:bottom w:val="none" w:sz="0" w:space="0" w:color="auto"/>
                        <w:right w:val="none" w:sz="0" w:space="0" w:color="auto"/>
                      </w:divBdr>
                      <w:divsChild>
                        <w:div w:id="386494213">
                          <w:marLeft w:val="0"/>
                          <w:marRight w:val="0"/>
                          <w:marTop w:val="0"/>
                          <w:marBottom w:val="0"/>
                          <w:divBdr>
                            <w:top w:val="none" w:sz="0" w:space="0" w:color="auto"/>
                            <w:left w:val="none" w:sz="0" w:space="0" w:color="auto"/>
                            <w:bottom w:val="none" w:sz="0" w:space="0" w:color="auto"/>
                            <w:right w:val="none" w:sz="0" w:space="0" w:color="auto"/>
                          </w:divBdr>
                          <w:divsChild>
                            <w:div w:id="520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721772">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142962712">
      <w:bodyDiv w:val="1"/>
      <w:marLeft w:val="0"/>
      <w:marRight w:val="0"/>
      <w:marTop w:val="0"/>
      <w:marBottom w:val="0"/>
      <w:divBdr>
        <w:top w:val="none" w:sz="0" w:space="0" w:color="auto"/>
        <w:left w:val="none" w:sz="0" w:space="0" w:color="auto"/>
        <w:bottom w:val="none" w:sz="0" w:space="0" w:color="auto"/>
        <w:right w:val="none" w:sz="0" w:space="0" w:color="auto"/>
      </w:divBdr>
    </w:div>
    <w:div w:id="1178885036">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6918555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04185315">
      <w:bodyDiv w:val="1"/>
      <w:marLeft w:val="0"/>
      <w:marRight w:val="0"/>
      <w:marTop w:val="0"/>
      <w:marBottom w:val="0"/>
      <w:divBdr>
        <w:top w:val="none" w:sz="0" w:space="0" w:color="auto"/>
        <w:left w:val="none" w:sz="0" w:space="0" w:color="auto"/>
        <w:bottom w:val="none" w:sz="0" w:space="0" w:color="auto"/>
        <w:right w:val="none" w:sz="0" w:space="0" w:color="auto"/>
      </w:divBdr>
      <w:divsChild>
        <w:div w:id="220337107">
          <w:marLeft w:val="0"/>
          <w:marRight w:val="0"/>
          <w:marTop w:val="0"/>
          <w:marBottom w:val="0"/>
          <w:divBdr>
            <w:top w:val="none" w:sz="0" w:space="0" w:color="auto"/>
            <w:left w:val="none" w:sz="0" w:space="0" w:color="auto"/>
            <w:bottom w:val="none" w:sz="0" w:space="0" w:color="auto"/>
            <w:right w:val="none" w:sz="0" w:space="0" w:color="auto"/>
          </w:divBdr>
          <w:divsChild>
            <w:div w:id="461195503">
              <w:marLeft w:val="0"/>
              <w:marRight w:val="0"/>
              <w:marTop w:val="0"/>
              <w:marBottom w:val="0"/>
              <w:divBdr>
                <w:top w:val="none" w:sz="0" w:space="0" w:color="auto"/>
                <w:left w:val="none" w:sz="0" w:space="0" w:color="auto"/>
                <w:bottom w:val="none" w:sz="0" w:space="0" w:color="auto"/>
                <w:right w:val="none" w:sz="0" w:space="0" w:color="auto"/>
              </w:divBdr>
            </w:div>
          </w:divsChild>
        </w:div>
        <w:div w:id="488907314">
          <w:marLeft w:val="0"/>
          <w:marRight w:val="0"/>
          <w:marTop w:val="0"/>
          <w:marBottom w:val="0"/>
          <w:divBdr>
            <w:top w:val="none" w:sz="0" w:space="0" w:color="auto"/>
            <w:left w:val="none" w:sz="0" w:space="0" w:color="auto"/>
            <w:bottom w:val="none" w:sz="0" w:space="0" w:color="auto"/>
            <w:right w:val="none" w:sz="0" w:space="0" w:color="auto"/>
          </w:divBdr>
        </w:div>
        <w:div w:id="1510025601">
          <w:marLeft w:val="0"/>
          <w:marRight w:val="0"/>
          <w:marTop w:val="0"/>
          <w:marBottom w:val="0"/>
          <w:divBdr>
            <w:top w:val="none" w:sz="0" w:space="0" w:color="auto"/>
            <w:left w:val="none" w:sz="0" w:space="0" w:color="auto"/>
            <w:bottom w:val="none" w:sz="0" w:space="0" w:color="auto"/>
            <w:right w:val="none" w:sz="0" w:space="0" w:color="auto"/>
          </w:divBdr>
        </w:div>
        <w:div w:id="1587422680">
          <w:marLeft w:val="0"/>
          <w:marRight w:val="0"/>
          <w:marTop w:val="0"/>
          <w:marBottom w:val="0"/>
          <w:divBdr>
            <w:top w:val="none" w:sz="0" w:space="0" w:color="auto"/>
            <w:left w:val="none" w:sz="0" w:space="0" w:color="auto"/>
            <w:bottom w:val="none" w:sz="0" w:space="0" w:color="auto"/>
            <w:right w:val="none" w:sz="0" w:space="0" w:color="auto"/>
          </w:divBdr>
        </w:div>
        <w:div w:id="1785922815">
          <w:marLeft w:val="0"/>
          <w:marRight w:val="0"/>
          <w:marTop w:val="0"/>
          <w:marBottom w:val="0"/>
          <w:divBdr>
            <w:top w:val="none" w:sz="0" w:space="0" w:color="auto"/>
            <w:left w:val="none" w:sz="0" w:space="0" w:color="auto"/>
            <w:bottom w:val="none" w:sz="0" w:space="0" w:color="auto"/>
            <w:right w:val="none" w:sz="0" w:space="0" w:color="auto"/>
          </w:divBdr>
        </w:div>
        <w:div w:id="971982039">
          <w:marLeft w:val="0"/>
          <w:marRight w:val="0"/>
          <w:marTop w:val="0"/>
          <w:marBottom w:val="0"/>
          <w:divBdr>
            <w:top w:val="none" w:sz="0" w:space="0" w:color="auto"/>
            <w:left w:val="none" w:sz="0" w:space="0" w:color="auto"/>
            <w:bottom w:val="none" w:sz="0" w:space="0" w:color="auto"/>
            <w:right w:val="none" w:sz="0" w:space="0" w:color="auto"/>
          </w:divBdr>
        </w:div>
        <w:div w:id="290400758">
          <w:marLeft w:val="0"/>
          <w:marRight w:val="0"/>
          <w:marTop w:val="0"/>
          <w:marBottom w:val="0"/>
          <w:divBdr>
            <w:top w:val="none" w:sz="0" w:space="0" w:color="auto"/>
            <w:left w:val="none" w:sz="0" w:space="0" w:color="auto"/>
            <w:bottom w:val="none" w:sz="0" w:space="0" w:color="auto"/>
            <w:right w:val="none" w:sz="0" w:space="0" w:color="auto"/>
          </w:divBdr>
        </w:div>
      </w:divsChild>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25899739">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557664605">
      <w:bodyDiv w:val="1"/>
      <w:marLeft w:val="0"/>
      <w:marRight w:val="0"/>
      <w:marTop w:val="0"/>
      <w:marBottom w:val="0"/>
      <w:divBdr>
        <w:top w:val="none" w:sz="0" w:space="0" w:color="auto"/>
        <w:left w:val="none" w:sz="0" w:space="0" w:color="auto"/>
        <w:bottom w:val="none" w:sz="0" w:space="0" w:color="auto"/>
        <w:right w:val="none" w:sz="0" w:space="0" w:color="auto"/>
      </w:divBdr>
    </w:div>
    <w:div w:id="1703364256">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11053313">
      <w:bodyDiv w:val="1"/>
      <w:marLeft w:val="0"/>
      <w:marRight w:val="0"/>
      <w:marTop w:val="0"/>
      <w:marBottom w:val="0"/>
      <w:divBdr>
        <w:top w:val="none" w:sz="0" w:space="0" w:color="auto"/>
        <w:left w:val="none" w:sz="0" w:space="0" w:color="auto"/>
        <w:bottom w:val="none" w:sz="0" w:space="0" w:color="auto"/>
        <w:right w:val="none" w:sz="0" w:space="0" w:color="auto"/>
      </w:divBdr>
    </w:div>
    <w:div w:id="1822309906">
      <w:bodyDiv w:val="1"/>
      <w:marLeft w:val="0"/>
      <w:marRight w:val="0"/>
      <w:marTop w:val="0"/>
      <w:marBottom w:val="0"/>
      <w:divBdr>
        <w:top w:val="none" w:sz="0" w:space="0" w:color="auto"/>
        <w:left w:val="none" w:sz="0" w:space="0" w:color="auto"/>
        <w:bottom w:val="none" w:sz="0" w:space="0" w:color="auto"/>
        <w:right w:val="none" w:sz="0" w:space="0" w:color="auto"/>
      </w:divBdr>
    </w:div>
    <w:div w:id="1837763136">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6288865">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23890483">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 w:id="2104841578">
      <w:bodyDiv w:val="1"/>
      <w:marLeft w:val="0"/>
      <w:marRight w:val="0"/>
      <w:marTop w:val="0"/>
      <w:marBottom w:val="0"/>
      <w:divBdr>
        <w:top w:val="none" w:sz="0" w:space="0" w:color="auto"/>
        <w:left w:val="none" w:sz="0" w:space="0" w:color="auto"/>
        <w:bottom w:val="none" w:sz="0" w:space="0" w:color="auto"/>
        <w:right w:val="none" w:sz="0" w:space="0" w:color="auto"/>
      </w:divBdr>
    </w:div>
    <w:div w:id="2142454714">
      <w:bodyDiv w:val="1"/>
      <w:marLeft w:val="0"/>
      <w:marRight w:val="0"/>
      <w:marTop w:val="0"/>
      <w:marBottom w:val="0"/>
      <w:divBdr>
        <w:top w:val="none" w:sz="0" w:space="0" w:color="auto"/>
        <w:left w:val="none" w:sz="0" w:space="0" w:color="auto"/>
        <w:bottom w:val="none" w:sz="0" w:space="0" w:color="auto"/>
        <w:right w:val="none" w:sz="0" w:space="0" w:color="auto"/>
      </w:divBdr>
      <w:divsChild>
        <w:div w:id="1205870321">
          <w:marLeft w:val="0"/>
          <w:marRight w:val="0"/>
          <w:marTop w:val="0"/>
          <w:marBottom w:val="0"/>
          <w:divBdr>
            <w:top w:val="none" w:sz="0" w:space="0" w:color="auto"/>
            <w:left w:val="none" w:sz="0" w:space="0" w:color="auto"/>
            <w:bottom w:val="none" w:sz="0" w:space="0" w:color="auto"/>
            <w:right w:val="none" w:sz="0" w:space="0" w:color="auto"/>
          </w:divBdr>
          <w:divsChild>
            <w:div w:id="1671636994">
              <w:marLeft w:val="0"/>
              <w:marRight w:val="0"/>
              <w:marTop w:val="0"/>
              <w:marBottom w:val="0"/>
              <w:divBdr>
                <w:top w:val="none" w:sz="0" w:space="0" w:color="auto"/>
                <w:left w:val="none" w:sz="0" w:space="0" w:color="auto"/>
                <w:bottom w:val="none" w:sz="0" w:space="0" w:color="auto"/>
                <w:right w:val="none" w:sz="0" w:space="0" w:color="auto"/>
              </w:divBdr>
            </w:div>
            <w:div w:id="1936090951">
              <w:marLeft w:val="0"/>
              <w:marRight w:val="0"/>
              <w:marTop w:val="0"/>
              <w:marBottom w:val="0"/>
              <w:divBdr>
                <w:top w:val="none" w:sz="0" w:space="0" w:color="auto"/>
                <w:left w:val="none" w:sz="0" w:space="0" w:color="auto"/>
                <w:bottom w:val="none" w:sz="0" w:space="0" w:color="auto"/>
                <w:right w:val="none" w:sz="0" w:space="0" w:color="auto"/>
              </w:divBdr>
            </w:div>
          </w:divsChild>
        </w:div>
        <w:div w:id="438108971">
          <w:marLeft w:val="0"/>
          <w:marRight w:val="0"/>
          <w:marTop w:val="0"/>
          <w:marBottom w:val="0"/>
          <w:divBdr>
            <w:top w:val="none" w:sz="0" w:space="0" w:color="auto"/>
            <w:left w:val="none" w:sz="0" w:space="0" w:color="auto"/>
            <w:bottom w:val="none" w:sz="0" w:space="0" w:color="auto"/>
            <w:right w:val="none" w:sz="0" w:space="0" w:color="auto"/>
          </w:divBdr>
        </w:div>
        <w:div w:id="405734938">
          <w:marLeft w:val="0"/>
          <w:marRight w:val="0"/>
          <w:marTop w:val="0"/>
          <w:marBottom w:val="0"/>
          <w:divBdr>
            <w:top w:val="none" w:sz="0" w:space="0" w:color="auto"/>
            <w:left w:val="none" w:sz="0" w:space="0" w:color="auto"/>
            <w:bottom w:val="none" w:sz="0" w:space="0" w:color="auto"/>
            <w:right w:val="none" w:sz="0" w:space="0" w:color="auto"/>
          </w:divBdr>
        </w:div>
        <w:div w:id="758522047">
          <w:marLeft w:val="0"/>
          <w:marRight w:val="0"/>
          <w:marTop w:val="0"/>
          <w:marBottom w:val="0"/>
          <w:divBdr>
            <w:top w:val="none" w:sz="0" w:space="0" w:color="auto"/>
            <w:left w:val="none" w:sz="0" w:space="0" w:color="auto"/>
            <w:bottom w:val="none" w:sz="0" w:space="0" w:color="auto"/>
            <w:right w:val="none" w:sz="0" w:space="0" w:color="auto"/>
          </w:divBdr>
        </w:div>
        <w:div w:id="1447769621">
          <w:marLeft w:val="0"/>
          <w:marRight w:val="0"/>
          <w:marTop w:val="0"/>
          <w:marBottom w:val="0"/>
          <w:divBdr>
            <w:top w:val="none" w:sz="0" w:space="0" w:color="auto"/>
            <w:left w:val="none" w:sz="0" w:space="0" w:color="auto"/>
            <w:bottom w:val="none" w:sz="0" w:space="0" w:color="auto"/>
            <w:right w:val="none" w:sz="0" w:space="0" w:color="auto"/>
          </w:divBdr>
        </w:div>
        <w:div w:id="404030908">
          <w:marLeft w:val="0"/>
          <w:marRight w:val="0"/>
          <w:marTop w:val="0"/>
          <w:marBottom w:val="0"/>
          <w:divBdr>
            <w:top w:val="none" w:sz="0" w:space="0" w:color="auto"/>
            <w:left w:val="none" w:sz="0" w:space="0" w:color="auto"/>
            <w:bottom w:val="none" w:sz="0" w:space="0" w:color="auto"/>
            <w:right w:val="none" w:sz="0" w:space="0" w:color="auto"/>
          </w:divBdr>
          <w:divsChild>
            <w:div w:id="1323852132">
              <w:marLeft w:val="0"/>
              <w:marRight w:val="0"/>
              <w:marTop w:val="0"/>
              <w:marBottom w:val="0"/>
              <w:divBdr>
                <w:top w:val="none" w:sz="0" w:space="0" w:color="auto"/>
                <w:left w:val="none" w:sz="0" w:space="0" w:color="auto"/>
                <w:bottom w:val="none" w:sz="0" w:space="0" w:color="auto"/>
                <w:right w:val="none" w:sz="0" w:space="0" w:color="auto"/>
              </w:divBdr>
            </w:div>
            <w:div w:id="1463690823">
              <w:marLeft w:val="0"/>
              <w:marRight w:val="0"/>
              <w:marTop w:val="0"/>
              <w:marBottom w:val="0"/>
              <w:divBdr>
                <w:top w:val="none" w:sz="0" w:space="0" w:color="auto"/>
                <w:left w:val="none" w:sz="0" w:space="0" w:color="auto"/>
                <w:bottom w:val="none" w:sz="0" w:space="0" w:color="auto"/>
                <w:right w:val="none" w:sz="0" w:space="0" w:color="auto"/>
              </w:divBdr>
            </w:div>
            <w:div w:id="1968463180">
              <w:marLeft w:val="0"/>
              <w:marRight w:val="0"/>
              <w:marTop w:val="0"/>
              <w:marBottom w:val="0"/>
              <w:divBdr>
                <w:top w:val="none" w:sz="0" w:space="0" w:color="auto"/>
                <w:left w:val="none" w:sz="0" w:space="0" w:color="auto"/>
                <w:bottom w:val="none" w:sz="0" w:space="0" w:color="auto"/>
                <w:right w:val="none" w:sz="0" w:space="0" w:color="auto"/>
              </w:divBdr>
            </w:div>
            <w:div w:id="1560750518">
              <w:marLeft w:val="0"/>
              <w:marRight w:val="0"/>
              <w:marTop w:val="0"/>
              <w:marBottom w:val="0"/>
              <w:divBdr>
                <w:top w:val="none" w:sz="0" w:space="0" w:color="auto"/>
                <w:left w:val="none" w:sz="0" w:space="0" w:color="auto"/>
                <w:bottom w:val="none" w:sz="0" w:space="0" w:color="auto"/>
                <w:right w:val="none" w:sz="0" w:space="0" w:color="auto"/>
              </w:divBdr>
            </w:div>
            <w:div w:id="1079865605">
              <w:marLeft w:val="0"/>
              <w:marRight w:val="0"/>
              <w:marTop w:val="0"/>
              <w:marBottom w:val="0"/>
              <w:divBdr>
                <w:top w:val="none" w:sz="0" w:space="0" w:color="auto"/>
                <w:left w:val="none" w:sz="0" w:space="0" w:color="auto"/>
                <w:bottom w:val="none" w:sz="0" w:space="0" w:color="auto"/>
                <w:right w:val="none" w:sz="0" w:space="0" w:color="auto"/>
              </w:divBdr>
            </w:div>
            <w:div w:id="2047561500">
              <w:marLeft w:val="0"/>
              <w:marRight w:val="0"/>
              <w:marTop w:val="0"/>
              <w:marBottom w:val="0"/>
              <w:divBdr>
                <w:top w:val="none" w:sz="0" w:space="0" w:color="auto"/>
                <w:left w:val="none" w:sz="0" w:space="0" w:color="auto"/>
                <w:bottom w:val="none" w:sz="0" w:space="0" w:color="auto"/>
                <w:right w:val="none" w:sz="0" w:space="0" w:color="auto"/>
              </w:divBdr>
            </w:div>
            <w:div w:id="2319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Pages>
  <Words>3143</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8</cp:revision>
  <cp:lastPrinted>2023-08-01T10:32:00Z</cp:lastPrinted>
  <dcterms:created xsi:type="dcterms:W3CDTF">2023-08-08T17:43:00Z</dcterms:created>
  <dcterms:modified xsi:type="dcterms:W3CDTF">2023-08-10T10:21:00Z</dcterms:modified>
</cp:coreProperties>
</file>