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AAE" w14:textId="1BD35EE3" w:rsidR="00E17869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8B7F25C" w14:textId="288529A1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held on </w:t>
      </w:r>
      <w:r w:rsidR="00081348">
        <w:rPr>
          <w:b/>
          <w:bCs/>
          <w:u w:val="single"/>
        </w:rPr>
        <w:t>6</w:t>
      </w:r>
      <w:r w:rsidR="000E4803" w:rsidRPr="000E4803">
        <w:rPr>
          <w:b/>
          <w:bCs/>
          <w:u w:val="single"/>
          <w:vertAlign w:val="superscript"/>
        </w:rPr>
        <w:t>th</w:t>
      </w:r>
      <w:r w:rsidR="000E4803">
        <w:rPr>
          <w:b/>
          <w:bCs/>
          <w:u w:val="single"/>
        </w:rPr>
        <w:t xml:space="preserve"> March 2023 </w:t>
      </w:r>
      <w:r>
        <w:rPr>
          <w:b/>
          <w:bCs/>
          <w:u w:val="single"/>
        </w:rPr>
        <w:t>at 7pm</w:t>
      </w:r>
    </w:p>
    <w:p w14:paraId="53D97EB9" w14:textId="77777777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59DF6E1A" w14:textId="77777777" w:rsidR="00B0362F" w:rsidRDefault="00B0362F" w:rsidP="00B0362F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B0362F" w:rsidRPr="00293BE6" w14:paraId="6A91FBED" w14:textId="77777777" w:rsidTr="00C809EE">
        <w:tc>
          <w:tcPr>
            <w:tcW w:w="988" w:type="dxa"/>
          </w:tcPr>
          <w:p w14:paraId="6B8FAEB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2D8E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8C361F7" w14:textId="77777777" w:rsidR="00B0362F" w:rsidRPr="00EC1D1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B0362F" w:rsidRPr="00293BE6" w14:paraId="04E2293C" w14:textId="77777777" w:rsidTr="00C809EE">
        <w:tc>
          <w:tcPr>
            <w:tcW w:w="988" w:type="dxa"/>
          </w:tcPr>
          <w:p w14:paraId="2925919C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4FCDD0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D976AA0" w14:textId="4CB01A0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  <w:r w:rsidR="000E4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Parish Councillors Jane Edwards (Chair),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Rupert Lane,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Julian Weston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Jamie Eykyn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93BE6">
              <w:rPr>
                <w:rFonts w:ascii="Arial" w:hAnsi="Arial" w:cs="Arial"/>
                <w:sz w:val="24"/>
                <w:szCs w:val="24"/>
              </w:rPr>
              <w:t>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Samantha </w:t>
            </w:r>
            <w:r w:rsidR="001D0406">
              <w:rPr>
                <w:rFonts w:ascii="Arial" w:hAnsi="Arial" w:cs="Arial"/>
                <w:sz w:val="24"/>
                <w:szCs w:val="24"/>
              </w:rPr>
              <w:t>Scott</w:t>
            </w:r>
            <w:r w:rsidR="00D4545D">
              <w:rPr>
                <w:rFonts w:ascii="Arial" w:hAnsi="Arial" w:cs="Arial"/>
                <w:sz w:val="24"/>
                <w:szCs w:val="24"/>
              </w:rPr>
              <w:t>-</w:t>
            </w:r>
            <w:r w:rsidR="001D0406">
              <w:rPr>
                <w:rFonts w:ascii="Arial" w:hAnsi="Arial" w:cs="Arial"/>
                <w:sz w:val="24"/>
                <w:szCs w:val="24"/>
              </w:rPr>
              <w:t xml:space="preserve">White.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&amp; </w:t>
            </w:r>
            <w:r w:rsidR="00D454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81348">
              <w:rPr>
                <w:rFonts w:ascii="Arial" w:hAnsi="Arial" w:cs="Arial"/>
                <w:sz w:val="24"/>
                <w:szCs w:val="24"/>
              </w:rPr>
              <w:t>member of the public</w:t>
            </w:r>
          </w:p>
        </w:tc>
      </w:tr>
      <w:tr w:rsidR="00B0362F" w:rsidRPr="00293BE6" w14:paraId="1AFC9F10" w14:textId="77777777" w:rsidTr="00C809EE">
        <w:tc>
          <w:tcPr>
            <w:tcW w:w="988" w:type="dxa"/>
          </w:tcPr>
          <w:p w14:paraId="7354A39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115761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5FD85F" w14:textId="6C43059E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081348">
              <w:rPr>
                <w:rFonts w:ascii="Arial" w:hAnsi="Arial" w:cs="Arial"/>
                <w:b/>
                <w:bCs/>
                <w:sz w:val="24"/>
                <w:szCs w:val="24"/>
              </w:rPr>
              <w:t>accepted/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="00424D85" w:rsidRPr="00424D85">
              <w:rPr>
                <w:rFonts w:ascii="Arial" w:hAnsi="Arial" w:cs="Arial"/>
                <w:sz w:val="24"/>
                <w:szCs w:val="24"/>
              </w:rPr>
              <w:t>Parish Councillor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293BE6">
              <w:rPr>
                <w:rFonts w:ascii="Arial" w:hAnsi="Arial" w:cs="Arial"/>
                <w:sz w:val="24"/>
                <w:szCs w:val="24"/>
              </w:rPr>
              <w:t>Eammon Cuthbert</w:t>
            </w:r>
            <w:r w:rsidR="00466A6E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A6E" w:rsidRPr="00293BE6">
              <w:rPr>
                <w:rFonts w:ascii="Arial" w:hAnsi="Arial" w:cs="Arial"/>
                <w:sz w:val="24"/>
                <w:szCs w:val="24"/>
              </w:rPr>
              <w:t>and County Councillor Joe Harris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 did not atted</w:t>
            </w:r>
          </w:p>
        </w:tc>
      </w:tr>
      <w:tr w:rsidR="00B0362F" w:rsidRPr="00293BE6" w14:paraId="0B37E448" w14:textId="77777777" w:rsidTr="00C809EE">
        <w:tc>
          <w:tcPr>
            <w:tcW w:w="988" w:type="dxa"/>
          </w:tcPr>
          <w:p w14:paraId="686EE7AD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BAC0E7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487045A" w14:textId="4186C790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  <w:p w14:paraId="7ABEF7DD" w14:textId="77777777" w:rsidR="00B0362F" w:rsidRPr="0043409C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B0362F" w:rsidRPr="00293BE6" w14:paraId="25595DD4" w14:textId="77777777" w:rsidTr="00C809EE">
        <w:tc>
          <w:tcPr>
            <w:tcW w:w="988" w:type="dxa"/>
          </w:tcPr>
          <w:p w14:paraId="7A3D4F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D21092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258F4CF" w14:textId="77777777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424D85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meeting- </w:t>
            </w:r>
          </w:p>
          <w:p w14:paraId="1768AA49" w14:textId="1FBFA1D3" w:rsidR="00466A6E" w:rsidRPr="00466A6E" w:rsidRDefault="00466A6E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None at this point</w:t>
            </w:r>
          </w:p>
        </w:tc>
      </w:tr>
      <w:tr w:rsidR="00B0362F" w:rsidRPr="00293BE6" w14:paraId="56CE2947" w14:textId="77777777" w:rsidTr="00C809EE">
        <w:tc>
          <w:tcPr>
            <w:tcW w:w="988" w:type="dxa"/>
          </w:tcPr>
          <w:p w14:paraId="7071676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998CF0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3E79A9" w14:textId="0AE0E9F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1D0406" w:rsidRPr="001D04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B0362F" w:rsidRPr="00293BE6" w14:paraId="384B1F20" w14:textId="77777777" w:rsidTr="00C809EE">
        <w:tc>
          <w:tcPr>
            <w:tcW w:w="988" w:type="dxa"/>
          </w:tcPr>
          <w:p w14:paraId="3E125D63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957B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EB2A3B9" w14:textId="2EB8C744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 on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from District Councillor Judd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distributed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via email</w:t>
            </w:r>
          </w:p>
          <w:p w14:paraId="4F594DB4" w14:textId="47D28927" w:rsidR="00B0362F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on Beech Wood planning issue answered</w:t>
            </w:r>
          </w:p>
          <w:p w14:paraId="779CD28B" w14:textId="77777777" w:rsidR="00466A6E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e-petition on CDC website</w:t>
            </w:r>
          </w:p>
          <w:p w14:paraId="1FC7BA4B" w14:textId="77777777" w:rsid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Delays on planning process raised by PC Weston</w:t>
            </w:r>
          </w:p>
          <w:p w14:paraId="663FCA92" w14:textId="6A5AC76D" w:rsidR="00561540" w:rsidRPr="004629CD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ID is required for voting on May 4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2023- see CDC website</w:t>
            </w:r>
          </w:p>
        </w:tc>
      </w:tr>
      <w:tr w:rsidR="00B0362F" w:rsidRPr="00293BE6" w14:paraId="39BEA676" w14:textId="77777777" w:rsidTr="00C809EE">
        <w:tc>
          <w:tcPr>
            <w:tcW w:w="988" w:type="dxa"/>
          </w:tcPr>
          <w:p w14:paraId="34F5F1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A3FBF41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98FA14" w14:textId="2DD76F7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466A6E">
              <w:rPr>
                <w:rFonts w:ascii="Arial" w:hAnsi="Arial" w:cs="Arial"/>
                <w:sz w:val="24"/>
                <w:szCs w:val="24"/>
              </w:rPr>
              <w:t>not available</w:t>
            </w:r>
          </w:p>
        </w:tc>
      </w:tr>
      <w:tr w:rsidR="00B0362F" w:rsidRPr="00293BE6" w14:paraId="0BF7945A" w14:textId="77777777" w:rsidTr="00C809EE">
        <w:tc>
          <w:tcPr>
            <w:tcW w:w="988" w:type="dxa"/>
          </w:tcPr>
          <w:p w14:paraId="6204C47F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F32ED9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593E8E" w14:textId="14ABCEA2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>note</w:t>
            </w:r>
            <w:r w:rsidR="00424D85" w:rsidRPr="00561540">
              <w:rPr>
                <w:rFonts w:ascii="Arial" w:hAnsi="Arial" w:cs="Arial"/>
                <w:sz w:val="24"/>
                <w:szCs w:val="24"/>
              </w:rPr>
              <w:t>d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update on Election to be held on May 4</w:t>
            </w:r>
            <w:r w:rsidR="001D0406"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E22D4D3" w14:textId="6AD03B1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Nomination papers </w:t>
            </w:r>
            <w:r w:rsidR="00561540">
              <w:rPr>
                <w:rFonts w:ascii="Arial" w:hAnsi="Arial" w:cs="Arial"/>
                <w:sz w:val="24"/>
                <w:szCs w:val="24"/>
              </w:rPr>
              <w:t>to submit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between 20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March to Monday 3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April</w:t>
            </w:r>
          </w:p>
          <w:p w14:paraId="26D21485" w14:textId="78B120D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Nomination paper deadline for submission 4pm on 4th April</w:t>
            </w:r>
          </w:p>
          <w:p w14:paraId="6A662F2A" w14:textId="7777777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Link to CDC website has been distributed </w:t>
            </w:r>
          </w:p>
          <w:p w14:paraId="6E87CE95" w14:textId="54A3F973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56154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https://www.cotswold.gov.uk/media/i3qbcft1/parish-and-town-nomination-paper-pack-v3.pdf</w:t>
              </w:r>
            </w:hyperlink>
            <w:r w:rsidRPr="005615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CA652F" w14:textId="77777777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Dates of election noted and will be posted on the website/noticeboards</w:t>
            </w:r>
          </w:p>
          <w:p w14:paraId="0ACA3FA0" w14:textId="2CA16CA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Pdf of nomination pack to be posted to website. </w:t>
            </w:r>
          </w:p>
        </w:tc>
      </w:tr>
      <w:tr w:rsidR="00B0362F" w:rsidRPr="00293BE6" w14:paraId="6186F699" w14:textId="77777777" w:rsidTr="00C809EE">
        <w:tc>
          <w:tcPr>
            <w:tcW w:w="988" w:type="dxa"/>
          </w:tcPr>
          <w:p w14:paraId="3402EF2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F9D765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6D108C0" w14:textId="2D29AAE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including</w:t>
            </w:r>
          </w:p>
          <w:p w14:paraId="43E9038F" w14:textId="5A78CBE0" w:rsidR="00B0362F" w:rsidRDefault="00B0362F" w:rsidP="001D04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£34.18 </w:t>
            </w:r>
          </w:p>
          <w:p w14:paraId="5951E08F" w14:textId="426ABAE8" w:rsidR="001D0406" w:rsidRDefault="001D0406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 £110.17 and £190.23</w:t>
            </w:r>
          </w:p>
          <w:p w14:paraId="139126D5" w14:textId="38BDCEC6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Passion 1</w:t>
            </w:r>
            <w:r w:rsidRPr="002A329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Aid defib pads £83.22</w:t>
            </w:r>
          </w:p>
          <w:p w14:paraId="64B24464" w14:textId="35C47971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PATA Payroll £45.90</w:t>
            </w:r>
          </w:p>
          <w:p w14:paraId="3B19A2CA" w14:textId="71AFB44A" w:rsidR="002A3299" w:rsidRPr="008C0976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Standing order for Clerk to be reduced in April 23 (due to higher levels of PAYE)  and no payment to be made in March 23</w:t>
            </w:r>
          </w:p>
        </w:tc>
      </w:tr>
      <w:tr w:rsidR="00B0362F" w:rsidRPr="00293BE6" w14:paraId="00A98956" w14:textId="77777777" w:rsidTr="00C809EE">
        <w:tc>
          <w:tcPr>
            <w:tcW w:w="988" w:type="dxa"/>
          </w:tcPr>
          <w:p w14:paraId="5B28C8D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6ACBCC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D25F93" w14:textId="70F56F19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B0362F" w:rsidRPr="00293BE6" w14:paraId="102CEDDB" w14:textId="77777777" w:rsidTr="00C809EE">
        <w:tc>
          <w:tcPr>
            <w:tcW w:w="988" w:type="dxa"/>
          </w:tcPr>
          <w:p w14:paraId="03065055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444872D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B219E4" w14:textId="79AFA845" w:rsidR="00B0362F" w:rsidRPr="001D040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2A98432E" w14:textId="30B4492A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has been undertaken by Glos Highways and now a culvert has collapsed and is waiting repair. 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  Wendy Grey (Glos Highways) has confirmed that the culvert will be repaired in 23/24.   </w:t>
            </w:r>
          </w:p>
          <w:p w14:paraId="3C904E2A" w14:textId="158E02EC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may investigate a “listing” </w:t>
            </w:r>
            <w:r w:rsidR="00D174A4">
              <w:rPr>
                <w:rFonts w:ascii="Arial" w:hAnsi="Arial" w:cs="Arial"/>
                <w:sz w:val="24"/>
                <w:szCs w:val="24"/>
              </w:rPr>
              <w:t>later</w:t>
            </w:r>
            <w:r w:rsidR="00B7390A">
              <w:rPr>
                <w:rFonts w:ascii="Arial" w:hAnsi="Arial" w:cs="Arial"/>
                <w:sz w:val="24"/>
                <w:szCs w:val="24"/>
              </w:rPr>
              <w:t>.  There has not been a consensus of opinion from residents</w:t>
            </w:r>
          </w:p>
          <w:p w14:paraId="071372EF" w14:textId="77777777" w:rsidR="00B0362F" w:rsidRPr="00D616EE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1741233D" w14:textId="77777777" w:rsidTr="00C809EE">
        <w:tc>
          <w:tcPr>
            <w:tcW w:w="988" w:type="dxa"/>
          </w:tcPr>
          <w:p w14:paraId="28EB4C98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E6309E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40F97" w14:textId="05E9C413" w:rsidR="00B0362F" w:rsidRDefault="00DF743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Gates</w:t>
            </w:r>
            <w:r w:rsidR="00B0362F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village </w:t>
            </w:r>
          </w:p>
          <w:p w14:paraId="2A36E6CE" w14:textId="4FD3F39D" w:rsidR="00B0362F" w:rsidRPr="001E0B15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agreed they wished to </w:t>
            </w:r>
            <w:r w:rsidR="001D7871">
              <w:rPr>
                <w:rFonts w:ascii="Arial" w:hAnsi="Arial" w:cs="Arial"/>
                <w:sz w:val="24"/>
                <w:szCs w:val="24"/>
              </w:rPr>
              <w:t>investigate</w:t>
            </w:r>
            <w:r>
              <w:rPr>
                <w:rFonts w:ascii="Arial" w:hAnsi="Arial" w:cs="Arial"/>
                <w:sz w:val="24"/>
                <w:szCs w:val="24"/>
              </w:rPr>
              <w:t xml:space="preserve"> “gates” – as a potential CIL project and Clerk 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has asked Glos Highways Manager for </w:t>
            </w:r>
            <w:r>
              <w:rPr>
                <w:rFonts w:ascii="Arial" w:hAnsi="Arial" w:cs="Arial"/>
                <w:sz w:val="24"/>
                <w:szCs w:val="24"/>
              </w:rPr>
              <w:t>steps needed to take the project forward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 and has distributed some commercial information to Councillors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Deferred 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>to post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23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6009" w:rsidRPr="00293BE6" w14:paraId="390EE93D" w14:textId="77777777" w:rsidTr="00C809EE">
        <w:tc>
          <w:tcPr>
            <w:tcW w:w="988" w:type="dxa"/>
          </w:tcPr>
          <w:p w14:paraId="7E8DDD6C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3746A5A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420CABF" w14:textId="09F94FF4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Grit bins</w:t>
            </w:r>
            <w:r>
              <w:rPr>
                <w:rFonts w:ascii="Arial" w:hAnsi="Arial" w:cs="Arial"/>
                <w:sz w:val="24"/>
                <w:szCs w:val="24"/>
              </w:rPr>
              <w:t>- 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refills have taken place </w:t>
            </w:r>
          </w:p>
        </w:tc>
      </w:tr>
      <w:tr w:rsidR="004B6009" w:rsidRPr="00293BE6" w14:paraId="733FFC0E" w14:textId="77777777" w:rsidTr="00C809EE">
        <w:tc>
          <w:tcPr>
            <w:tcW w:w="988" w:type="dxa"/>
          </w:tcPr>
          <w:p w14:paraId="0BC28D05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A8AF84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F62255A" w14:textId="7D367BBB" w:rsidR="001D7871" w:rsidRPr="001D7871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4B6009">
              <w:rPr>
                <w:rFonts w:ascii="Arial" w:hAnsi="Arial" w:cs="Arial"/>
                <w:b/>
                <w:bCs/>
                <w:sz w:val="24"/>
                <w:szCs w:val="24"/>
              </w:rPr>
              <w:t>Green Pits Lane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correspondence from Falcon Motor Club -classic Trial on 4th March noted (distributed via email)</w:t>
            </w:r>
            <w:r w:rsidR="001D7871">
              <w:rPr>
                <w:rFonts w:ascii="Arial" w:hAnsi="Arial" w:cs="Arial"/>
                <w:sz w:val="24"/>
                <w:szCs w:val="24"/>
              </w:rPr>
              <w:t>, feedback received – There was no problems report</w:t>
            </w:r>
          </w:p>
        </w:tc>
      </w:tr>
      <w:tr w:rsidR="004B6009" w:rsidRPr="00293BE6" w14:paraId="6E655C61" w14:textId="77777777" w:rsidTr="00C809EE">
        <w:tc>
          <w:tcPr>
            <w:tcW w:w="988" w:type="dxa"/>
          </w:tcPr>
          <w:p w14:paraId="247053B4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447EF25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AE0E3F" w14:textId="1A104512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Overhanging Trees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along Jack Barrow Road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Highways have been informed</w:t>
            </w:r>
            <w:r w:rsidR="001D7871">
              <w:rPr>
                <w:rFonts w:ascii="Arial" w:hAnsi="Arial" w:cs="Arial"/>
                <w:sz w:val="24"/>
                <w:szCs w:val="24"/>
              </w:rPr>
              <w:t xml:space="preserve"> and are following up with owners</w:t>
            </w:r>
          </w:p>
        </w:tc>
      </w:tr>
      <w:tr w:rsidR="004B6009" w:rsidRPr="00293BE6" w14:paraId="6A75FF23" w14:textId="77777777" w:rsidTr="00C809EE">
        <w:tc>
          <w:tcPr>
            <w:tcW w:w="988" w:type="dxa"/>
          </w:tcPr>
          <w:p w14:paraId="1A438BBB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451E3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9D639D9" w14:textId="4B6DC6AE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Green area damaged by construction works-</w:t>
            </w:r>
            <w:r>
              <w:rPr>
                <w:rFonts w:ascii="Arial" w:hAnsi="Arial" w:cs="Arial"/>
                <w:sz w:val="24"/>
                <w:szCs w:val="24"/>
              </w:rPr>
              <w:t>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owners of the property have agreed to reinstate to previous standard at their cost</w:t>
            </w:r>
            <w:r w:rsidR="00B739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7871" w:rsidRPr="00293BE6" w14:paraId="44DC3CD6" w14:textId="77777777" w:rsidTr="00C809EE">
        <w:tc>
          <w:tcPr>
            <w:tcW w:w="988" w:type="dxa"/>
          </w:tcPr>
          <w:p w14:paraId="114AB2C1" w14:textId="77777777" w:rsidR="001D7871" w:rsidRPr="00293BE6" w:rsidRDefault="001D7871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9B84324" w14:textId="77777777" w:rsidR="001D7871" w:rsidRPr="00293BE6" w:rsidRDefault="001D7871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CF4C2A7" w14:textId="1DDE2111" w:rsidR="001D7871" w:rsidRDefault="001D78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 Hole reporting – </w:t>
            </w:r>
            <w:r w:rsidRPr="001D7871">
              <w:rPr>
                <w:rFonts w:ascii="Arial" w:hAnsi="Arial" w:cs="Arial"/>
                <w:sz w:val="24"/>
                <w:szCs w:val="24"/>
              </w:rPr>
              <w:t>Council to advise residents to use “report it” portal</w:t>
            </w:r>
          </w:p>
        </w:tc>
      </w:tr>
      <w:tr w:rsidR="00B0362F" w:rsidRPr="00293BE6" w14:paraId="0500AF68" w14:textId="77777777" w:rsidTr="00C809EE">
        <w:tc>
          <w:tcPr>
            <w:tcW w:w="988" w:type="dxa"/>
          </w:tcPr>
          <w:p w14:paraId="38F189B1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C1D6D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E419513" w14:textId="31FA1828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6F619520" w14:textId="77777777" w:rsidTr="00C809EE">
        <w:tc>
          <w:tcPr>
            <w:tcW w:w="988" w:type="dxa"/>
          </w:tcPr>
          <w:p w14:paraId="0655D06C" w14:textId="77777777" w:rsidR="00B0362F" w:rsidRPr="00293BE6" w:rsidRDefault="00B0362F" w:rsidP="00C809E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297615" w14:textId="77777777" w:rsidR="00B0362F" w:rsidRPr="00293BE6" w:rsidRDefault="00B0362F" w:rsidP="00C809E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2A3DBF8" w14:textId="4D6BEC48" w:rsidR="00B0362F" w:rsidRPr="006331F4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Applications on portal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considered/</w:t>
            </w: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noted</w:t>
            </w:r>
          </w:p>
          <w:p w14:paraId="0C9CBED7" w14:textId="64242BE4" w:rsidR="00B0362F" w:rsidRPr="00DF7437" w:rsidRDefault="00B0362F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Newbold Barn-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withdrawn</w:t>
            </w:r>
          </w:p>
          <w:p w14:paraId="07294D3E" w14:textId="371E8DD7" w:rsidR="00B0362F" w:rsidRPr="00DC4A15" w:rsidRDefault="00AB04E7" w:rsidP="00DF74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>22/02633/FUL</w:t>
            </w:r>
            <w:r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>Church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Farm -Wild life pond 3000mx 30m deep –– </w:t>
            </w:r>
            <w:r w:rsidR="00DF7437">
              <w:rPr>
                <w:rFonts w:ascii="Arial" w:hAnsi="Arial" w:cs="Arial"/>
                <w:sz w:val="24"/>
                <w:szCs w:val="24"/>
              </w:rPr>
              <w:t>permitted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enquiries on 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potential of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</w:t>
            </w:r>
            <w:r w:rsidR="004B6009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works are being made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4A15" w:rsidRPr="00DC4A15">
              <w:rPr>
                <w:rFonts w:ascii="Arial" w:hAnsi="Arial" w:cs="Arial"/>
                <w:sz w:val="24"/>
                <w:szCs w:val="24"/>
              </w:rPr>
              <w:t>(</w:t>
            </w:r>
            <w:r w:rsidR="00DC4A15">
              <w:rPr>
                <w:rFonts w:ascii="Arial" w:hAnsi="Arial" w:cs="Arial"/>
                <w:sz w:val="24"/>
                <w:szCs w:val="24"/>
              </w:rPr>
              <w:t xml:space="preserve">Member of the public spoke at this point to update Councillors on additional points) </w:t>
            </w:r>
          </w:p>
          <w:p w14:paraId="6B5C194A" w14:textId="77777777" w:rsidR="00DC4A15" w:rsidRDefault="00AB04E7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  <w:shd w:val="clear" w:color="auto" w:fill="FFFFFF"/>
              </w:rPr>
              <w:t xml:space="preserve">23/00355/FUL </w:t>
            </w:r>
            <w:r w:rsidRPr="00DC4A15">
              <w:rPr>
                <w:rFonts w:ascii="Arial Black" w:hAnsi="Arial Black" w:cs="Arial"/>
                <w:sz w:val="24"/>
                <w:szCs w:val="24"/>
              </w:rPr>
              <w:t>-</w:t>
            </w:r>
            <w:r w:rsidRPr="00DC4A15">
              <w:rPr>
                <w:rFonts w:ascii="Arial" w:hAnsi="Arial" w:cs="Arial"/>
                <w:sz w:val="24"/>
                <w:szCs w:val="24"/>
              </w:rPr>
              <w:t xml:space="preserve">Change of use from equestrian to mixed use (residential/agricultural) conversion of stable building to dwelling and storage for agricultural use at Well Hill 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F7437" w:rsidRPr="00DC4A15">
              <w:rPr>
                <w:rFonts w:ascii="Arial" w:hAnsi="Arial" w:cs="Arial"/>
                <w:b/>
                <w:bCs/>
                <w:sz w:val="24"/>
                <w:szCs w:val="24"/>
              </w:rPr>
              <w:t>no objection from PC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89F68C" w14:textId="2833EEC7" w:rsidR="00AB1004" w:rsidRPr="00DC4A15" w:rsidRDefault="00AB1004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</w:rPr>
              <w:t>23/00267/LBC</w:t>
            </w:r>
            <w:r w:rsidR="00AB04E7" w:rsidRPr="00DC4A15">
              <w:rPr>
                <w:rFonts w:ascii="Roboto" w:hAnsi="Roboto"/>
                <w:color w:val="1F1F1F"/>
              </w:rPr>
              <w:t>-</w:t>
            </w:r>
            <w:r w:rsidR="00AB04E7">
              <w:t xml:space="preserve"> </w:t>
            </w:r>
            <w:r w:rsidR="00AB04E7" w:rsidRPr="00DC4A15">
              <w:rPr>
                <w:rFonts w:ascii="Roboto" w:hAnsi="Roboto"/>
                <w:color w:val="1F1F1F"/>
              </w:rPr>
              <w:t xml:space="preserve">Listed Building Consent for Replacement of transparent corrugated plastic roof sheeting with natural Cotswold stone roof and four rooflights. Remove modern orchid house. At Cotswold Farm- </w:t>
            </w:r>
            <w:r w:rsidR="00AB04E7" w:rsidRPr="00DC4A15">
              <w:rPr>
                <w:rFonts w:ascii="Roboto" w:hAnsi="Roboto"/>
                <w:b/>
                <w:bCs/>
                <w:color w:val="1F1F1F"/>
              </w:rPr>
              <w:t xml:space="preserve">No objections from PC </w:t>
            </w:r>
          </w:p>
          <w:p w14:paraId="69E147F6" w14:textId="77777777" w:rsidR="00B0362F" w:rsidRPr="00DC4A15" w:rsidRDefault="00AB04E7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 w:cs="Arial"/>
                <w:sz w:val="24"/>
                <w:szCs w:val="24"/>
              </w:rPr>
              <w:t>23/00166/FUL</w:t>
            </w:r>
            <w:r w:rsidRPr="00AB04E7">
              <w:rPr>
                <w:rFonts w:ascii="Arial" w:hAnsi="Arial" w:cs="Arial"/>
                <w:sz w:val="24"/>
                <w:szCs w:val="24"/>
              </w:rPr>
              <w:t xml:space="preserve"> Refurbishment of existing stone and timber shelters to facilitate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4E7">
              <w:rPr>
                <w:rFonts w:ascii="Arial" w:hAnsi="Arial" w:cs="Arial"/>
                <w:sz w:val="24"/>
                <w:szCs w:val="24"/>
              </w:rPr>
              <w:t>storage space for equipment required to maintain the wildlife pond and wild flower meadow at Church Farm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66A6E"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objection submitted</w:t>
            </w:r>
          </w:p>
          <w:p w14:paraId="0FD8131A" w14:textId="4E3A47A5" w:rsidR="00DC4A15" w:rsidRPr="00AB04E7" w:rsidRDefault="00DC4A15" w:rsidP="00DC4A1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7F50F936" w14:textId="77777777" w:rsidTr="00C809EE">
        <w:tc>
          <w:tcPr>
            <w:tcW w:w="988" w:type="dxa"/>
          </w:tcPr>
          <w:p w14:paraId="0DA2CDCF" w14:textId="77777777" w:rsidR="00B0362F" w:rsidRPr="00293BE6" w:rsidRDefault="00B0362F" w:rsidP="00AB04E7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BE484E" w14:textId="77777777" w:rsidR="00B0362F" w:rsidRPr="00293BE6" w:rsidRDefault="00B0362F" w:rsidP="00C809E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FA31B0" w14:textId="725DD5B4" w:rsidR="00B0362F" w:rsidRPr="00A67B81" w:rsidRDefault="00B0362F" w:rsidP="00A67B8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  <w:r w:rsidR="00A67B8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- none</w:t>
            </w:r>
          </w:p>
        </w:tc>
      </w:tr>
      <w:tr w:rsidR="00B0362F" w:rsidRPr="00293BE6" w14:paraId="4E230C44" w14:textId="77777777" w:rsidTr="00C809EE">
        <w:tc>
          <w:tcPr>
            <w:tcW w:w="988" w:type="dxa"/>
          </w:tcPr>
          <w:p w14:paraId="6075895F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823EBFD" w14:textId="77777777" w:rsidR="00B0362F" w:rsidRPr="00AB04E7" w:rsidRDefault="00B0362F" w:rsidP="00AB0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8595AA" w14:textId="2AC80BA3" w:rsidR="00B0362F" w:rsidRDefault="00A67B81" w:rsidP="00C809EE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Appeal hearing for</w:t>
            </w:r>
            <w:r w:rsidR="00B0362F"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Provision of a new secure roadside truck stop facility, </w:t>
            </w:r>
            <w:r w:rsidR="00B0362F" w:rsidRPr="00A67B8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update from D.C Judd.</w:t>
            </w:r>
            <w:r w:rsidR="00B0362F" w:rsidRPr="00A67B8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960DB2F" w14:textId="06CA7EC0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Need,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67B81">
              <w:rPr>
                <w:rFonts w:ascii="Arial" w:hAnsi="Arial" w:cs="Arial"/>
                <w:sz w:val="24"/>
                <w:szCs w:val="24"/>
              </w:rPr>
              <w:t>lternative sites &amp; AONB are the 3 issues being considered by the Planning Inspector</w:t>
            </w:r>
          </w:p>
          <w:p w14:paraId="54D36B43" w14:textId="7432681F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>Part 2 will be held from 19</w:t>
            </w:r>
            <w:r w:rsidRPr="00A67B8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April </w:t>
            </w:r>
          </w:p>
          <w:p w14:paraId="352100A8" w14:textId="7B6A90D8" w:rsidR="00A67B81" w:rsidRPr="00A67B81" w:rsidRDefault="00A67B81" w:rsidP="00A67B81">
            <w:r w:rsidRPr="00A67B81">
              <w:rPr>
                <w:rFonts w:ascii="Arial" w:hAnsi="Arial" w:cs="Arial"/>
                <w:sz w:val="24"/>
                <w:szCs w:val="24"/>
              </w:rPr>
              <w:t>There is a resident’s group – Rule 6 consultee status obtained</w:t>
            </w:r>
          </w:p>
        </w:tc>
      </w:tr>
      <w:tr w:rsidR="00B0362F" w:rsidRPr="00293BE6" w14:paraId="134D3654" w14:textId="77777777" w:rsidTr="00C809EE">
        <w:tc>
          <w:tcPr>
            <w:tcW w:w="988" w:type="dxa"/>
          </w:tcPr>
          <w:p w14:paraId="319A616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A965D18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D147DC" w14:textId="77777777" w:rsidR="00A67B81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update-</w:t>
            </w:r>
          </w:p>
          <w:p w14:paraId="604969A6" w14:textId="6DF7AF53" w:rsidR="00B0362F" w:rsidRPr="00A67B81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replacement </w:t>
            </w:r>
            <w:r w:rsidR="004B6009" w:rsidRPr="00A67B81">
              <w:rPr>
                <w:rFonts w:ascii="Arial" w:hAnsi="Arial" w:cs="Arial"/>
                <w:sz w:val="24"/>
                <w:szCs w:val="24"/>
              </w:rPr>
              <w:t>pads done</w:t>
            </w:r>
            <w:r w:rsidR="00A67B81">
              <w:rPr>
                <w:rFonts w:ascii="Arial" w:hAnsi="Arial" w:cs="Arial"/>
                <w:sz w:val="24"/>
                <w:szCs w:val="24"/>
              </w:rPr>
              <w:t>-</w:t>
            </w:r>
            <w:r w:rsidR="001D7871" w:rsidRPr="00A67B81">
              <w:rPr>
                <w:rFonts w:ascii="Arial" w:hAnsi="Arial" w:cs="Arial"/>
                <w:sz w:val="24"/>
                <w:szCs w:val="24"/>
              </w:rPr>
              <w:t xml:space="preserve"> see payment approval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45BA005" w14:textId="3B6E3044" w:rsidR="00D174A4" w:rsidRPr="001D7871" w:rsidRDefault="00D174A4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 xml:space="preserve">Battery will need replacing at the </w:t>
            </w:r>
            <w:r w:rsidR="00A67B81">
              <w:rPr>
                <w:rFonts w:ascii="Arial" w:hAnsi="Arial" w:cs="Arial"/>
                <w:sz w:val="24"/>
                <w:szCs w:val="24"/>
              </w:rPr>
              <w:t>“</w:t>
            </w:r>
            <w:r w:rsidRPr="001D7871">
              <w:rPr>
                <w:rFonts w:ascii="Arial" w:hAnsi="Arial" w:cs="Arial"/>
                <w:sz w:val="24"/>
                <w:szCs w:val="24"/>
              </w:rPr>
              <w:t>4 year point</w:t>
            </w:r>
            <w:r w:rsidR="00A67B81">
              <w:rPr>
                <w:rFonts w:ascii="Arial" w:hAnsi="Arial" w:cs="Arial"/>
                <w:sz w:val="24"/>
                <w:szCs w:val="24"/>
              </w:rPr>
              <w:t>”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5BC836" w14:textId="530244D1" w:rsidR="004B6009" w:rsidRDefault="004B6009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424D85" w:rsidRPr="001D7871">
              <w:rPr>
                <w:rFonts w:ascii="Arial" w:hAnsi="Arial" w:cs="Arial"/>
                <w:sz w:val="24"/>
                <w:szCs w:val="24"/>
              </w:rPr>
              <w:t>ed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if it wishes to arrange 1</w:t>
            </w:r>
            <w:r w:rsidRPr="001D787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Aid training on the use of the D</w:t>
            </w:r>
            <w:r w:rsidR="001D7871">
              <w:rPr>
                <w:rFonts w:ascii="Arial" w:hAnsi="Arial" w:cs="Arial"/>
                <w:sz w:val="24"/>
                <w:szCs w:val="24"/>
              </w:rPr>
              <w:t>efi</w:t>
            </w:r>
            <w:r w:rsidRPr="001D7871">
              <w:rPr>
                <w:rFonts w:ascii="Arial" w:hAnsi="Arial" w:cs="Arial"/>
                <w:sz w:val="24"/>
                <w:szCs w:val="24"/>
              </w:rPr>
              <w:t>brillator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7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1 hour course available on use of the Defibrillator at cost of £60 with 12 attendees- Cllr Edwards will book</w:t>
            </w:r>
          </w:p>
          <w:p w14:paraId="457E248E" w14:textId="6DEBA295" w:rsidR="00A67B81" w:rsidRPr="00293BE6" w:rsidRDefault="00A67B8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62F" w:rsidRPr="00293BE6" w14:paraId="5E85E01D" w14:textId="77777777" w:rsidTr="00C809EE">
        <w:tc>
          <w:tcPr>
            <w:tcW w:w="988" w:type="dxa"/>
          </w:tcPr>
          <w:p w14:paraId="1429E6B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84EF25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CADD169" w14:textId="457ECFF8" w:rsidR="00AB04E7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Wednesday 24</w:t>
            </w:r>
            <w:r w:rsidR="00AB04E7"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Village Hall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B04E7" w:rsidRPr="00424D85">
              <w:rPr>
                <w:rFonts w:ascii="Arial" w:hAnsi="Arial" w:cs="Arial"/>
                <w:sz w:val="24"/>
                <w:szCs w:val="24"/>
              </w:rPr>
              <w:t>noting that AGM must be held within 14 days of Councillors taking office following election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54D73129" w14:textId="2A91906D" w:rsidR="00B0362F" w:rsidRPr="00293BE6" w:rsidRDefault="00AB04E7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agree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Assembly date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held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on 24</w:t>
            </w:r>
            <w:r w:rsidR="004F256D" w:rsidRPr="004F256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at 8pm</w:t>
            </w:r>
          </w:p>
        </w:tc>
      </w:tr>
      <w:tr w:rsidR="00B0362F" w:rsidRPr="00293BE6" w14:paraId="50A88827" w14:textId="77777777" w:rsidTr="00C809EE">
        <w:tc>
          <w:tcPr>
            <w:tcW w:w="988" w:type="dxa"/>
          </w:tcPr>
          <w:p w14:paraId="50F399C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FD1BF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2FE4D6C" w14:textId="372DBCEE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70B5C6DB" w14:textId="71222643" w:rsidR="004F256D" w:rsidRDefault="004F256D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56D">
              <w:rPr>
                <w:rFonts w:ascii="Arial" w:hAnsi="Arial" w:cs="Arial"/>
                <w:sz w:val="24"/>
                <w:szCs w:val="24"/>
              </w:rPr>
              <w:t xml:space="preserve">Coronation celebration </w:t>
            </w:r>
            <w:r w:rsidR="00133AB7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Pr="004F256D">
              <w:rPr>
                <w:rFonts w:ascii="Arial" w:hAnsi="Arial" w:cs="Arial"/>
                <w:sz w:val="24"/>
                <w:szCs w:val="24"/>
              </w:rPr>
              <w:t>organised by Village Hall – grant requests will be submitted from organisers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 </w:t>
            </w:r>
          </w:p>
          <w:p w14:paraId="44F49913" w14:textId="77777777" w:rsidR="00BB6471" w:rsidRDefault="00BB64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16F7F" w14:textId="5FA370C6" w:rsidR="004F256D" w:rsidRDefault="00BB6471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BB6471">
              <w:rPr>
                <w:rFonts w:ascii="Arial" w:hAnsi="Arial" w:cs="Arial"/>
                <w:sz w:val="24"/>
                <w:szCs w:val="24"/>
              </w:rPr>
              <w:t>Environmental rules for disposal of water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watercourses </w:t>
            </w:r>
            <w:r w:rsidR="00133AB7">
              <w:rPr>
                <w:rFonts w:ascii="Arial" w:hAnsi="Arial" w:cs="Arial"/>
                <w:sz w:val="24"/>
                <w:szCs w:val="24"/>
              </w:rPr>
              <w:t>noted</w:t>
            </w:r>
          </w:p>
          <w:p w14:paraId="1C2A46DB" w14:textId="632CD209" w:rsidR="00133AB7" w:rsidRPr="00BB6471" w:rsidRDefault="00133AB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passed its condolences to a local family who recently suffered a bereavement </w:t>
            </w:r>
          </w:p>
          <w:p w14:paraId="20ED1B8D" w14:textId="2D5E7626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74D66" w14:textId="7402365E" w:rsidR="004F256D" w:rsidRDefault="004F256D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20.2</w:t>
            </w:r>
            <w:r w:rsidR="00791F0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272FEDF" w14:textId="29C2A031" w:rsidR="00B0362F" w:rsidRPr="00AB04E7" w:rsidRDefault="00B0362F" w:rsidP="00B73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C2385" w14:textId="77777777" w:rsidR="00B0362F" w:rsidRDefault="00B0362F" w:rsidP="00B0362F">
      <w:pPr>
        <w:rPr>
          <w:b/>
          <w:bCs/>
          <w:u w:val="single"/>
        </w:rPr>
      </w:pPr>
    </w:p>
    <w:p w14:paraId="16EBE895" w14:textId="734665DB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EBE7891" w14:textId="1C24562D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0ACDCC" w14:textId="77777777" w:rsidR="00B0362F" w:rsidRPr="00EA39AE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303AD70" w14:textId="77777777" w:rsidR="00B7390A" w:rsidRDefault="00B7390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BAFF6B2" w14:textId="6D25ED0B" w:rsidR="00E17869" w:rsidRDefault="00B7390A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Draft Minutes of the </w:t>
      </w:r>
      <w:r w:rsidR="00E17869">
        <w:rPr>
          <w:b/>
          <w:bCs/>
          <w:u w:val="single"/>
        </w:rPr>
        <w:t>Meeting  held on 22</w:t>
      </w:r>
      <w:r w:rsidR="00E17869" w:rsidRPr="00E17869">
        <w:rPr>
          <w:b/>
          <w:bCs/>
          <w:u w:val="single"/>
          <w:vertAlign w:val="superscript"/>
        </w:rPr>
        <w:t>nd</w:t>
      </w:r>
      <w:r w:rsidR="00E17869">
        <w:rPr>
          <w:b/>
          <w:bCs/>
          <w:u w:val="single"/>
        </w:rPr>
        <w:t xml:space="preserve"> November 2022 at 7pm</w:t>
      </w:r>
    </w:p>
    <w:p w14:paraId="2898016D" w14:textId="6999A261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2037BCD4" w14:textId="77777777" w:rsidR="00E17869" w:rsidRDefault="00E17869" w:rsidP="0043409C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E17869" w:rsidRPr="00293BE6" w14:paraId="20213776" w14:textId="77777777" w:rsidTr="00AE1F91">
        <w:tc>
          <w:tcPr>
            <w:tcW w:w="988" w:type="dxa"/>
          </w:tcPr>
          <w:p w14:paraId="1553D24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2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BB6CFA6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D06275E" w14:textId="01E5001A" w:rsidR="00E17869" w:rsidRPr="00EC1D1F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8C0976" w:rsidRPr="00293BE6" w14:paraId="752C304E" w14:textId="77777777" w:rsidTr="00AE1F91">
        <w:tc>
          <w:tcPr>
            <w:tcW w:w="988" w:type="dxa"/>
          </w:tcPr>
          <w:p w14:paraId="04328674" w14:textId="77777777" w:rsidR="008C0976" w:rsidRPr="00293BE6" w:rsidRDefault="008C0976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5CCA36" w14:textId="77777777" w:rsidR="008C0976" w:rsidRPr="00293BE6" w:rsidRDefault="008C0976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C64AB0" w14:textId="0F7FE50A" w:rsidR="008C0976" w:rsidRPr="00293BE6" w:rsidRDefault="008C0976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application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(Samantha Scott White)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the co-option vacancy and the meeting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paused for signing of appropriate forms and then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Samantha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 to join the Council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 Register of members form to be emailed. </w:t>
            </w:r>
          </w:p>
        </w:tc>
      </w:tr>
      <w:tr w:rsidR="00E17869" w:rsidRPr="00293BE6" w14:paraId="1D6322AC" w14:textId="77777777" w:rsidTr="00AE1F91">
        <w:tc>
          <w:tcPr>
            <w:tcW w:w="988" w:type="dxa"/>
          </w:tcPr>
          <w:p w14:paraId="35597C84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50A94D7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1FCE17C" w14:textId="48A0F58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Parish Councillors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>Jane Edwards (Chair),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Rupert Lane, 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Cuthbert,.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0B91BD61" w14:textId="77777777" w:rsidTr="00AE1F91">
        <w:tc>
          <w:tcPr>
            <w:tcW w:w="988" w:type="dxa"/>
          </w:tcPr>
          <w:p w14:paraId="7F35E50A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1A0B8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DD4E63F" w14:textId="6F1C9649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 recorded from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Councillors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>Julian Weston &amp; Jamie Eykyn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</w:p>
        </w:tc>
      </w:tr>
      <w:tr w:rsidR="00E17869" w:rsidRPr="00293BE6" w14:paraId="318602DE" w14:textId="77777777" w:rsidTr="00AE1F91">
        <w:tc>
          <w:tcPr>
            <w:tcW w:w="988" w:type="dxa"/>
          </w:tcPr>
          <w:p w14:paraId="711AF87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2BA0ED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4E5C64" w14:textId="00F9ECE4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none</w:t>
            </w:r>
          </w:p>
          <w:p w14:paraId="26D76D3A" w14:textId="0F0186E7" w:rsidR="00570724" w:rsidRPr="0043409C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E17869" w:rsidRPr="00293BE6" w14:paraId="65D75D31" w14:textId="77777777" w:rsidTr="00AE1F91">
        <w:tc>
          <w:tcPr>
            <w:tcW w:w="988" w:type="dxa"/>
          </w:tcPr>
          <w:p w14:paraId="7D28CC5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345A09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06ECDBA" w14:textId="2DD4A72D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EC1D1F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</w:t>
            </w:r>
            <w:r w:rsidR="004340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409C" w:rsidRPr="0043409C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</w:tc>
      </w:tr>
      <w:tr w:rsidR="00E17869" w:rsidRPr="00293BE6" w14:paraId="0345B587" w14:textId="77777777" w:rsidTr="00AE1F91">
        <w:tc>
          <w:tcPr>
            <w:tcW w:w="988" w:type="dxa"/>
          </w:tcPr>
          <w:p w14:paraId="121F0E20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6D95A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C1424EC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27th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  <w:p w14:paraId="2311F737" w14:textId="04743844" w:rsidR="0043409C" w:rsidRPr="00293BE6" w:rsidRDefault="0043409C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T&amp;P forum attended by Cllr Edwards and gave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17869" w:rsidRPr="00293BE6" w14:paraId="6E5C80A3" w14:textId="77777777" w:rsidTr="00AE1F91">
        <w:tc>
          <w:tcPr>
            <w:tcW w:w="988" w:type="dxa"/>
          </w:tcPr>
          <w:p w14:paraId="2451A68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6E628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ECC08E" w14:textId="77777777" w:rsidR="00E17869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District Councillor Judd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sent via email</w:t>
            </w:r>
          </w:p>
          <w:p w14:paraId="3C99ABB1" w14:textId="53E0C06F" w:rsidR="004629CD" w:rsidRPr="004629CD" w:rsidRDefault="004629CD" w:rsidP="008C0976">
            <w:pPr>
              <w:rPr>
                <w:rFonts w:ascii="Arial" w:hAnsi="Arial" w:cs="Arial"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A417 missing link approved 2023-2027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2EFC5119" w14:textId="77777777" w:rsidTr="00AE1F91">
        <w:tc>
          <w:tcPr>
            <w:tcW w:w="988" w:type="dxa"/>
          </w:tcPr>
          <w:p w14:paraId="6DBFD729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E3A1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52FE8D" w14:textId="70433C3C" w:rsidR="004629CD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-none</w:t>
            </w:r>
          </w:p>
        </w:tc>
      </w:tr>
      <w:tr w:rsidR="00570724" w:rsidRPr="00293BE6" w14:paraId="4E9F6BAA" w14:textId="77777777" w:rsidTr="00AE1F91">
        <w:tc>
          <w:tcPr>
            <w:tcW w:w="988" w:type="dxa"/>
          </w:tcPr>
          <w:p w14:paraId="087937FA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D653867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8DC49F" w14:textId="559118D8" w:rsidR="008D7562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implications of CDC election recharging policy- </w:t>
            </w:r>
          </w:p>
          <w:p w14:paraId="5EF616AB" w14:textId="594ECFFB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4 yearly elections:</w:t>
            </w:r>
          </w:p>
          <w:p w14:paraId="2F0A830B" w14:textId="224C661D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 xml:space="preserve">Duntisbourne </w:t>
            </w:r>
            <w:r w:rsidR="00CC317A">
              <w:rPr>
                <w:rFonts w:ascii="Arial" w:hAnsi="Arial" w:cs="Arial"/>
                <w:sz w:val="24"/>
                <w:szCs w:val="24"/>
              </w:rPr>
              <w:t>A</w:t>
            </w:r>
            <w:r w:rsidRPr="00CC317A">
              <w:rPr>
                <w:rFonts w:ascii="Arial" w:hAnsi="Arial" w:cs="Arial"/>
                <w:sz w:val="24"/>
                <w:szCs w:val="24"/>
              </w:rPr>
              <w:t>bbots £396.19 (50% in 2023 and 100% in 2027)</w:t>
            </w:r>
          </w:p>
          <w:p w14:paraId="77480637" w14:textId="67E63009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 xml:space="preserve">Duntisbourne </w:t>
            </w:r>
            <w:r w:rsidR="00CC317A">
              <w:rPr>
                <w:rFonts w:ascii="Arial" w:hAnsi="Arial" w:cs="Arial"/>
                <w:sz w:val="24"/>
                <w:szCs w:val="24"/>
              </w:rPr>
              <w:t>R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ouse £251.45 (as above) total cost for 2023 </w:t>
            </w:r>
            <w:r w:rsidRPr="00113818">
              <w:rPr>
                <w:rFonts w:ascii="Arial" w:hAnsi="Arial" w:cs="Arial"/>
                <w:sz w:val="24"/>
                <w:szCs w:val="24"/>
              </w:rPr>
              <w:t>£323.81</w:t>
            </w:r>
          </w:p>
          <w:p w14:paraId="1DB4E049" w14:textId="5E6AC8CC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By-elections can be called at any</w:t>
            </w:r>
            <w:r w:rsidR="004629CD"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time and any number of times – Cost for DA=£1562.85 and DR= £1340.95 –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chargeable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at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50% in 2024, 75% in 2025 and 100% in 2026</w:t>
            </w:r>
          </w:p>
          <w:p w14:paraId="1F31A54E" w14:textId="582AC498" w:rsidR="00570724" w:rsidRPr="00293BE6" w:rsidRDefault="00CC317A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of election noted and will </w:t>
            </w:r>
            <w:r w:rsidR="00113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posted on the website/noticeboards</w:t>
            </w:r>
          </w:p>
        </w:tc>
      </w:tr>
      <w:tr w:rsidR="00E17869" w:rsidRPr="00293BE6" w14:paraId="0F80AC63" w14:textId="77777777" w:rsidTr="00AE1F91">
        <w:tc>
          <w:tcPr>
            <w:tcW w:w="988" w:type="dxa"/>
          </w:tcPr>
          <w:p w14:paraId="20BFF8E3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FBBD6E8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307632" w14:textId="2E203734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</w:p>
          <w:p w14:paraId="54B2ED6B" w14:textId="5C1EF573" w:rsidR="008C0976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 w:rsidR="00F57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22A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EC1D1F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34.92</w:t>
            </w:r>
          </w:p>
          <w:p w14:paraId="1EDBCEB2" w14:textId="6B215117" w:rsidR="00E17869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salary increase in line with national agreement and contract of appointment back dated to 1/4/22 with an additional day holiday going forward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D1F" w:rsidRPr="00CC317A">
              <w:rPr>
                <w:rFonts w:ascii="Arial" w:hAnsi="Arial" w:cs="Arial"/>
                <w:b/>
                <w:bCs/>
                <w:sz w:val="24"/>
                <w:szCs w:val="24"/>
              </w:rPr>
              <w:t>£62.40</w:t>
            </w:r>
          </w:p>
          <w:p w14:paraId="623111B1" w14:textId="751CD280" w:rsidR="00F5722A" w:rsidRPr="008C0976" w:rsidRDefault="00F5722A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Standing order will need to be reduced to reflect higher level of </w:t>
            </w:r>
            <w:r w:rsidR="00CC317A">
              <w:rPr>
                <w:rFonts w:ascii="Arial" w:hAnsi="Arial" w:cs="Arial"/>
                <w:sz w:val="24"/>
                <w:szCs w:val="24"/>
              </w:rPr>
              <w:t>PAYE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deducted from Jan 23</w:t>
            </w:r>
          </w:p>
        </w:tc>
      </w:tr>
      <w:tr w:rsidR="008D7562" w:rsidRPr="00293BE6" w14:paraId="69CEF209" w14:textId="77777777" w:rsidTr="00AE1F91">
        <w:tc>
          <w:tcPr>
            <w:tcW w:w="988" w:type="dxa"/>
          </w:tcPr>
          <w:p w14:paraId="579F398B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6F7E50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4D7D5B" w14:textId="4C5F8C85" w:rsidR="008D7562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financial reports to 28/10/22</w:t>
            </w:r>
          </w:p>
        </w:tc>
      </w:tr>
      <w:tr w:rsidR="008D7562" w:rsidRPr="00293BE6" w14:paraId="57C3C599" w14:textId="77777777" w:rsidTr="00AE1F91">
        <w:tc>
          <w:tcPr>
            <w:tcW w:w="988" w:type="dxa"/>
          </w:tcPr>
          <w:p w14:paraId="072F2F98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8418C59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5B1F9AA" w14:textId="4F6277A0" w:rsidR="008D7562" w:rsidRPr="00293BE6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budget and precept for 2023/24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-£8800</w:t>
            </w:r>
          </w:p>
        </w:tc>
      </w:tr>
      <w:tr w:rsidR="00E17869" w:rsidRPr="00293BE6" w14:paraId="638FD5F5" w14:textId="77777777" w:rsidTr="00AE1F91">
        <w:tc>
          <w:tcPr>
            <w:tcW w:w="988" w:type="dxa"/>
          </w:tcPr>
          <w:p w14:paraId="566219D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C856E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EEC1DB" w14:textId="2EADED8C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E17869" w:rsidRPr="00293BE6" w14:paraId="656E8AE9" w14:textId="77777777" w:rsidTr="00AE1F91">
        <w:tc>
          <w:tcPr>
            <w:tcW w:w="988" w:type="dxa"/>
          </w:tcPr>
          <w:p w14:paraId="20100B52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28F112C" w14:textId="77777777" w:rsidR="00E17869" w:rsidRPr="008357E9" w:rsidRDefault="00E17869" w:rsidP="008357E9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928A4B" w14:textId="2B4DA0DC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34F6E724" w14:textId="24492130" w:rsidR="00B7390A" w:rsidRPr="00B7390A" w:rsidRDefault="00570724" w:rsidP="008357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any actions that </w:t>
            </w:r>
            <w:r>
              <w:rPr>
                <w:rFonts w:ascii="Arial" w:hAnsi="Arial" w:cs="Arial"/>
                <w:sz w:val="24"/>
                <w:szCs w:val="24"/>
              </w:rPr>
              <w:t>it may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 wish to take </w:t>
            </w:r>
            <w:r w:rsidR="00E17869">
              <w:rPr>
                <w:rFonts w:ascii="Arial" w:hAnsi="Arial" w:cs="Arial"/>
                <w:sz w:val="24"/>
                <w:szCs w:val="24"/>
              </w:rPr>
              <w:t>when the work is completed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869" w:rsidRPr="00D616EE">
              <w:rPr>
                <w:rFonts w:ascii="Arial" w:hAnsi="Arial" w:cs="Arial"/>
                <w:sz w:val="24"/>
                <w:szCs w:val="24"/>
              </w:rPr>
              <w:t>eg voluntary restricting access to the Long Ford</w:t>
            </w:r>
            <w:r w:rsidR="00B7390A">
              <w:rPr>
                <w:rFonts w:ascii="Arial" w:hAnsi="Arial" w:cs="Arial"/>
                <w:sz w:val="24"/>
                <w:szCs w:val="24"/>
              </w:rPr>
              <w:t xml:space="preserve"> and considered the implications of the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2014 Anti Social Behaviour and Crime Act chapter 12 Section 55. 64 and 66. 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&amp;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Guidance for Local Councils Public Spaces Protection Orders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, as signposted by CC Harris/Highways Manager.</w:t>
            </w:r>
          </w:p>
          <w:p w14:paraId="5B1AC8AF" w14:textId="515BEC2C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2D91BFE9" w14:textId="076329B9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agreed that that any Consultation</w:t>
            </w:r>
            <w:r w:rsidRPr="00B7390A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 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process in regard to a TRO Traffic Regulation Order (prohibition of Highway) and the funding of such would need to be within the precept. The costs involved would be considerable. 10k and a very long process. </w:t>
            </w:r>
          </w:p>
          <w:p w14:paraId="4B7C1B6B" w14:textId="77777777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Council decision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…No additional provision made in 2023 /24 budget </w:t>
            </w:r>
          </w:p>
          <w:p w14:paraId="4AB180D6" w14:textId="779AB225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lastRenderedPageBreak/>
              <w:t>The Council agreed that “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Stopping up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”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does not meet the criteria as it is a Highway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and noted that a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TRO would need enforcement by Police.</w:t>
            </w:r>
          </w:p>
          <w:p w14:paraId="16A87061" w14:textId="5DC020A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GCC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have advised that they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do not feel that the physical blocking is viable.</w:t>
            </w:r>
          </w:p>
          <w:p w14:paraId="56EBFC86" w14:textId="7B0E69CD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Residents have been asked but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noted that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there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is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 clear consensus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on the preferred way forward</w:t>
            </w:r>
          </w:p>
          <w:p w14:paraId="36437EDE" w14:textId="55406FF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ebated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all the options at length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, but felt that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none were considered viable. </w:t>
            </w:r>
          </w:p>
          <w:p w14:paraId="5666CA7C" w14:textId="7F843318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Going forward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: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Highways to repair further damage at Long Ford collapsed culvert.</w:t>
            </w:r>
          </w:p>
          <w:p w14:paraId="33A52337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Liaison and monitoring by Councillors with Highways.  </w:t>
            </w:r>
          </w:p>
          <w:p w14:paraId="234FB30C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Possibility of Volunteer input depending on health safety issues. </w:t>
            </w:r>
          </w:p>
          <w:p w14:paraId="4072EDF5" w14:textId="1AF42C32" w:rsidR="00B7390A" w:rsidRPr="00B7390A" w:rsidRDefault="008357E9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Parish Council to i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nvestigate ‘Listing’ cfwd to next agenda.</w:t>
            </w:r>
          </w:p>
          <w:p w14:paraId="094B26D4" w14:textId="77777777" w:rsidR="00B7390A" w:rsidRDefault="00B7390A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19CEE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1EEE" w14:textId="1001534C" w:rsidR="00570724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“Green Pits Lane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&amp; parallel track</w:t>
            </w:r>
            <w:r>
              <w:rPr>
                <w:rFonts w:ascii="Arial" w:hAnsi="Arial" w:cs="Arial"/>
                <w:sz w:val="24"/>
                <w:szCs w:val="24"/>
              </w:rPr>
              <w:t>”-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After lengthy discussions the same criteria was applied (see above) and it was agreed that physical blocking of the route is not vialble as they are Class 5 Highways and there is legitimate use by public and horse riders.  Council to monitor if the legal position should change.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  <w:r w:rsidR="003E46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 </w:t>
            </w:r>
            <w:r w:rsidR="001E0B15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wish to take any action on this matter ( a decision should not be revisited within 6 months subject to standing orders)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8840B" w14:textId="77777777" w:rsidR="00E17869" w:rsidRPr="00D616EE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52AB6843" w14:textId="77777777" w:rsidTr="00AE1F91">
        <w:tc>
          <w:tcPr>
            <w:tcW w:w="988" w:type="dxa"/>
          </w:tcPr>
          <w:p w14:paraId="5CD402A8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76C417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4D9720" w14:textId="5F35F4EE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629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629CD" w:rsidRPr="004629CD">
              <w:rPr>
                <w:rFonts w:ascii="Arial" w:hAnsi="Arial" w:cs="Arial"/>
                <w:sz w:val="24"/>
                <w:szCs w:val="24"/>
              </w:rPr>
              <w:t xml:space="preserve">email from CC Harris received stating that </w:t>
            </w:r>
            <w:r w:rsidR="004629CD">
              <w:rPr>
                <w:rFonts w:ascii="Arial" w:hAnsi="Arial" w:cs="Arial"/>
                <w:sz w:val="24"/>
                <w:szCs w:val="24"/>
              </w:rPr>
              <w:t>-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Additional signs on the A417 and advisory signs at Tall Trees.  </w:t>
            </w:r>
            <w:r w:rsidR="004629CD">
              <w:rPr>
                <w:rFonts w:ascii="Arial" w:hAnsi="Arial" w:cs="Arial"/>
                <w:sz w:val="24"/>
                <w:szCs w:val="24"/>
              </w:rPr>
              <w:t xml:space="preserve"> Clerk to respond that location suggested is acceptable</w:t>
            </w:r>
          </w:p>
        </w:tc>
      </w:tr>
      <w:tr w:rsidR="00E17869" w:rsidRPr="00293BE6" w14:paraId="72E95118" w14:textId="77777777" w:rsidTr="00AE1F91">
        <w:tc>
          <w:tcPr>
            <w:tcW w:w="988" w:type="dxa"/>
          </w:tcPr>
          <w:p w14:paraId="14CBB0AE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45C1A0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507C7FE" w14:textId="77777777" w:rsidR="00875380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Stone troughs as gateway to village (Cllr Dyson)</w:t>
            </w:r>
            <w:r w:rsidR="001E0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21FCBA" w14:textId="137286EE" w:rsidR="00E17869" w:rsidRPr="001E0B15" w:rsidRDefault="001E0B15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875380">
              <w:rPr>
                <w:rFonts w:ascii="Arial" w:hAnsi="Arial" w:cs="Arial"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wished to proceed </w:t>
            </w:r>
            <w:r w:rsidR="00875380">
              <w:rPr>
                <w:rFonts w:ascii="Arial" w:hAnsi="Arial" w:cs="Arial"/>
                <w:sz w:val="24"/>
                <w:szCs w:val="24"/>
              </w:rPr>
              <w:t>with “gates” – as a potential CIL project and Clerk to research the costs and steps needed to take the project forward</w:t>
            </w:r>
          </w:p>
        </w:tc>
      </w:tr>
      <w:tr w:rsidR="00E17869" w:rsidRPr="00293BE6" w14:paraId="69DEB94D" w14:textId="77777777" w:rsidTr="00AE1F91">
        <w:tc>
          <w:tcPr>
            <w:tcW w:w="988" w:type="dxa"/>
          </w:tcPr>
          <w:p w14:paraId="77D8230F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C5F65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A88B6EE" w14:textId="00F730E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E17869" w:rsidRPr="00293BE6" w14:paraId="6117F2FE" w14:textId="77777777" w:rsidTr="00AE1F91">
        <w:tc>
          <w:tcPr>
            <w:tcW w:w="988" w:type="dxa"/>
          </w:tcPr>
          <w:p w14:paraId="77FF103B" w14:textId="77777777" w:rsidR="00E17869" w:rsidRPr="00293BE6" w:rsidRDefault="00E17869" w:rsidP="00AE1F9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F1EB1C1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7341F9" w14:textId="7F334D9B" w:rsidR="00875380" w:rsidRPr="006331F4" w:rsidRDefault="00875380" w:rsidP="008753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>Applications on portal were noted</w:t>
            </w:r>
          </w:p>
          <w:p w14:paraId="7B94D1A3" w14:textId="2126EC08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Manor farm -Middle Duntisbourne – tiles – </w:t>
            </w:r>
            <w:r w:rsidR="008357E9">
              <w:rPr>
                <w:rFonts w:ascii="Arial" w:hAnsi="Arial" w:cs="Arial"/>
                <w:sz w:val="24"/>
                <w:szCs w:val="24"/>
              </w:rPr>
              <w:t>awaited decision</w:t>
            </w:r>
          </w:p>
          <w:p w14:paraId="4FA78DCB" w14:textId="3EAB6FED" w:rsidR="00875380" w:rsidRPr="006331F4" w:rsidRDefault="008357E9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Glebe Cottage DA- </w:t>
            </w:r>
            <w:r w:rsidR="00875380" w:rsidRPr="006331F4">
              <w:rPr>
                <w:rFonts w:ascii="Arial" w:hAnsi="Arial" w:cs="Arial"/>
                <w:sz w:val="24"/>
                <w:szCs w:val="24"/>
              </w:rPr>
              <w:t>Erection of single storey extension – amendment to previous application – permitted</w:t>
            </w:r>
          </w:p>
          <w:p w14:paraId="73EFC309" w14:textId="4AE9914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Cotswold farm – solar panels- PC supported</w:t>
            </w:r>
          </w:p>
          <w:p w14:paraId="7D7716FF" w14:textId="7BC4553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Replacement windows – Bottom Barn – permitted</w:t>
            </w:r>
          </w:p>
          <w:p w14:paraId="67BFCB8B" w14:textId="2AB02F80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Brewers Cottage – extension -permitted</w:t>
            </w:r>
          </w:p>
          <w:p w14:paraId="441B0CBA" w14:textId="6AA14A3A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– extension – PC supported – waiting decision</w:t>
            </w:r>
          </w:p>
          <w:p w14:paraId="50794634" w14:textId="53251D24" w:rsidR="006331F4" w:rsidRPr="008357E9" w:rsidRDefault="006331F4" w:rsidP="00D867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8357E9">
              <w:rPr>
                <w:rFonts w:ascii="Arial" w:hAnsi="Arial" w:cs="Arial"/>
                <w:sz w:val="24"/>
                <w:szCs w:val="24"/>
              </w:rPr>
              <w:t xml:space="preserve">Newbold Barn- new </w:t>
            </w:r>
            <w:r w:rsidR="008357E9" w:rsidRPr="008357E9">
              <w:rPr>
                <w:rFonts w:ascii="Arial" w:hAnsi="Arial" w:cs="Arial"/>
                <w:sz w:val="24"/>
                <w:szCs w:val="24"/>
              </w:rPr>
              <w:t xml:space="preserve">revised </w:t>
            </w:r>
            <w:r w:rsidRPr="008357E9">
              <w:rPr>
                <w:rFonts w:ascii="Arial" w:hAnsi="Arial" w:cs="Arial"/>
                <w:sz w:val="24"/>
                <w:szCs w:val="24"/>
              </w:rPr>
              <w:t xml:space="preserve">plans for planting in front of the barn doors and change of doors – privacy issues raised by resident.  Conservation officer has raised concerns. 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has objected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privacy issues and conservation concerns </w:t>
            </w:r>
            <w:r w:rsidR="00DC0F6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previously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but wish to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reaffirm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56258A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6F5D0" w14:textId="35743D0F" w:rsid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-Wild life pond 3000mx 30m deep –– waiting decision – delegated report received from CDC officer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statutory consultees </w:t>
            </w:r>
            <w:r w:rsidR="00090CB3">
              <w:rPr>
                <w:rFonts w:ascii="Arial" w:hAnsi="Arial" w:cs="Arial"/>
                <w:sz w:val="24"/>
                <w:szCs w:val="24"/>
              </w:rPr>
              <w:t>have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 no objections,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whilst the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PC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has already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objected.  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>It was felt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after lengthy discussion and reviewing of documents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that there were no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new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material reasons for submitting to Scrutiny Panel</w:t>
            </w:r>
          </w:p>
          <w:p w14:paraId="3C65959D" w14:textId="475745CF" w:rsidR="00875380" w:rsidRPr="00090CB3" w:rsidRDefault="006331F4" w:rsidP="00090C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90CB3">
              <w:rPr>
                <w:rFonts w:ascii="Arial" w:hAnsi="Arial" w:cs="Arial"/>
                <w:sz w:val="24"/>
                <w:szCs w:val="24"/>
              </w:rPr>
              <w:t>D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Pr="00090CB3">
              <w:rPr>
                <w:rFonts w:ascii="Arial" w:hAnsi="Arial" w:cs="Arial"/>
                <w:sz w:val="24"/>
                <w:szCs w:val="24"/>
              </w:rPr>
              <w:t>C</w:t>
            </w:r>
            <w:r w:rsidR="00090CB3">
              <w:rPr>
                <w:rFonts w:ascii="Arial" w:hAnsi="Arial" w:cs="Arial"/>
                <w:sz w:val="24"/>
                <w:szCs w:val="24"/>
              </w:rPr>
              <w:t>ouncillor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will be advised </w:t>
            </w:r>
            <w:r w:rsidR="00090CB3">
              <w:rPr>
                <w:rFonts w:ascii="Arial" w:hAnsi="Arial" w:cs="Arial"/>
                <w:sz w:val="24"/>
                <w:szCs w:val="24"/>
              </w:rPr>
              <w:t>of the above decision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by Chair of Council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D77B271" w14:textId="777C8E50" w:rsidR="00DC0F69" w:rsidRPr="006331F4" w:rsidRDefault="00DC0F69" w:rsidP="00DC0F6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Well-Hill conversion of stables- waiting decision </w:t>
            </w:r>
          </w:p>
          <w:p w14:paraId="309432FD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F8EF" w14:textId="71B48624" w:rsidR="006331F4" w:rsidRP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19BD7164" w14:textId="77777777" w:rsidTr="00AE1F91">
        <w:tc>
          <w:tcPr>
            <w:tcW w:w="988" w:type="dxa"/>
          </w:tcPr>
          <w:p w14:paraId="4726F7CF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CFD8EB9" w14:textId="77777777" w:rsidR="00E17869" w:rsidRPr="00293BE6" w:rsidRDefault="00E17869" w:rsidP="00107E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5936D5" w14:textId="77777777" w:rsidR="00E17869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41BA0E25" w14:textId="77777777" w:rsidR="00E17869" w:rsidRPr="00CE35FC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42B0DFC6" w14:textId="77777777" w:rsidTr="00AE1F91">
        <w:tc>
          <w:tcPr>
            <w:tcW w:w="988" w:type="dxa"/>
          </w:tcPr>
          <w:p w14:paraId="13B3DBE7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607E6D6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2F893E" w14:textId="4769F7C6" w:rsidR="00E17869" w:rsidRPr="00293BE6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update from D.C Judd – </w:t>
            </w:r>
            <w:r w:rsidR="006331F4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it was noted that an 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appeal has been lodged.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70724" w:rsidRPr="00293BE6" w14:paraId="68537B15" w14:textId="77777777" w:rsidTr="00AE1F91">
        <w:tc>
          <w:tcPr>
            <w:tcW w:w="988" w:type="dxa"/>
          </w:tcPr>
          <w:p w14:paraId="2451640B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77B63D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8971D7F" w14:textId="5BA38369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original scheme included free replacement batteries.  Cllr Edwards is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>investigate.</w:t>
            </w:r>
          </w:p>
        </w:tc>
      </w:tr>
      <w:tr w:rsidR="00E17869" w:rsidRPr="00293BE6" w14:paraId="5D889216" w14:textId="77777777" w:rsidTr="00AE1F91">
        <w:tc>
          <w:tcPr>
            <w:tcW w:w="988" w:type="dxa"/>
          </w:tcPr>
          <w:p w14:paraId="0D98D815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BA64E8F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620A5E1" w14:textId="157AEB48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>Monday 6</w:t>
            </w:r>
            <w:r w:rsidR="00DC0F69" w:rsidRPr="00DC0F6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Village Hall.  </w:t>
            </w:r>
          </w:p>
        </w:tc>
      </w:tr>
      <w:tr w:rsidR="00E17869" w:rsidRPr="00293BE6" w14:paraId="161E18F3" w14:textId="77777777" w:rsidTr="00AE1F91">
        <w:tc>
          <w:tcPr>
            <w:tcW w:w="988" w:type="dxa"/>
          </w:tcPr>
          <w:p w14:paraId="5B593ED1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9CBB63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719163E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15B7EE7D" w14:textId="455CD59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4E2F0" w14:textId="7D431E64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0F69">
              <w:rPr>
                <w:rFonts w:ascii="Arial" w:hAnsi="Arial" w:cs="Arial"/>
                <w:sz w:val="24"/>
                <w:szCs w:val="24"/>
              </w:rPr>
              <w:t>Questionaire received from CDC – Dark Sky – Cllr Dyson will circulate and submit on behalf of the Council</w:t>
            </w:r>
          </w:p>
          <w:p w14:paraId="12F1D2B9" w14:textId="622DC85D" w:rsidR="00DC0F69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C8ABA" w14:textId="79C9F182" w:rsidR="00DC0F69" w:rsidRPr="009E1512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20.50</w:t>
            </w:r>
          </w:p>
          <w:p w14:paraId="09C2ED8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C01612" w14:textId="77777777" w:rsidR="00E17869" w:rsidRDefault="00E17869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E17869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6DF3CF2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B6A13"/>
    <w:multiLevelType w:val="hybridMultilevel"/>
    <w:tmpl w:val="5800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7"/>
  </w:num>
  <w:num w:numId="2" w16cid:durableId="602149991">
    <w:abstractNumId w:val="28"/>
  </w:num>
  <w:num w:numId="3" w16cid:durableId="1816877108">
    <w:abstractNumId w:val="6"/>
  </w:num>
  <w:num w:numId="4" w16cid:durableId="1536968959">
    <w:abstractNumId w:val="0"/>
  </w:num>
  <w:num w:numId="5" w16cid:durableId="1527716533">
    <w:abstractNumId w:val="12"/>
  </w:num>
  <w:num w:numId="6" w16cid:durableId="1269239293">
    <w:abstractNumId w:val="10"/>
  </w:num>
  <w:num w:numId="7" w16cid:durableId="554245306">
    <w:abstractNumId w:val="22"/>
  </w:num>
  <w:num w:numId="8" w16cid:durableId="1420559435">
    <w:abstractNumId w:val="26"/>
  </w:num>
  <w:num w:numId="9" w16cid:durableId="118690990">
    <w:abstractNumId w:val="29"/>
  </w:num>
  <w:num w:numId="10" w16cid:durableId="1684822840">
    <w:abstractNumId w:val="30"/>
  </w:num>
  <w:num w:numId="11" w16cid:durableId="12155550">
    <w:abstractNumId w:val="2"/>
  </w:num>
  <w:num w:numId="12" w16cid:durableId="1402749035">
    <w:abstractNumId w:val="14"/>
  </w:num>
  <w:num w:numId="13" w16cid:durableId="956839797">
    <w:abstractNumId w:val="3"/>
  </w:num>
  <w:num w:numId="14" w16cid:durableId="82918589">
    <w:abstractNumId w:val="20"/>
  </w:num>
  <w:num w:numId="15" w16cid:durableId="1489707078">
    <w:abstractNumId w:val="16"/>
  </w:num>
  <w:num w:numId="16" w16cid:durableId="1358846025">
    <w:abstractNumId w:val="24"/>
  </w:num>
  <w:num w:numId="17" w16cid:durableId="1027293111">
    <w:abstractNumId w:val="23"/>
  </w:num>
  <w:num w:numId="18" w16cid:durableId="910769804">
    <w:abstractNumId w:val="9"/>
  </w:num>
  <w:num w:numId="19" w16cid:durableId="1174878283">
    <w:abstractNumId w:val="15"/>
  </w:num>
  <w:num w:numId="20" w16cid:durableId="1059479305">
    <w:abstractNumId w:val="13"/>
  </w:num>
  <w:num w:numId="21" w16cid:durableId="748578185">
    <w:abstractNumId w:val="8"/>
  </w:num>
  <w:num w:numId="22" w16cid:durableId="228073756">
    <w:abstractNumId w:val="19"/>
  </w:num>
  <w:num w:numId="23" w16cid:durableId="18750480">
    <w:abstractNumId w:val="1"/>
  </w:num>
  <w:num w:numId="24" w16cid:durableId="1636331442">
    <w:abstractNumId w:val="5"/>
  </w:num>
  <w:num w:numId="25" w16cid:durableId="1216894716">
    <w:abstractNumId w:val="17"/>
  </w:num>
  <w:num w:numId="26" w16cid:durableId="78988655">
    <w:abstractNumId w:val="7"/>
  </w:num>
  <w:num w:numId="27" w16cid:durableId="287202058">
    <w:abstractNumId w:val="21"/>
  </w:num>
  <w:num w:numId="28" w16cid:durableId="263270275">
    <w:abstractNumId w:val="25"/>
  </w:num>
  <w:num w:numId="29" w16cid:durableId="565460297">
    <w:abstractNumId w:val="18"/>
  </w:num>
  <w:num w:numId="30" w16cid:durableId="1061945571">
    <w:abstractNumId w:val="11"/>
  </w:num>
  <w:num w:numId="31" w16cid:durableId="149206570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1348"/>
    <w:rsid w:val="00082616"/>
    <w:rsid w:val="00082E96"/>
    <w:rsid w:val="00090CB3"/>
    <w:rsid w:val="00094D82"/>
    <w:rsid w:val="000A4335"/>
    <w:rsid w:val="000B371F"/>
    <w:rsid w:val="000B47B5"/>
    <w:rsid w:val="000B7523"/>
    <w:rsid w:val="000C1CBB"/>
    <w:rsid w:val="000E1E54"/>
    <w:rsid w:val="000E4803"/>
    <w:rsid w:val="000F00AA"/>
    <w:rsid w:val="000F6A9E"/>
    <w:rsid w:val="00104FCE"/>
    <w:rsid w:val="00107EC4"/>
    <w:rsid w:val="00113818"/>
    <w:rsid w:val="00133AB7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0406"/>
    <w:rsid w:val="001D75AC"/>
    <w:rsid w:val="001D7871"/>
    <w:rsid w:val="001E0B15"/>
    <w:rsid w:val="00247B04"/>
    <w:rsid w:val="002514D0"/>
    <w:rsid w:val="0026358F"/>
    <w:rsid w:val="00274FD8"/>
    <w:rsid w:val="00284ADB"/>
    <w:rsid w:val="002853C8"/>
    <w:rsid w:val="00285895"/>
    <w:rsid w:val="00293BE6"/>
    <w:rsid w:val="002A3299"/>
    <w:rsid w:val="002A54B9"/>
    <w:rsid w:val="002B7B3D"/>
    <w:rsid w:val="002C0760"/>
    <w:rsid w:val="002E2D96"/>
    <w:rsid w:val="00300945"/>
    <w:rsid w:val="0032198F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E4624"/>
    <w:rsid w:val="003F3E05"/>
    <w:rsid w:val="00400BC3"/>
    <w:rsid w:val="004116C7"/>
    <w:rsid w:val="00413E15"/>
    <w:rsid w:val="00424D85"/>
    <w:rsid w:val="00427148"/>
    <w:rsid w:val="00430414"/>
    <w:rsid w:val="0043409C"/>
    <w:rsid w:val="004371D0"/>
    <w:rsid w:val="00451CB0"/>
    <w:rsid w:val="00455309"/>
    <w:rsid w:val="004629CD"/>
    <w:rsid w:val="00466A6E"/>
    <w:rsid w:val="00477160"/>
    <w:rsid w:val="004832DE"/>
    <w:rsid w:val="00485CFB"/>
    <w:rsid w:val="004A3CC2"/>
    <w:rsid w:val="004B6009"/>
    <w:rsid w:val="004D06B8"/>
    <w:rsid w:val="004D50FC"/>
    <w:rsid w:val="004D7366"/>
    <w:rsid w:val="004F1885"/>
    <w:rsid w:val="004F256D"/>
    <w:rsid w:val="00501CD6"/>
    <w:rsid w:val="00505E9F"/>
    <w:rsid w:val="00515A3B"/>
    <w:rsid w:val="00520604"/>
    <w:rsid w:val="00523B83"/>
    <w:rsid w:val="0053453D"/>
    <w:rsid w:val="005404C9"/>
    <w:rsid w:val="00540C00"/>
    <w:rsid w:val="00552C2C"/>
    <w:rsid w:val="005563EA"/>
    <w:rsid w:val="00561540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331F4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1F0F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357E9"/>
    <w:rsid w:val="00844D70"/>
    <w:rsid w:val="00875380"/>
    <w:rsid w:val="008839A6"/>
    <w:rsid w:val="00896AAE"/>
    <w:rsid w:val="008A1BC1"/>
    <w:rsid w:val="008A1F7B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9F4ADE"/>
    <w:rsid w:val="00A00B7E"/>
    <w:rsid w:val="00A12B09"/>
    <w:rsid w:val="00A31136"/>
    <w:rsid w:val="00A36DB4"/>
    <w:rsid w:val="00A61D8E"/>
    <w:rsid w:val="00A67B81"/>
    <w:rsid w:val="00A862CD"/>
    <w:rsid w:val="00AA1DC8"/>
    <w:rsid w:val="00AB04E7"/>
    <w:rsid w:val="00AB1004"/>
    <w:rsid w:val="00AB7E55"/>
    <w:rsid w:val="00AD263B"/>
    <w:rsid w:val="00AE3BD9"/>
    <w:rsid w:val="00B0362F"/>
    <w:rsid w:val="00B14995"/>
    <w:rsid w:val="00B17368"/>
    <w:rsid w:val="00B34AB3"/>
    <w:rsid w:val="00B4040D"/>
    <w:rsid w:val="00B43F54"/>
    <w:rsid w:val="00B57E09"/>
    <w:rsid w:val="00B608AA"/>
    <w:rsid w:val="00B705F3"/>
    <w:rsid w:val="00B7390A"/>
    <w:rsid w:val="00B74862"/>
    <w:rsid w:val="00B756E1"/>
    <w:rsid w:val="00BA7970"/>
    <w:rsid w:val="00BB6471"/>
    <w:rsid w:val="00BC3EF8"/>
    <w:rsid w:val="00BD09A5"/>
    <w:rsid w:val="00BF37A2"/>
    <w:rsid w:val="00C05954"/>
    <w:rsid w:val="00C13D02"/>
    <w:rsid w:val="00C35A9D"/>
    <w:rsid w:val="00C437CA"/>
    <w:rsid w:val="00C555B5"/>
    <w:rsid w:val="00C61412"/>
    <w:rsid w:val="00C72E02"/>
    <w:rsid w:val="00C761CB"/>
    <w:rsid w:val="00C772A0"/>
    <w:rsid w:val="00C77F26"/>
    <w:rsid w:val="00CA62B1"/>
    <w:rsid w:val="00CC317A"/>
    <w:rsid w:val="00CC4940"/>
    <w:rsid w:val="00CC78A8"/>
    <w:rsid w:val="00CD7C46"/>
    <w:rsid w:val="00CE35FC"/>
    <w:rsid w:val="00CF09BE"/>
    <w:rsid w:val="00D011D2"/>
    <w:rsid w:val="00D14EB5"/>
    <w:rsid w:val="00D174A4"/>
    <w:rsid w:val="00D251C9"/>
    <w:rsid w:val="00D30952"/>
    <w:rsid w:val="00D41770"/>
    <w:rsid w:val="00D4545D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C0F69"/>
    <w:rsid w:val="00DC4A15"/>
    <w:rsid w:val="00DF1395"/>
    <w:rsid w:val="00DF30D2"/>
    <w:rsid w:val="00DF7437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C1D1F"/>
    <w:rsid w:val="00ED1499"/>
    <w:rsid w:val="00ED4077"/>
    <w:rsid w:val="00F15F3D"/>
    <w:rsid w:val="00F322BB"/>
    <w:rsid w:val="00F52FE4"/>
    <w:rsid w:val="00F5722A"/>
    <w:rsid w:val="00F63DEC"/>
    <w:rsid w:val="00F87931"/>
    <w:rsid w:val="00FC343E"/>
    <w:rsid w:val="00FE5D0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tswold.gov.uk/media/i3qbcft1/parish-and-town-nomination-paper-pack-v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8</cp:revision>
  <cp:lastPrinted>2022-09-20T10:54:00Z</cp:lastPrinted>
  <dcterms:created xsi:type="dcterms:W3CDTF">2023-03-06T18:55:00Z</dcterms:created>
  <dcterms:modified xsi:type="dcterms:W3CDTF">2023-03-06T20:24:00Z</dcterms:modified>
</cp:coreProperties>
</file>