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BE1" w:rsidRDefault="00344BE1" w:rsidP="00A6744B">
      <w:pPr>
        <w:spacing w:after="0" w:line="240" w:lineRule="auto"/>
        <w:rPr>
          <w:b/>
        </w:rPr>
      </w:pPr>
      <w:bookmarkStart w:id="0" w:name="_GoBack"/>
      <w:bookmarkEnd w:id="0"/>
      <w:r>
        <w:rPr>
          <w:b/>
        </w:rPr>
        <w:tab/>
      </w:r>
      <w:r>
        <w:rPr>
          <w:b/>
        </w:rPr>
        <w:tab/>
      </w:r>
      <w:r>
        <w:rPr>
          <w:b/>
        </w:rPr>
        <w:tab/>
      </w:r>
      <w:r>
        <w:rPr>
          <w:b/>
        </w:rPr>
        <w:tab/>
      </w:r>
      <w:r>
        <w:rPr>
          <w:b/>
        </w:rPr>
        <w:tab/>
      </w:r>
      <w:r>
        <w:rPr>
          <w:b/>
        </w:rPr>
        <w:tab/>
      </w:r>
      <w:r>
        <w:rPr>
          <w:b/>
        </w:rPr>
        <w:tab/>
      </w:r>
      <w:r>
        <w:rPr>
          <w:b/>
        </w:rPr>
        <w:tab/>
      </w:r>
      <w:r>
        <w:rPr>
          <w:b/>
        </w:rPr>
        <w:tab/>
      </w:r>
      <w:r>
        <w:rPr>
          <w:b/>
        </w:rPr>
        <w:tab/>
      </w:r>
      <w:r>
        <w:rPr>
          <w:b/>
        </w:rPr>
        <w:tab/>
        <w:t>201</w:t>
      </w:r>
      <w:r w:rsidR="00603050">
        <w:rPr>
          <w:b/>
        </w:rPr>
        <w:t>9</w:t>
      </w:r>
      <w:r>
        <w:rPr>
          <w:b/>
        </w:rPr>
        <w:t>/01</w:t>
      </w:r>
      <w:r w:rsidR="00603050">
        <w:rPr>
          <w:b/>
        </w:rPr>
        <w:t>8</w:t>
      </w:r>
    </w:p>
    <w:p w:rsidR="00374E85" w:rsidRPr="002D3273" w:rsidRDefault="00A6744B" w:rsidP="00A6744B">
      <w:pPr>
        <w:spacing w:after="0" w:line="240" w:lineRule="auto"/>
        <w:rPr>
          <w:b/>
        </w:rPr>
      </w:pPr>
      <w:r w:rsidRPr="002D3273">
        <w:rPr>
          <w:b/>
        </w:rPr>
        <w:t xml:space="preserve">Notes on a Meeting </w:t>
      </w:r>
      <w:r w:rsidR="0033307E">
        <w:rPr>
          <w:b/>
        </w:rPr>
        <w:t xml:space="preserve">of Tatsfield Parish Council Neighbourhood Plan </w:t>
      </w:r>
      <w:r w:rsidR="006F7F19">
        <w:rPr>
          <w:b/>
        </w:rPr>
        <w:t>Steering</w:t>
      </w:r>
      <w:r w:rsidR="0033307E">
        <w:rPr>
          <w:b/>
        </w:rPr>
        <w:t xml:space="preserve"> Group </w:t>
      </w:r>
      <w:r w:rsidRPr="002D3273">
        <w:rPr>
          <w:b/>
        </w:rPr>
        <w:t xml:space="preserve">held on </w:t>
      </w:r>
      <w:r w:rsidR="00603050">
        <w:rPr>
          <w:b/>
        </w:rPr>
        <w:t>Thursday 17</w:t>
      </w:r>
      <w:r w:rsidR="00603050" w:rsidRPr="00603050">
        <w:rPr>
          <w:b/>
          <w:vertAlign w:val="superscript"/>
        </w:rPr>
        <w:t>th</w:t>
      </w:r>
      <w:r w:rsidR="00603050">
        <w:rPr>
          <w:b/>
        </w:rPr>
        <w:t xml:space="preserve"> January 2019</w:t>
      </w:r>
      <w:r w:rsidR="0033307E">
        <w:rPr>
          <w:b/>
        </w:rPr>
        <w:t xml:space="preserve">, commencing at </w:t>
      </w:r>
      <w:r w:rsidR="006F7F19">
        <w:rPr>
          <w:b/>
        </w:rPr>
        <w:t>20:00</w:t>
      </w:r>
      <w:r w:rsidRPr="002D3273">
        <w:rPr>
          <w:b/>
        </w:rPr>
        <w:t xml:space="preserve"> at the Parish Room</w:t>
      </w:r>
      <w:r w:rsidR="0033307E">
        <w:rPr>
          <w:b/>
        </w:rPr>
        <w:t>, Aileen McHugo Building, Westmore Green, Tatsfield</w:t>
      </w:r>
    </w:p>
    <w:p w:rsidR="00A6744B" w:rsidRDefault="00A6744B" w:rsidP="00A6744B">
      <w:pPr>
        <w:spacing w:after="0" w:line="240" w:lineRule="auto"/>
      </w:pPr>
    </w:p>
    <w:p w:rsidR="00B81F75" w:rsidRDefault="00B81F75" w:rsidP="00A6744B">
      <w:pPr>
        <w:spacing w:after="0" w:line="240" w:lineRule="auto"/>
      </w:pPr>
    </w:p>
    <w:p w:rsidR="0033307E" w:rsidRDefault="00A6744B" w:rsidP="00A6744B">
      <w:pPr>
        <w:spacing w:after="0" w:line="240" w:lineRule="auto"/>
      </w:pPr>
      <w:r>
        <w:t>Present:</w:t>
      </w:r>
      <w:r>
        <w:tab/>
        <w:t>Martin Allen</w:t>
      </w:r>
      <w:r w:rsidR="0033307E">
        <w:t xml:space="preserve"> (MA), </w:t>
      </w:r>
      <w:r w:rsidR="000F13D4">
        <w:t xml:space="preserve">Mike </w:t>
      </w:r>
      <w:proofErr w:type="spellStart"/>
      <w:r w:rsidR="000F13D4">
        <w:t>Sarll</w:t>
      </w:r>
      <w:proofErr w:type="spellEnd"/>
      <w:r w:rsidR="000F13D4">
        <w:t xml:space="preserve"> (MS), </w:t>
      </w:r>
      <w:r w:rsidR="001E60DA">
        <w:t xml:space="preserve">Jon </w:t>
      </w:r>
      <w:proofErr w:type="spellStart"/>
      <w:r w:rsidR="001E60DA">
        <w:t>Allbutt</w:t>
      </w:r>
      <w:proofErr w:type="spellEnd"/>
      <w:r w:rsidR="001E60DA">
        <w:t xml:space="preserve"> (JA), Sue </w:t>
      </w:r>
      <w:proofErr w:type="spellStart"/>
      <w:r w:rsidR="001E60DA">
        <w:t>Smale</w:t>
      </w:r>
      <w:proofErr w:type="spellEnd"/>
      <w:r w:rsidR="001E60DA">
        <w:t xml:space="preserve"> (SS),</w:t>
      </w:r>
    </w:p>
    <w:p w:rsidR="006F7F19" w:rsidRDefault="0033307E" w:rsidP="00A6744B">
      <w:pPr>
        <w:spacing w:after="0" w:line="240" w:lineRule="auto"/>
      </w:pPr>
      <w:r>
        <w:t xml:space="preserve">                             </w:t>
      </w:r>
      <w:r w:rsidR="005F761F">
        <w:t xml:space="preserve"> Jim Yeeles (JY), Bob David (RD),</w:t>
      </w:r>
      <w:r w:rsidR="00C24493">
        <w:t xml:space="preserve"> James Barker (JB),</w:t>
      </w:r>
      <w:r w:rsidR="00603050">
        <w:t xml:space="preserve"> Sandy Philibert (SB)</w:t>
      </w:r>
    </w:p>
    <w:p w:rsidR="005F761F" w:rsidRDefault="006F7F19" w:rsidP="00A6744B">
      <w:pPr>
        <w:spacing w:after="0" w:line="240" w:lineRule="auto"/>
      </w:pPr>
      <w:r>
        <w:t xml:space="preserve">                             </w:t>
      </w:r>
      <w:r w:rsidR="0052007E">
        <w:t>James Garside (JG</w:t>
      </w:r>
      <w:r w:rsidR="00603050">
        <w:t xml:space="preserve">) </w:t>
      </w:r>
      <w:r w:rsidR="00C24493">
        <w:t xml:space="preserve">Ruth </w:t>
      </w:r>
      <w:proofErr w:type="spellStart"/>
      <w:r w:rsidR="00C24493">
        <w:t>Yeeles</w:t>
      </w:r>
      <w:proofErr w:type="spellEnd"/>
      <w:r w:rsidR="00C24493">
        <w:t xml:space="preserve"> (RY),</w:t>
      </w:r>
      <w:r w:rsidR="00603050" w:rsidRPr="00603050">
        <w:t xml:space="preserve"> </w:t>
      </w:r>
      <w:r w:rsidR="00603050">
        <w:t xml:space="preserve">Eddie </w:t>
      </w:r>
      <w:proofErr w:type="spellStart"/>
      <w:r w:rsidR="00603050">
        <w:t>Leeves</w:t>
      </w:r>
      <w:proofErr w:type="spellEnd"/>
      <w:r w:rsidR="00603050">
        <w:t xml:space="preserve"> (EL) Allen Moat (AM) </w:t>
      </w:r>
    </w:p>
    <w:p w:rsidR="00603050" w:rsidRDefault="00603050" w:rsidP="00A6744B">
      <w:pPr>
        <w:spacing w:after="0" w:line="240" w:lineRule="auto"/>
      </w:pPr>
      <w:r>
        <w:tab/>
      </w:r>
      <w:r>
        <w:tab/>
        <w:t xml:space="preserve">Ian Mitchell (IM) </w:t>
      </w:r>
    </w:p>
    <w:p w:rsidR="005F761F" w:rsidRDefault="00C24493" w:rsidP="00A6744B">
      <w:pPr>
        <w:spacing w:after="0" w:line="240" w:lineRule="auto"/>
      </w:pPr>
      <w:r>
        <w:tab/>
      </w:r>
      <w:r>
        <w:tab/>
      </w:r>
      <w:r w:rsidR="001E60DA">
        <w:tab/>
      </w:r>
      <w:r w:rsidR="001E60DA">
        <w:tab/>
      </w:r>
    </w:p>
    <w:p w:rsidR="008F1785" w:rsidRDefault="001E60DA" w:rsidP="00A6744B">
      <w:pPr>
        <w:spacing w:after="0" w:line="240" w:lineRule="auto"/>
      </w:pPr>
      <w:r>
        <w:t xml:space="preserve">And </w:t>
      </w:r>
      <w:r w:rsidR="00C24493">
        <w:t>1</w:t>
      </w:r>
      <w:r>
        <w:t xml:space="preserve"> parishioner</w:t>
      </w:r>
      <w:r w:rsidR="00C24493">
        <w:t xml:space="preserve"> – </w:t>
      </w:r>
      <w:r w:rsidR="00603050">
        <w:t>Myra Moat (MM)</w:t>
      </w:r>
      <w:r w:rsidR="008F1785">
        <w:tab/>
        <w:t xml:space="preserve"> </w:t>
      </w:r>
    </w:p>
    <w:p w:rsidR="00A6744B" w:rsidRDefault="00A6744B" w:rsidP="00A6744B">
      <w:pPr>
        <w:spacing w:after="0" w:line="240" w:lineRule="auto"/>
      </w:pPr>
    </w:p>
    <w:p w:rsidR="00B81F75" w:rsidRDefault="00243C24" w:rsidP="00A6744B">
      <w:pPr>
        <w:spacing w:after="0" w:line="240" w:lineRule="auto"/>
      </w:pPr>
      <w:r>
        <w:t xml:space="preserve">The meeting commenced at </w:t>
      </w:r>
      <w:r w:rsidRPr="00BA36C4">
        <w:t>20:0</w:t>
      </w:r>
      <w:r w:rsidR="000F13D4" w:rsidRPr="00BA36C4">
        <w:t>0</w:t>
      </w:r>
    </w:p>
    <w:tbl>
      <w:tblPr>
        <w:tblStyle w:val="TableGrid"/>
        <w:tblW w:w="0" w:type="auto"/>
        <w:tblLook w:val="04A0" w:firstRow="1" w:lastRow="0" w:firstColumn="1" w:lastColumn="0" w:noHBand="0" w:noVBand="1"/>
      </w:tblPr>
      <w:tblGrid>
        <w:gridCol w:w="7375"/>
        <w:gridCol w:w="1641"/>
      </w:tblGrid>
      <w:tr w:rsidR="00A6744B" w:rsidTr="00A6744B">
        <w:tc>
          <w:tcPr>
            <w:tcW w:w="7375" w:type="dxa"/>
          </w:tcPr>
          <w:p w:rsidR="00A6744B" w:rsidRDefault="00A6744B" w:rsidP="00A6744B"/>
        </w:tc>
        <w:tc>
          <w:tcPr>
            <w:tcW w:w="1641" w:type="dxa"/>
          </w:tcPr>
          <w:p w:rsidR="00A6744B" w:rsidRDefault="00A6744B" w:rsidP="00B81F75">
            <w:pPr>
              <w:jc w:val="center"/>
            </w:pPr>
            <w:r>
              <w:t>Action</w:t>
            </w:r>
          </w:p>
        </w:tc>
      </w:tr>
      <w:tr w:rsidR="009F2A36" w:rsidTr="00A6744B">
        <w:tc>
          <w:tcPr>
            <w:tcW w:w="7375" w:type="dxa"/>
          </w:tcPr>
          <w:p w:rsidR="00243C24" w:rsidRDefault="00243C24" w:rsidP="00D06D2A">
            <w:pPr>
              <w:pStyle w:val="ListParagraph"/>
              <w:numPr>
                <w:ilvl w:val="0"/>
                <w:numId w:val="5"/>
              </w:numPr>
            </w:pPr>
            <w:r w:rsidRPr="00C4005A">
              <w:rPr>
                <w:b/>
              </w:rPr>
              <w:t>Apologies</w:t>
            </w:r>
            <w:r>
              <w:t xml:space="preserve"> had been received from</w:t>
            </w:r>
            <w:r w:rsidR="009553EF">
              <w:t xml:space="preserve"> Nichola Stokoe, </w:t>
            </w:r>
            <w:r w:rsidR="00603050">
              <w:t>Jill Hancock</w:t>
            </w:r>
            <w:r w:rsidR="00BA36C4">
              <w:t>,</w:t>
            </w:r>
            <w:r w:rsidR="00603050">
              <w:t xml:space="preserve"> Paul </w:t>
            </w:r>
            <w:r w:rsidR="00D06D2A">
              <w:t xml:space="preserve">Jackson, </w:t>
            </w:r>
            <w:r w:rsidR="00603050">
              <w:t>Mark Watts</w:t>
            </w:r>
            <w:r w:rsidR="00BA36C4">
              <w:t xml:space="preserve"> </w:t>
            </w:r>
            <w:r w:rsidR="00D06D2A">
              <w:t xml:space="preserve">and </w:t>
            </w:r>
            <w:r w:rsidR="00BA36C4">
              <w:t>Gillian Phillips</w:t>
            </w:r>
          </w:p>
        </w:tc>
        <w:tc>
          <w:tcPr>
            <w:tcW w:w="1641" w:type="dxa"/>
          </w:tcPr>
          <w:p w:rsidR="009F2A36" w:rsidRDefault="009F2A36" w:rsidP="00B81F75">
            <w:pPr>
              <w:jc w:val="center"/>
            </w:pPr>
          </w:p>
        </w:tc>
      </w:tr>
      <w:tr w:rsidR="00243C24" w:rsidTr="00A6744B">
        <w:tc>
          <w:tcPr>
            <w:tcW w:w="7375" w:type="dxa"/>
          </w:tcPr>
          <w:p w:rsidR="00243C24" w:rsidRDefault="00243C24" w:rsidP="00243C24">
            <w:pPr>
              <w:pStyle w:val="ListParagraph"/>
              <w:numPr>
                <w:ilvl w:val="0"/>
                <w:numId w:val="5"/>
              </w:numPr>
            </w:pPr>
            <w:r>
              <w:t>No members present had anything to add to their Declaration of Interests.</w:t>
            </w:r>
          </w:p>
        </w:tc>
        <w:tc>
          <w:tcPr>
            <w:tcW w:w="1641" w:type="dxa"/>
          </w:tcPr>
          <w:p w:rsidR="00243C24" w:rsidRDefault="00243C24" w:rsidP="00B81F75">
            <w:pPr>
              <w:jc w:val="center"/>
            </w:pPr>
          </w:p>
        </w:tc>
      </w:tr>
      <w:tr w:rsidR="00243C24" w:rsidTr="00A6744B">
        <w:tc>
          <w:tcPr>
            <w:tcW w:w="7375" w:type="dxa"/>
          </w:tcPr>
          <w:p w:rsidR="00293941" w:rsidRDefault="00243C24" w:rsidP="00293941">
            <w:pPr>
              <w:pStyle w:val="ListParagraph"/>
              <w:numPr>
                <w:ilvl w:val="0"/>
                <w:numId w:val="5"/>
              </w:numPr>
            </w:pPr>
            <w:r>
              <w:t xml:space="preserve">The </w:t>
            </w:r>
            <w:r w:rsidRPr="00C4005A">
              <w:rPr>
                <w:b/>
              </w:rPr>
              <w:t xml:space="preserve">Minutes of the Meeting held on </w:t>
            </w:r>
            <w:r w:rsidR="00BA36C4">
              <w:rPr>
                <w:b/>
              </w:rPr>
              <w:t>19</w:t>
            </w:r>
            <w:r w:rsidR="00BA36C4" w:rsidRPr="00BA36C4">
              <w:rPr>
                <w:b/>
                <w:vertAlign w:val="superscript"/>
              </w:rPr>
              <w:t>th</w:t>
            </w:r>
            <w:r w:rsidR="00BA36C4">
              <w:rPr>
                <w:b/>
              </w:rPr>
              <w:t xml:space="preserve"> December</w:t>
            </w:r>
            <w:r w:rsidRPr="00C4005A">
              <w:rPr>
                <w:b/>
              </w:rPr>
              <w:t xml:space="preserve"> 2018 </w:t>
            </w:r>
            <w:r>
              <w:t>were</w:t>
            </w:r>
            <w:r w:rsidR="00E9146F">
              <w:t xml:space="preserve"> </w:t>
            </w:r>
            <w:r w:rsidR="0091128F">
              <w:t xml:space="preserve">presented.  </w:t>
            </w:r>
          </w:p>
          <w:p w:rsidR="00243C24" w:rsidRDefault="0091128F" w:rsidP="002B6E64">
            <w:pPr>
              <w:pStyle w:val="ListParagraph"/>
            </w:pPr>
            <w:r>
              <w:t xml:space="preserve">By resolution, the Minutes were </w:t>
            </w:r>
            <w:r w:rsidR="00243C24">
              <w:t>accepted and adopted</w:t>
            </w:r>
            <w:r>
              <w:t xml:space="preserve"> as a true record.  The Minutes would be passed to the Parish Council (PC) for acceptance at its next meeting</w:t>
            </w:r>
            <w:r w:rsidR="00BB7EF6">
              <w:t>.</w:t>
            </w:r>
            <w:r>
              <w:t xml:space="preserve"> </w:t>
            </w:r>
            <w:r w:rsidR="000F13D4">
              <w:t xml:space="preserve"> In the meantime, IM would upload </w:t>
            </w:r>
            <w:r w:rsidR="002B6E64">
              <w:t>these</w:t>
            </w:r>
            <w:r w:rsidR="00EF5A7F">
              <w:t xml:space="preserve"> </w:t>
            </w:r>
            <w:r w:rsidR="000F13D4">
              <w:t>Minutes to the website as a draft copy.</w:t>
            </w:r>
          </w:p>
        </w:tc>
        <w:tc>
          <w:tcPr>
            <w:tcW w:w="1641" w:type="dxa"/>
          </w:tcPr>
          <w:p w:rsidR="00243C24" w:rsidRDefault="00243C24" w:rsidP="00B81F75">
            <w:pPr>
              <w:jc w:val="center"/>
            </w:pPr>
          </w:p>
          <w:p w:rsidR="00293941" w:rsidRDefault="00293941" w:rsidP="00B81F75">
            <w:pPr>
              <w:jc w:val="center"/>
            </w:pPr>
          </w:p>
          <w:p w:rsidR="00293941" w:rsidRDefault="00293941" w:rsidP="009553EF"/>
          <w:p w:rsidR="000F13D4" w:rsidRDefault="000F13D4" w:rsidP="00B81F75">
            <w:pPr>
              <w:jc w:val="center"/>
            </w:pPr>
            <w:r>
              <w:t>Clerk</w:t>
            </w:r>
          </w:p>
          <w:p w:rsidR="000F13D4" w:rsidRDefault="000F13D4" w:rsidP="00B81F75">
            <w:pPr>
              <w:jc w:val="center"/>
            </w:pPr>
          </w:p>
          <w:p w:rsidR="000F13D4" w:rsidRDefault="000F13D4" w:rsidP="000F13D4"/>
        </w:tc>
      </w:tr>
      <w:tr w:rsidR="00A6744B" w:rsidTr="00A6744B">
        <w:tc>
          <w:tcPr>
            <w:tcW w:w="7375" w:type="dxa"/>
          </w:tcPr>
          <w:p w:rsidR="009D60B7" w:rsidRDefault="009D60B7" w:rsidP="00BA36C4">
            <w:pPr>
              <w:pStyle w:val="ListParagraph"/>
              <w:numPr>
                <w:ilvl w:val="0"/>
                <w:numId w:val="5"/>
              </w:numPr>
            </w:pPr>
            <w:r w:rsidRPr="00C4005A">
              <w:rPr>
                <w:b/>
              </w:rPr>
              <w:t>Dropbox</w:t>
            </w:r>
            <w:r>
              <w:t xml:space="preserve"> </w:t>
            </w:r>
            <w:r w:rsidR="0091128F">
              <w:t>–</w:t>
            </w:r>
            <w:r w:rsidR="000F13D4">
              <w:t xml:space="preserve"> </w:t>
            </w:r>
            <w:r w:rsidR="00BA36C4">
              <w:t xml:space="preserve">MA advised that his drop box was recording “ nearly full” </w:t>
            </w:r>
          </w:p>
          <w:p w:rsidR="00BA36C4" w:rsidRPr="00BA36C4" w:rsidRDefault="00BA36C4" w:rsidP="00BA36C4">
            <w:pPr>
              <w:pStyle w:val="ListParagraph"/>
            </w:pPr>
            <w:r w:rsidRPr="00BA36C4">
              <w:t>So he would have to find an alternative way of using it.</w:t>
            </w:r>
          </w:p>
        </w:tc>
        <w:tc>
          <w:tcPr>
            <w:tcW w:w="1641" w:type="dxa"/>
          </w:tcPr>
          <w:p w:rsidR="00011919" w:rsidRDefault="00BA36C4" w:rsidP="0091128F">
            <w:r>
              <w:t xml:space="preserve">          MA</w:t>
            </w:r>
          </w:p>
          <w:p w:rsidR="009D60B7" w:rsidRDefault="009D60B7" w:rsidP="000F13D4">
            <w:pPr>
              <w:jc w:val="center"/>
            </w:pPr>
          </w:p>
        </w:tc>
      </w:tr>
      <w:tr w:rsidR="00A6744B" w:rsidTr="00A6744B">
        <w:tc>
          <w:tcPr>
            <w:tcW w:w="7375" w:type="dxa"/>
          </w:tcPr>
          <w:p w:rsidR="009D60B7" w:rsidRDefault="009D60B7" w:rsidP="009553EF">
            <w:pPr>
              <w:pStyle w:val="ListParagraph"/>
              <w:numPr>
                <w:ilvl w:val="0"/>
                <w:numId w:val="5"/>
              </w:numPr>
            </w:pPr>
            <w:r w:rsidRPr="00336E31">
              <w:rPr>
                <w:b/>
              </w:rPr>
              <w:t>Communication Strategy</w:t>
            </w:r>
            <w:r>
              <w:t xml:space="preserve"> </w:t>
            </w:r>
            <w:r w:rsidR="00BB7EF6">
              <w:t>–</w:t>
            </w:r>
            <w:r>
              <w:t xml:space="preserve"> </w:t>
            </w:r>
            <w:r w:rsidR="00D233CC">
              <w:t xml:space="preserve">JA </w:t>
            </w:r>
            <w:r w:rsidR="00BA36C4">
              <w:t xml:space="preserve">gave an update report and after discussion it was agreed that the NP group should seek agreement from the Parish Magazine for multiple pages for the report, call for sites and business survey documents. And a further advice for the upcoming public events. Dates below. To ask </w:t>
            </w:r>
            <w:r w:rsidR="009553EF">
              <w:t>the Parish Magazine to put NP meetings</w:t>
            </w:r>
            <w:r w:rsidR="00BA36C4">
              <w:t xml:space="preserve">/public events </w:t>
            </w:r>
            <w:r w:rsidR="009553EF">
              <w:t>into the diary</w:t>
            </w:r>
            <w:r w:rsidR="00BA36C4">
              <w:t xml:space="preserve"> pages</w:t>
            </w:r>
            <w:r w:rsidR="00336E31">
              <w:t xml:space="preserve"> entry. </w:t>
            </w:r>
            <w:r w:rsidR="009553EF">
              <w:t xml:space="preserve">Also </w:t>
            </w:r>
            <w:r w:rsidR="00336E31">
              <w:t>c</w:t>
            </w:r>
            <w:r w:rsidR="009553EF">
              <w:t>ould be in TN16 magazine.</w:t>
            </w:r>
            <w:r w:rsidR="00336E31">
              <w:t xml:space="preserve"> N</w:t>
            </w:r>
            <w:r w:rsidR="00293941" w:rsidRPr="00293941">
              <w:t>o email responses had been received.</w:t>
            </w:r>
          </w:p>
          <w:p w:rsidR="009553EF" w:rsidRDefault="009553EF" w:rsidP="00336E31">
            <w:pPr>
              <w:pStyle w:val="ListParagraph"/>
            </w:pPr>
            <w:r>
              <w:t xml:space="preserve">The Call for Sites letter would be sent out </w:t>
            </w:r>
            <w:r w:rsidR="00336E31">
              <w:t>mid-January</w:t>
            </w:r>
            <w:r>
              <w:t xml:space="preserve"> with replies to the Clerk.</w:t>
            </w:r>
            <w:r w:rsidR="00336E31">
              <w:t xml:space="preserve"> </w:t>
            </w:r>
            <w:r>
              <w:t xml:space="preserve">The Local Business Survey would also be sent out in January and </w:t>
            </w:r>
            <w:r w:rsidR="00336E31">
              <w:t xml:space="preserve">both links are now on </w:t>
            </w:r>
            <w:r>
              <w:t xml:space="preserve">the </w:t>
            </w:r>
            <w:r w:rsidR="00336E31">
              <w:t xml:space="preserve">NP </w:t>
            </w:r>
            <w:r>
              <w:t>website.</w:t>
            </w:r>
          </w:p>
        </w:tc>
        <w:tc>
          <w:tcPr>
            <w:tcW w:w="1641" w:type="dxa"/>
          </w:tcPr>
          <w:p w:rsidR="00A01DC3" w:rsidRDefault="00A01DC3" w:rsidP="0046171B"/>
          <w:p w:rsidR="005158E7" w:rsidRDefault="00336E31" w:rsidP="00BA36C4">
            <w:r>
              <w:t xml:space="preserve">          </w:t>
            </w:r>
            <w:r w:rsidR="00BA36C4">
              <w:t>JA</w:t>
            </w:r>
          </w:p>
          <w:p w:rsidR="0018500D" w:rsidRDefault="0018500D" w:rsidP="00D233CC">
            <w:pPr>
              <w:jc w:val="center"/>
            </w:pPr>
          </w:p>
        </w:tc>
      </w:tr>
      <w:tr w:rsidR="00067543" w:rsidTr="00A6744B">
        <w:tc>
          <w:tcPr>
            <w:tcW w:w="7375" w:type="dxa"/>
          </w:tcPr>
          <w:p w:rsidR="00067543" w:rsidRPr="00067543" w:rsidRDefault="00067543" w:rsidP="0046171B">
            <w:pPr>
              <w:pStyle w:val="ListParagraph"/>
              <w:numPr>
                <w:ilvl w:val="0"/>
                <w:numId w:val="5"/>
              </w:numPr>
            </w:pPr>
            <w:r>
              <w:rPr>
                <w:b/>
              </w:rPr>
              <w:t xml:space="preserve">Admin   </w:t>
            </w:r>
            <w:r>
              <w:t xml:space="preserve">–  </w:t>
            </w:r>
            <w:r w:rsidR="00711536">
              <w:t xml:space="preserve">  </w:t>
            </w:r>
            <w:r w:rsidR="0046171B">
              <w:t>Nothing to report</w:t>
            </w:r>
            <w:r w:rsidR="00543FF3">
              <w:t>.</w:t>
            </w:r>
            <w:r w:rsidR="00711536">
              <w:t xml:space="preserve">    </w:t>
            </w:r>
          </w:p>
        </w:tc>
        <w:tc>
          <w:tcPr>
            <w:tcW w:w="1641" w:type="dxa"/>
          </w:tcPr>
          <w:p w:rsidR="009E7FB9" w:rsidRDefault="009E7FB9" w:rsidP="00E54548"/>
        </w:tc>
      </w:tr>
      <w:tr w:rsidR="00BE70A9" w:rsidTr="00A6744B">
        <w:tc>
          <w:tcPr>
            <w:tcW w:w="7375" w:type="dxa"/>
          </w:tcPr>
          <w:p w:rsidR="00BE70A9" w:rsidRPr="0046171B" w:rsidRDefault="00BE70A9" w:rsidP="00BE70A9">
            <w:pPr>
              <w:pStyle w:val="ListParagraph"/>
              <w:numPr>
                <w:ilvl w:val="0"/>
                <w:numId w:val="5"/>
              </w:numPr>
              <w:rPr>
                <w:b/>
              </w:rPr>
            </w:pPr>
            <w:r>
              <w:rPr>
                <w:b/>
              </w:rPr>
              <w:t xml:space="preserve">Website – </w:t>
            </w:r>
            <w:r w:rsidRPr="00BE70A9">
              <w:t>Was being updated regularly</w:t>
            </w:r>
            <w:r>
              <w:rPr>
                <w:b/>
              </w:rPr>
              <w:t xml:space="preserve"> </w:t>
            </w:r>
            <w:r w:rsidRPr="00DF1C59">
              <w:t>and</w:t>
            </w:r>
            <w:r w:rsidRPr="00BE70A9">
              <w:t xml:space="preserve"> IM advised that we had a low but regular number of visits to the site.</w:t>
            </w:r>
            <w:r>
              <w:rPr>
                <w:b/>
              </w:rPr>
              <w:t xml:space="preserve">  </w:t>
            </w:r>
            <w:r w:rsidRPr="00DF1C59">
              <w:t>Continue to monitor</w:t>
            </w:r>
            <w:r>
              <w:rPr>
                <w:b/>
              </w:rPr>
              <w:t>.</w:t>
            </w:r>
          </w:p>
        </w:tc>
        <w:tc>
          <w:tcPr>
            <w:tcW w:w="1641" w:type="dxa"/>
          </w:tcPr>
          <w:p w:rsidR="00BE70A9" w:rsidRDefault="00BE70A9" w:rsidP="00BE70A9">
            <w:r>
              <w:t xml:space="preserve">          IM</w:t>
            </w:r>
          </w:p>
        </w:tc>
      </w:tr>
      <w:tr w:rsidR="00543FF3" w:rsidTr="00A6744B">
        <w:tc>
          <w:tcPr>
            <w:tcW w:w="7375" w:type="dxa"/>
          </w:tcPr>
          <w:p w:rsidR="00B30FFD" w:rsidRPr="00B30FFD" w:rsidRDefault="00543FF3" w:rsidP="00B30FFD">
            <w:pPr>
              <w:pStyle w:val="ListParagraph"/>
              <w:numPr>
                <w:ilvl w:val="0"/>
                <w:numId w:val="5"/>
              </w:numPr>
              <w:rPr>
                <w:b/>
              </w:rPr>
            </w:pPr>
            <w:r w:rsidRPr="0046171B">
              <w:rPr>
                <w:b/>
              </w:rPr>
              <w:t xml:space="preserve">Finance – </w:t>
            </w:r>
            <w:r w:rsidR="00BE70A9" w:rsidRPr="00BE70A9">
              <w:t>The Chairman advised that his costs had increased by £19.73 for a further supply of printer ink.</w:t>
            </w:r>
            <w:r w:rsidR="00BE70A9">
              <w:rPr>
                <w:b/>
              </w:rPr>
              <w:t xml:space="preserve"> </w:t>
            </w:r>
            <w:r w:rsidR="00C62C32">
              <w:t xml:space="preserve">The Chair presented an Invoice from Tandridge District Council for £ 1059.26 </w:t>
            </w:r>
            <w:r w:rsidR="00D06D2A">
              <w:t>Inc.</w:t>
            </w:r>
            <w:r w:rsidR="00C62C32">
              <w:t xml:space="preserve"> VAT </w:t>
            </w:r>
            <w:r w:rsidR="00D06D2A">
              <w:t>(Quote</w:t>
            </w:r>
            <w:r w:rsidR="00C62C32">
              <w:t xml:space="preserve"> agreed was £800-£1000)</w:t>
            </w:r>
            <w:r w:rsidR="00B30FFD">
              <w:t>. This</w:t>
            </w:r>
            <w:r w:rsidR="00C62C32">
              <w:t xml:space="preserve"> Invoice </w:t>
            </w:r>
            <w:r w:rsidR="003E19C6">
              <w:t xml:space="preserve">was agreed by the Steering Group and </w:t>
            </w:r>
            <w:r w:rsidR="00C62C32">
              <w:t xml:space="preserve">TDC will be instructed to forward the Invoice to TPC for payment. </w:t>
            </w:r>
          </w:p>
          <w:p w:rsidR="00B30FFD" w:rsidRPr="0046171B" w:rsidRDefault="00B30FFD" w:rsidP="00B30FFD">
            <w:pPr>
              <w:pStyle w:val="ListParagraph"/>
              <w:rPr>
                <w:b/>
              </w:rPr>
            </w:pPr>
            <w:r>
              <w:t xml:space="preserve">Tina Rhoda had a further invoice for </w:t>
            </w:r>
            <w:r w:rsidR="00C62C32">
              <w:t>Survey Monkey</w:t>
            </w:r>
            <w:r>
              <w:t xml:space="preserve"> for </w:t>
            </w:r>
            <w:r w:rsidR="00C62C32">
              <w:t>December</w:t>
            </w:r>
            <w:r>
              <w:t xml:space="preserve"> for £35 which would be sent to the Clerk.</w:t>
            </w:r>
            <w:r w:rsidR="00C62C32">
              <w:t xml:space="preserve"> This was also agreed. </w:t>
            </w:r>
          </w:p>
          <w:p w:rsidR="00B30FFD" w:rsidRDefault="00B30FFD" w:rsidP="00B30FFD">
            <w:pPr>
              <w:pStyle w:val="ListParagraph"/>
              <w:rPr>
                <w:b/>
              </w:rPr>
            </w:pPr>
            <w:r w:rsidRPr="0046171B">
              <w:rPr>
                <w:b/>
              </w:rPr>
              <w:t>NP/00</w:t>
            </w:r>
            <w:r w:rsidR="00C62C32">
              <w:rPr>
                <w:b/>
              </w:rPr>
              <w:t>4</w:t>
            </w:r>
            <w:r w:rsidRPr="0046171B">
              <w:rPr>
                <w:b/>
              </w:rPr>
              <w:t>/</w:t>
            </w:r>
            <w:r w:rsidR="00DD79B0">
              <w:rPr>
                <w:b/>
              </w:rPr>
              <w:t>01</w:t>
            </w:r>
            <w:r w:rsidRPr="0046171B">
              <w:rPr>
                <w:b/>
              </w:rPr>
              <w:t>1</w:t>
            </w:r>
            <w:r w:rsidR="00C62C32">
              <w:rPr>
                <w:b/>
              </w:rPr>
              <w:t>9</w:t>
            </w:r>
            <w:r w:rsidRPr="0046171B">
              <w:rPr>
                <w:b/>
              </w:rPr>
              <w:t xml:space="preserve"> It was resolved to accept the invoice</w:t>
            </w:r>
            <w:r>
              <w:rPr>
                <w:b/>
              </w:rPr>
              <w:t>s</w:t>
            </w:r>
            <w:r w:rsidRPr="0046171B">
              <w:rPr>
                <w:b/>
              </w:rPr>
              <w:t xml:space="preserve"> for £</w:t>
            </w:r>
            <w:r w:rsidR="00D06D2A">
              <w:rPr>
                <w:b/>
              </w:rPr>
              <w:t>1059.26 from Tandridge</w:t>
            </w:r>
            <w:r w:rsidR="00C62C32">
              <w:rPr>
                <w:b/>
              </w:rPr>
              <w:t xml:space="preserve"> District Council </w:t>
            </w:r>
            <w:r>
              <w:rPr>
                <w:b/>
              </w:rPr>
              <w:t xml:space="preserve">and </w:t>
            </w:r>
            <w:r w:rsidR="00C62C32">
              <w:rPr>
                <w:b/>
              </w:rPr>
              <w:t>NP/005/</w:t>
            </w:r>
            <w:r w:rsidR="00DD79B0">
              <w:rPr>
                <w:b/>
              </w:rPr>
              <w:t>01</w:t>
            </w:r>
            <w:r w:rsidR="00712797">
              <w:rPr>
                <w:b/>
              </w:rPr>
              <w:t>1</w:t>
            </w:r>
            <w:r w:rsidR="00C62C32">
              <w:rPr>
                <w:b/>
              </w:rPr>
              <w:t xml:space="preserve">9 for </w:t>
            </w:r>
            <w:r>
              <w:rPr>
                <w:b/>
              </w:rPr>
              <w:t xml:space="preserve">£35.00 from Tina Rhoda for </w:t>
            </w:r>
            <w:r w:rsidR="00C62C32">
              <w:rPr>
                <w:b/>
              </w:rPr>
              <w:t>Survey Monkey</w:t>
            </w:r>
            <w:r w:rsidRPr="0046171B">
              <w:rPr>
                <w:b/>
              </w:rPr>
              <w:t xml:space="preserve">.  This was agreed by all members present. </w:t>
            </w:r>
            <w:r>
              <w:rPr>
                <w:b/>
              </w:rPr>
              <w:t xml:space="preserve">They would now be </w:t>
            </w:r>
            <w:r w:rsidR="003E19C6">
              <w:rPr>
                <w:b/>
              </w:rPr>
              <w:t>paid</w:t>
            </w:r>
            <w:r>
              <w:rPr>
                <w:b/>
              </w:rPr>
              <w:t xml:space="preserve"> by the PC.</w:t>
            </w:r>
          </w:p>
          <w:p w:rsidR="00543FF3" w:rsidRPr="00293941" w:rsidRDefault="00293941" w:rsidP="00B30FFD">
            <w:pPr>
              <w:pStyle w:val="ListParagraph"/>
            </w:pPr>
            <w:r w:rsidRPr="00293941">
              <w:t>There were no further invoices received.</w:t>
            </w:r>
            <w:r w:rsidR="00C62C32">
              <w:t xml:space="preserve"> The chair reminded everyone that the funds granted for the NP have to be used up by 31</w:t>
            </w:r>
            <w:r w:rsidR="00C62C32" w:rsidRPr="00C62C32">
              <w:rPr>
                <w:vertAlign w:val="superscript"/>
              </w:rPr>
              <w:t>st</w:t>
            </w:r>
            <w:r w:rsidR="00C62C32">
              <w:t xml:space="preserve"> March 2019.</w:t>
            </w:r>
          </w:p>
        </w:tc>
        <w:tc>
          <w:tcPr>
            <w:tcW w:w="1641" w:type="dxa"/>
          </w:tcPr>
          <w:p w:rsidR="00543FF3" w:rsidRDefault="00543FF3" w:rsidP="0046171B">
            <w:pPr>
              <w:jc w:val="center"/>
            </w:pPr>
          </w:p>
          <w:p w:rsidR="0046171B" w:rsidRDefault="0046171B" w:rsidP="0046171B">
            <w:pPr>
              <w:jc w:val="center"/>
            </w:pPr>
          </w:p>
          <w:p w:rsidR="0046171B" w:rsidRDefault="00C62C32" w:rsidP="00293941">
            <w:r>
              <w:t xml:space="preserve">      </w:t>
            </w:r>
          </w:p>
          <w:p w:rsidR="00C62C32" w:rsidRDefault="00C62C32" w:rsidP="00293941"/>
          <w:p w:rsidR="00C62C32" w:rsidRDefault="00C62C32" w:rsidP="00293941">
            <w:r>
              <w:t xml:space="preserve">           MA</w:t>
            </w:r>
          </w:p>
          <w:p w:rsidR="00C62C32" w:rsidRDefault="00C62C32" w:rsidP="00293941"/>
          <w:p w:rsidR="00C62C32" w:rsidRDefault="00C62C32" w:rsidP="00293941">
            <w:r>
              <w:t xml:space="preserve">           TR</w:t>
            </w:r>
          </w:p>
          <w:p w:rsidR="00C62C32" w:rsidRDefault="00C62C32" w:rsidP="00293941"/>
          <w:p w:rsidR="00C62C32" w:rsidRDefault="00C62C32" w:rsidP="00293941">
            <w:r>
              <w:t xml:space="preserve">         TPC</w:t>
            </w:r>
          </w:p>
          <w:p w:rsidR="00C62C32" w:rsidRDefault="00C62C32" w:rsidP="00293941"/>
          <w:p w:rsidR="00C62C32" w:rsidRDefault="00C62C32" w:rsidP="00293941"/>
          <w:p w:rsidR="00C62C32" w:rsidRDefault="00C62C32" w:rsidP="00293941"/>
          <w:p w:rsidR="00C62C32" w:rsidRDefault="00C62C32" w:rsidP="00293941">
            <w:r>
              <w:t xml:space="preserve">        All</w:t>
            </w:r>
          </w:p>
        </w:tc>
      </w:tr>
      <w:tr w:rsidR="00C62C32" w:rsidTr="00A6744B">
        <w:tc>
          <w:tcPr>
            <w:tcW w:w="7375" w:type="dxa"/>
          </w:tcPr>
          <w:p w:rsidR="00C62C32" w:rsidRPr="00C4005A" w:rsidRDefault="00C62C32" w:rsidP="00C62C32">
            <w:pPr>
              <w:pStyle w:val="ListParagraph"/>
              <w:rPr>
                <w:b/>
              </w:rPr>
            </w:pPr>
          </w:p>
        </w:tc>
        <w:tc>
          <w:tcPr>
            <w:tcW w:w="1641" w:type="dxa"/>
          </w:tcPr>
          <w:p w:rsidR="00C62C32" w:rsidRDefault="00C62C32" w:rsidP="00B81F75">
            <w:pPr>
              <w:jc w:val="center"/>
            </w:pPr>
          </w:p>
        </w:tc>
      </w:tr>
      <w:tr w:rsidR="00C62C32" w:rsidTr="00A6744B">
        <w:tc>
          <w:tcPr>
            <w:tcW w:w="7375" w:type="dxa"/>
          </w:tcPr>
          <w:p w:rsidR="00C62C32" w:rsidRPr="00C4005A" w:rsidRDefault="00C62C32" w:rsidP="00C62C32">
            <w:pPr>
              <w:pStyle w:val="ListParagraph"/>
              <w:rPr>
                <w:b/>
              </w:rPr>
            </w:pPr>
          </w:p>
        </w:tc>
        <w:tc>
          <w:tcPr>
            <w:tcW w:w="1641" w:type="dxa"/>
          </w:tcPr>
          <w:p w:rsidR="00C62C32" w:rsidRDefault="00C62C32" w:rsidP="00B81F75">
            <w:pPr>
              <w:jc w:val="center"/>
            </w:pPr>
          </w:p>
        </w:tc>
      </w:tr>
      <w:tr w:rsidR="00A6744B" w:rsidTr="00A6744B">
        <w:tc>
          <w:tcPr>
            <w:tcW w:w="7375" w:type="dxa"/>
          </w:tcPr>
          <w:p w:rsidR="00B81F75" w:rsidRPr="00C62C32" w:rsidRDefault="00C62C32" w:rsidP="00C62C32">
            <w:pPr>
              <w:pStyle w:val="ListParagraph"/>
              <w:numPr>
                <w:ilvl w:val="0"/>
                <w:numId w:val="5"/>
              </w:numPr>
              <w:rPr>
                <w:b/>
              </w:rPr>
            </w:pPr>
            <w:r w:rsidRPr="00C62C32">
              <w:rPr>
                <w:b/>
              </w:rPr>
              <w:lastRenderedPageBreak/>
              <w:t xml:space="preserve">       </w:t>
            </w:r>
            <w:r w:rsidR="0018500D" w:rsidRPr="00C62C32">
              <w:rPr>
                <w:b/>
              </w:rPr>
              <w:t>Update of Topic Groups:</w:t>
            </w:r>
          </w:p>
          <w:p w:rsidR="0081632F" w:rsidRDefault="0018500D" w:rsidP="0081632F">
            <w:pPr>
              <w:pStyle w:val="ListParagraph"/>
              <w:numPr>
                <w:ilvl w:val="0"/>
                <w:numId w:val="6"/>
              </w:numPr>
              <w:rPr>
                <w:b/>
              </w:rPr>
            </w:pPr>
            <w:r w:rsidRPr="0081632F">
              <w:rPr>
                <w:b/>
              </w:rPr>
              <w:t>Topic Group 1 – Housing/Planning</w:t>
            </w:r>
          </w:p>
          <w:p w:rsidR="00B30FFD" w:rsidRDefault="00966033" w:rsidP="00711536">
            <w:pPr>
              <w:pStyle w:val="ListParagraph"/>
              <w:ind w:left="1080"/>
            </w:pPr>
            <w:r>
              <w:t xml:space="preserve">Housing Survey </w:t>
            </w:r>
            <w:r w:rsidR="00B30FFD">
              <w:t>–</w:t>
            </w:r>
            <w:r>
              <w:t xml:space="preserve"> </w:t>
            </w:r>
            <w:r w:rsidR="00DF1C59">
              <w:t>Housing group members presented their thoughts from their meeting on the 16</w:t>
            </w:r>
            <w:r w:rsidR="00DF1C59" w:rsidRPr="00DF1C59">
              <w:rPr>
                <w:vertAlign w:val="superscript"/>
              </w:rPr>
              <w:t>th</w:t>
            </w:r>
            <w:r w:rsidR="00DF1C59">
              <w:t xml:space="preserve"> January </w:t>
            </w:r>
            <w:r w:rsidR="00D06D2A">
              <w:t>(Appendix</w:t>
            </w:r>
            <w:r w:rsidR="00DF1C59">
              <w:t xml:space="preserve"> A) and a good discussion occurred. The main theme being </w:t>
            </w:r>
            <w:r w:rsidR="00D06D2A">
              <w:t xml:space="preserve">“The greatest </w:t>
            </w:r>
            <w:proofErr w:type="gramStart"/>
            <w:r w:rsidR="00D06D2A">
              <w:t>need“ from</w:t>
            </w:r>
            <w:proofErr w:type="gramEnd"/>
            <w:r w:rsidR="00DF1C59">
              <w:t xml:space="preserve"> the abridged  findings. The committee were reminded that the “Additional numbers” sheets from Q7 and Q10 presented come about due to their being multiple responses on the hard copy but only one on Survey Monkey. Additional pages were filed in drop box. </w:t>
            </w:r>
            <w:r w:rsidR="006F158A">
              <w:t xml:space="preserve">The Group also discussed the responses to Q5A where only 3 responses indicated that they were on the TDC Housing Register </w:t>
            </w:r>
          </w:p>
          <w:p w:rsidR="006F158A" w:rsidRDefault="006F158A" w:rsidP="00711536">
            <w:pPr>
              <w:pStyle w:val="ListParagraph"/>
              <w:ind w:left="1080"/>
            </w:pPr>
            <w:r>
              <w:t>When other information had advised that there were 21. MA to speak with Peter Trowbridge from TDC for clarification</w:t>
            </w:r>
          </w:p>
          <w:p w:rsidR="004E4B22" w:rsidRDefault="004E4B22" w:rsidP="00711536">
            <w:pPr>
              <w:pStyle w:val="ListParagraph"/>
              <w:ind w:left="1080"/>
            </w:pPr>
            <w:r>
              <w:t xml:space="preserve"> </w:t>
            </w:r>
          </w:p>
          <w:p w:rsidR="00344C1A" w:rsidRDefault="00DF1C59" w:rsidP="00711536">
            <w:pPr>
              <w:pStyle w:val="ListParagraph"/>
              <w:ind w:left="1080"/>
            </w:pPr>
            <w:r>
              <w:t>S</w:t>
            </w:r>
            <w:r w:rsidR="00B30FFD">
              <w:t xml:space="preserve">ite Assessment Criteria, </w:t>
            </w:r>
            <w:r>
              <w:t xml:space="preserve">the Environment suggestions raised had not been included prior to this meeting and will be done in readiness for the next meeting. </w:t>
            </w:r>
            <w:r w:rsidR="00344C1A">
              <w:t>The revised Site Assessment Criteria would be uploaded to Dropbox.</w:t>
            </w:r>
          </w:p>
          <w:p w:rsidR="00DF1C59" w:rsidRDefault="00DF1C59" w:rsidP="00711536">
            <w:pPr>
              <w:pStyle w:val="ListParagraph"/>
              <w:ind w:left="1080"/>
            </w:pPr>
          </w:p>
          <w:p w:rsidR="00DF1C59" w:rsidRDefault="00DF1C59" w:rsidP="00711536">
            <w:pPr>
              <w:pStyle w:val="ListParagraph"/>
              <w:ind w:left="1080"/>
            </w:pPr>
            <w:r>
              <w:t>The call for site document was completed, this time without the Green belt questions as it was felt every site would answer yes.</w:t>
            </w:r>
          </w:p>
          <w:p w:rsidR="00DF1C59" w:rsidRDefault="00DF1C59" w:rsidP="00711536">
            <w:pPr>
              <w:pStyle w:val="ListParagraph"/>
              <w:ind w:left="1080"/>
            </w:pPr>
            <w:r>
              <w:t xml:space="preserve">It was agreed to ensure no bias that only Statutory bodies and Companies would be addressed formally by the NP </w:t>
            </w:r>
            <w:proofErr w:type="gramStart"/>
            <w:r w:rsidR="006F158A">
              <w:t>( see</w:t>
            </w:r>
            <w:proofErr w:type="gramEnd"/>
            <w:r w:rsidR="006F158A">
              <w:t xml:space="preserve"> list in </w:t>
            </w:r>
            <w:r w:rsidR="00D06D2A">
              <w:t>drobox</w:t>
            </w:r>
            <w:r w:rsidR="006F158A">
              <w:t xml:space="preserve"> Call for sites file) </w:t>
            </w:r>
            <w:r>
              <w:t>and that people would be encouraged either by word of mouth or by the exposure that it will be given through our normal channels plus</w:t>
            </w:r>
            <w:r w:rsidR="006F158A">
              <w:t xml:space="preserve"> a</w:t>
            </w:r>
            <w:r>
              <w:t>dvertisements in the local newspapers and TN16 magazine.</w:t>
            </w:r>
          </w:p>
          <w:p w:rsidR="00DF1C59" w:rsidRDefault="00DF1C59" w:rsidP="00711536">
            <w:pPr>
              <w:pStyle w:val="ListParagraph"/>
              <w:ind w:left="1080"/>
            </w:pPr>
            <w:r>
              <w:t>The chair to distribute.</w:t>
            </w:r>
          </w:p>
          <w:p w:rsidR="006F158A" w:rsidRDefault="006F158A" w:rsidP="00711536">
            <w:pPr>
              <w:pStyle w:val="ListParagraph"/>
              <w:ind w:left="1080"/>
            </w:pPr>
            <w:r>
              <w:t xml:space="preserve">The Tandridge District Council </w:t>
            </w:r>
            <w:r w:rsidR="00D06D2A">
              <w:t>copy of the HEELA</w:t>
            </w:r>
            <w:r>
              <w:t xml:space="preserve"> will also be used to maximise exposure.</w:t>
            </w:r>
          </w:p>
          <w:p w:rsidR="006F158A" w:rsidRDefault="006F158A" w:rsidP="00711536">
            <w:pPr>
              <w:pStyle w:val="ListParagraph"/>
              <w:ind w:left="1080"/>
            </w:pPr>
          </w:p>
          <w:p w:rsidR="006F158A" w:rsidRDefault="006F158A" w:rsidP="006F158A">
            <w:pPr>
              <w:pStyle w:val="ListParagraph"/>
              <w:ind w:left="1080"/>
            </w:pPr>
            <w:r>
              <w:t xml:space="preserve">Having previously supplied the Leader of the Surrey County Council with a copy of the Call for Site, the Chair circulated the response from SCC for information for all. Copy in </w:t>
            </w:r>
            <w:r w:rsidR="00D06D2A">
              <w:t>drop box</w:t>
            </w:r>
            <w:r>
              <w:t>.</w:t>
            </w:r>
          </w:p>
          <w:p w:rsidR="00966033" w:rsidRPr="00711536" w:rsidRDefault="00966033" w:rsidP="00344C1A"/>
          <w:p w:rsidR="0081632F" w:rsidRPr="00D9601F" w:rsidRDefault="0081632F" w:rsidP="0081632F">
            <w:pPr>
              <w:pStyle w:val="ListParagraph"/>
              <w:numPr>
                <w:ilvl w:val="0"/>
                <w:numId w:val="6"/>
              </w:numPr>
              <w:rPr>
                <w:b/>
              </w:rPr>
            </w:pPr>
            <w:r w:rsidRPr="00D9601F">
              <w:rPr>
                <w:b/>
              </w:rPr>
              <w:t>Topic Group 2 – Community Facilities</w:t>
            </w:r>
          </w:p>
          <w:p w:rsidR="004E4B22" w:rsidRDefault="001B14CF" w:rsidP="0081632F">
            <w:pPr>
              <w:pStyle w:val="ListParagraph"/>
              <w:ind w:left="1080"/>
            </w:pPr>
            <w:r>
              <w:t xml:space="preserve">MA reported that </w:t>
            </w:r>
            <w:r w:rsidR="00344C1A">
              <w:t>nothing further had been done to the Topic Report that JG had drafted.</w:t>
            </w:r>
            <w:r w:rsidR="006F158A">
              <w:t xml:space="preserve"> Further work will be </w:t>
            </w:r>
            <w:r w:rsidR="00D06D2A">
              <w:t>done.</w:t>
            </w:r>
          </w:p>
          <w:p w:rsidR="00344C1A" w:rsidRDefault="00344C1A" w:rsidP="0081632F">
            <w:pPr>
              <w:pStyle w:val="ListParagraph"/>
              <w:ind w:left="1080"/>
            </w:pPr>
          </w:p>
          <w:p w:rsidR="00D9601F" w:rsidRPr="00D9601F" w:rsidRDefault="00D9601F" w:rsidP="00D9601F">
            <w:pPr>
              <w:pStyle w:val="ListParagraph"/>
              <w:numPr>
                <w:ilvl w:val="0"/>
                <w:numId w:val="6"/>
              </w:numPr>
              <w:rPr>
                <w:b/>
              </w:rPr>
            </w:pPr>
            <w:r w:rsidRPr="00D9601F">
              <w:rPr>
                <w:b/>
              </w:rPr>
              <w:t>Topic Group 3 - Local Economy</w:t>
            </w:r>
          </w:p>
          <w:p w:rsidR="00344C1A" w:rsidRDefault="00344C1A" w:rsidP="00D9601F">
            <w:pPr>
              <w:pStyle w:val="ListParagraph"/>
              <w:ind w:left="1080"/>
            </w:pPr>
            <w:r>
              <w:t xml:space="preserve">The Survey would </w:t>
            </w:r>
            <w:r w:rsidR="006F158A">
              <w:t xml:space="preserve">now </w:t>
            </w:r>
            <w:r>
              <w:t>be sent out in January by email where possible</w:t>
            </w:r>
            <w:r w:rsidR="006F158A">
              <w:t xml:space="preserve">, post where not, </w:t>
            </w:r>
            <w:r>
              <w:t xml:space="preserve">with replies to the Clerk or SS.  They would be sent from the NP </w:t>
            </w:r>
            <w:r w:rsidR="006F158A">
              <w:t xml:space="preserve">e mail </w:t>
            </w:r>
            <w:r>
              <w:t>address with all other recipients under “bcc”.</w:t>
            </w:r>
            <w:r w:rsidR="006F158A">
              <w:t xml:space="preserve"> SS circulated a list to the Group and asked them check the list and make additions to her as they recall new businesses.</w:t>
            </w:r>
          </w:p>
          <w:p w:rsidR="00344C1A" w:rsidRDefault="00344C1A" w:rsidP="00D9601F">
            <w:pPr>
              <w:pStyle w:val="ListParagraph"/>
              <w:ind w:left="1080"/>
            </w:pPr>
            <w:r>
              <w:t>An updated Topic Report was on Dropbox but this was not yet final.</w:t>
            </w:r>
          </w:p>
          <w:p w:rsidR="00344C1A" w:rsidRDefault="00344C1A" w:rsidP="00D9601F">
            <w:pPr>
              <w:pStyle w:val="ListParagraph"/>
              <w:ind w:left="1080"/>
            </w:pPr>
          </w:p>
          <w:p w:rsidR="00D9601F" w:rsidRDefault="00D9601F" w:rsidP="00D9601F">
            <w:pPr>
              <w:pStyle w:val="ListParagraph"/>
              <w:numPr>
                <w:ilvl w:val="0"/>
                <w:numId w:val="6"/>
              </w:numPr>
              <w:rPr>
                <w:b/>
              </w:rPr>
            </w:pPr>
            <w:r w:rsidRPr="00016074">
              <w:rPr>
                <w:b/>
              </w:rPr>
              <w:t>Topic Group 4 – Built Environment</w:t>
            </w:r>
          </w:p>
          <w:p w:rsidR="001B14CF" w:rsidRDefault="001B14CF" w:rsidP="001B14CF">
            <w:pPr>
              <w:pStyle w:val="ListParagraph"/>
              <w:ind w:left="1080"/>
              <w:rPr>
                <w:b/>
              </w:rPr>
            </w:pPr>
            <w:r>
              <w:rPr>
                <w:b/>
              </w:rPr>
              <w:t xml:space="preserve">Topic Group 6 – Natural Environment </w:t>
            </w:r>
          </w:p>
          <w:p w:rsidR="003C7B40" w:rsidRDefault="001F1568" w:rsidP="001F1568">
            <w:pPr>
              <w:pStyle w:val="ListParagraph"/>
              <w:ind w:left="1080"/>
            </w:pPr>
            <w:r>
              <w:t>The</w:t>
            </w:r>
            <w:r w:rsidR="00AE22BC" w:rsidRPr="00AE22BC">
              <w:t xml:space="preserve"> draft Topic Report </w:t>
            </w:r>
            <w:r w:rsidR="00AE22BC">
              <w:t>for BE had been completed and JA would be adding NE to this.  When the unified report is on Dropbox, PJ</w:t>
            </w:r>
            <w:r>
              <w:t xml:space="preserve">/JA </w:t>
            </w:r>
            <w:r w:rsidR="00D06D2A">
              <w:t>will ask</w:t>
            </w:r>
            <w:r w:rsidR="00AE22BC">
              <w:t xml:space="preserve"> for all to look at it.</w:t>
            </w:r>
          </w:p>
          <w:p w:rsidR="001F1568" w:rsidRDefault="001F1568" w:rsidP="001F1568">
            <w:pPr>
              <w:pStyle w:val="ListParagraph"/>
              <w:ind w:left="1080"/>
            </w:pPr>
          </w:p>
          <w:p w:rsidR="00016074" w:rsidRPr="00016074" w:rsidRDefault="00016074" w:rsidP="00016074">
            <w:pPr>
              <w:pStyle w:val="ListParagraph"/>
              <w:numPr>
                <w:ilvl w:val="0"/>
                <w:numId w:val="6"/>
              </w:numPr>
              <w:rPr>
                <w:b/>
              </w:rPr>
            </w:pPr>
            <w:r w:rsidRPr="00016074">
              <w:rPr>
                <w:b/>
              </w:rPr>
              <w:t xml:space="preserve">Topic Group 5 – </w:t>
            </w:r>
            <w:r w:rsidR="0055520A">
              <w:rPr>
                <w:b/>
              </w:rPr>
              <w:t xml:space="preserve">Transport and </w:t>
            </w:r>
            <w:r w:rsidRPr="00016074">
              <w:rPr>
                <w:b/>
              </w:rPr>
              <w:t>Infrastructure</w:t>
            </w:r>
          </w:p>
          <w:p w:rsidR="00AE22BC" w:rsidRDefault="00AE22BC" w:rsidP="00AE22BC">
            <w:pPr>
              <w:pStyle w:val="ListParagraph"/>
              <w:ind w:left="1080"/>
            </w:pPr>
            <w:r>
              <w:t>SS reported that an updated Topic Report was now on Dropbox.</w:t>
            </w:r>
          </w:p>
          <w:p w:rsidR="008D54FF" w:rsidRDefault="001F1568" w:rsidP="001F1568">
            <w:pPr>
              <w:pStyle w:val="ListParagraph"/>
              <w:ind w:left="1080"/>
            </w:pPr>
            <w:r>
              <w:t xml:space="preserve">The draft </w:t>
            </w:r>
            <w:r w:rsidR="00AE22BC">
              <w:t xml:space="preserve">Utilities was </w:t>
            </w:r>
            <w:r>
              <w:t xml:space="preserve">circulated and subject to final comments from JG and TDC this letter will be sent out to </w:t>
            </w:r>
            <w:r w:rsidR="00AE22BC">
              <w:t xml:space="preserve">all </w:t>
            </w:r>
            <w:r>
              <w:t xml:space="preserve">of </w:t>
            </w:r>
            <w:r w:rsidR="00AE22BC">
              <w:t xml:space="preserve">the statutory </w:t>
            </w:r>
            <w:r w:rsidR="00AE22BC">
              <w:lastRenderedPageBreak/>
              <w:t>organisations.</w:t>
            </w:r>
            <w:r>
              <w:t xml:space="preserve"> Per JG suggested list. Other bodies will be addressed </w:t>
            </w:r>
            <w:r>
              <w:rPr>
                <w:rFonts w:ascii="Helvetica" w:hAnsi="Helvetica" w:cs="Helvetica"/>
                <w:color w:val="000000"/>
                <w:sz w:val="20"/>
                <w:szCs w:val="20"/>
              </w:rPr>
              <w:t>during the formal consultation on the draft plan (known as Regulation 14 consultation).</w:t>
            </w:r>
          </w:p>
        </w:tc>
        <w:tc>
          <w:tcPr>
            <w:tcW w:w="1641" w:type="dxa"/>
          </w:tcPr>
          <w:p w:rsidR="00A6744B" w:rsidRDefault="00C62C32" w:rsidP="00B81F75">
            <w:pPr>
              <w:jc w:val="center"/>
            </w:pPr>
            <w:r>
              <w:lastRenderedPageBreak/>
              <w:t xml:space="preserve">  </w:t>
            </w: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6F158A" w:rsidP="006F158A">
            <w:r>
              <w:t xml:space="preserve">         MA</w:t>
            </w:r>
          </w:p>
          <w:p w:rsidR="00344C1A" w:rsidRDefault="00344C1A" w:rsidP="00B81F75">
            <w:pPr>
              <w:jc w:val="center"/>
            </w:pPr>
          </w:p>
          <w:p w:rsidR="006F158A" w:rsidRDefault="006F158A" w:rsidP="00B81F75">
            <w:pPr>
              <w:jc w:val="center"/>
            </w:pPr>
          </w:p>
          <w:p w:rsidR="006F158A" w:rsidRDefault="006F158A" w:rsidP="00B81F75">
            <w:pPr>
              <w:jc w:val="center"/>
            </w:pPr>
          </w:p>
          <w:p w:rsidR="006F158A" w:rsidRDefault="006F158A" w:rsidP="00B81F75">
            <w:pPr>
              <w:jc w:val="center"/>
            </w:pPr>
          </w:p>
          <w:p w:rsidR="00344C1A" w:rsidRDefault="00DF1C59" w:rsidP="00B81F75">
            <w:pPr>
              <w:jc w:val="center"/>
            </w:pPr>
            <w:r>
              <w:t>JG/JA</w:t>
            </w:r>
          </w:p>
          <w:p w:rsidR="00344C1A" w:rsidRDefault="00344C1A" w:rsidP="00B81F75">
            <w:pPr>
              <w:jc w:val="center"/>
            </w:pPr>
          </w:p>
          <w:p w:rsidR="00344C1A" w:rsidRDefault="00344C1A" w:rsidP="00B81F75">
            <w:pPr>
              <w:jc w:val="center"/>
            </w:pPr>
          </w:p>
          <w:p w:rsidR="00DF1C59" w:rsidRDefault="00DF1C59" w:rsidP="00B81F75">
            <w:pPr>
              <w:jc w:val="center"/>
            </w:pPr>
          </w:p>
          <w:p w:rsidR="00DF1C59" w:rsidRDefault="00DF1C59" w:rsidP="00B81F75">
            <w:pPr>
              <w:jc w:val="center"/>
            </w:pPr>
          </w:p>
          <w:p w:rsidR="00DF1C59" w:rsidRDefault="00DF1C59" w:rsidP="00B81F75">
            <w:pPr>
              <w:jc w:val="center"/>
            </w:pPr>
          </w:p>
          <w:p w:rsidR="00DF1C59" w:rsidRDefault="00DF1C59" w:rsidP="00B81F75">
            <w:pPr>
              <w:jc w:val="center"/>
            </w:pPr>
          </w:p>
          <w:p w:rsidR="00344C1A" w:rsidRDefault="00344C1A" w:rsidP="00B81F75">
            <w:pPr>
              <w:jc w:val="center"/>
            </w:pPr>
            <w:r>
              <w:t>MA</w:t>
            </w: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6F158A" w:rsidP="006F158A">
            <w:r>
              <w:t xml:space="preserve">           RY</w:t>
            </w: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6F158A" w:rsidRDefault="006F158A" w:rsidP="00B81F75">
            <w:pPr>
              <w:jc w:val="center"/>
            </w:pPr>
            <w:r>
              <w:t>MA/JH</w:t>
            </w:r>
          </w:p>
          <w:p w:rsidR="006F158A" w:rsidRDefault="006F158A" w:rsidP="00B81F75">
            <w:pPr>
              <w:jc w:val="center"/>
            </w:pPr>
          </w:p>
          <w:p w:rsidR="006F158A" w:rsidRDefault="006F158A" w:rsidP="00B81F75">
            <w:pPr>
              <w:jc w:val="center"/>
            </w:pPr>
          </w:p>
          <w:p w:rsidR="006F158A" w:rsidRDefault="006F158A" w:rsidP="00B81F75">
            <w:pPr>
              <w:jc w:val="center"/>
            </w:pPr>
            <w:r>
              <w:t>SS</w:t>
            </w:r>
          </w:p>
          <w:p w:rsidR="006F158A" w:rsidRDefault="006F158A" w:rsidP="00B81F75">
            <w:pPr>
              <w:jc w:val="center"/>
            </w:pPr>
          </w:p>
          <w:p w:rsidR="006F158A" w:rsidRDefault="006F158A" w:rsidP="00B81F75">
            <w:pPr>
              <w:jc w:val="center"/>
            </w:pPr>
          </w:p>
          <w:p w:rsidR="006F158A" w:rsidRDefault="006F158A" w:rsidP="00B81F75">
            <w:pPr>
              <w:jc w:val="center"/>
            </w:pPr>
          </w:p>
          <w:p w:rsidR="00344C1A" w:rsidRDefault="00344C1A" w:rsidP="00B81F75">
            <w:pPr>
              <w:jc w:val="center"/>
            </w:pPr>
            <w:r>
              <w:t>All</w:t>
            </w:r>
          </w:p>
          <w:p w:rsidR="00AE22BC" w:rsidRDefault="00AE22BC" w:rsidP="00B81F75">
            <w:pPr>
              <w:jc w:val="center"/>
            </w:pPr>
          </w:p>
          <w:p w:rsidR="00AE22BC" w:rsidRDefault="00AE22BC" w:rsidP="00B81F75">
            <w:pPr>
              <w:jc w:val="center"/>
            </w:pPr>
          </w:p>
          <w:p w:rsidR="00AE22BC" w:rsidRDefault="00AE22BC" w:rsidP="00B81F75">
            <w:pPr>
              <w:jc w:val="center"/>
            </w:pPr>
          </w:p>
          <w:p w:rsidR="00AE22BC" w:rsidRDefault="00AE22BC" w:rsidP="00B81F75">
            <w:pPr>
              <w:jc w:val="center"/>
            </w:pPr>
          </w:p>
          <w:p w:rsidR="00AE22BC" w:rsidRDefault="001F1568" w:rsidP="00B81F75">
            <w:pPr>
              <w:jc w:val="center"/>
            </w:pPr>
            <w:r>
              <w:t>JA</w:t>
            </w:r>
          </w:p>
          <w:p w:rsidR="00AE22BC" w:rsidRDefault="00AE22BC" w:rsidP="00B81F75">
            <w:pPr>
              <w:jc w:val="center"/>
            </w:pPr>
          </w:p>
          <w:p w:rsidR="00AE22BC" w:rsidRDefault="00AE22BC" w:rsidP="00B81F75">
            <w:pPr>
              <w:jc w:val="center"/>
            </w:pPr>
          </w:p>
          <w:p w:rsidR="00AE22BC" w:rsidRDefault="00AE22BC" w:rsidP="00B81F75">
            <w:pPr>
              <w:jc w:val="center"/>
            </w:pPr>
          </w:p>
          <w:p w:rsidR="00344C1A" w:rsidRDefault="00344C1A" w:rsidP="00B81F75">
            <w:pPr>
              <w:jc w:val="center"/>
            </w:pPr>
          </w:p>
          <w:p w:rsidR="00344C1A" w:rsidRDefault="00344C1A" w:rsidP="00B81F75">
            <w:pPr>
              <w:jc w:val="center"/>
            </w:pPr>
          </w:p>
          <w:p w:rsidR="00344C1A" w:rsidRDefault="00344C1A" w:rsidP="00B81F75">
            <w:pPr>
              <w:jc w:val="center"/>
            </w:pPr>
          </w:p>
          <w:p w:rsidR="00C13CFA" w:rsidRDefault="001F1568" w:rsidP="00AE22BC">
            <w:r>
              <w:t xml:space="preserve">          JG/MA</w:t>
            </w:r>
          </w:p>
        </w:tc>
      </w:tr>
      <w:tr w:rsidR="000841F8" w:rsidTr="00A6744B">
        <w:tc>
          <w:tcPr>
            <w:tcW w:w="7375" w:type="dxa"/>
          </w:tcPr>
          <w:p w:rsidR="00E92E52" w:rsidRPr="00E92E52" w:rsidRDefault="00C13CFA" w:rsidP="00E92E52">
            <w:pPr>
              <w:pStyle w:val="ListParagraph"/>
              <w:numPr>
                <w:ilvl w:val="0"/>
                <w:numId w:val="5"/>
              </w:numPr>
            </w:pPr>
            <w:r w:rsidRPr="00C13CFA">
              <w:rPr>
                <w:b/>
              </w:rPr>
              <w:t>Update Re: Strategic Environmental Assessment Plan</w:t>
            </w:r>
          </w:p>
          <w:p w:rsidR="00C13CFA" w:rsidRPr="00E92E52" w:rsidRDefault="00B52918" w:rsidP="00E92E52">
            <w:pPr>
              <w:pStyle w:val="ListParagraph"/>
            </w:pPr>
            <w:r>
              <w:t>T</w:t>
            </w:r>
            <w:r w:rsidR="00E92E52" w:rsidRPr="00E92E52">
              <w:t>his would be done just before the Plan was at Final Draft stage.</w:t>
            </w:r>
            <w:r w:rsidR="00C13CFA" w:rsidRPr="00E92E52">
              <w:t xml:space="preserve"> </w:t>
            </w:r>
          </w:p>
        </w:tc>
        <w:tc>
          <w:tcPr>
            <w:tcW w:w="1641" w:type="dxa"/>
          </w:tcPr>
          <w:p w:rsidR="000841F8" w:rsidRDefault="000841F8" w:rsidP="00B81F75">
            <w:pPr>
              <w:jc w:val="center"/>
            </w:pPr>
          </w:p>
          <w:p w:rsidR="00065135" w:rsidRDefault="00065135" w:rsidP="00C13CFA"/>
        </w:tc>
      </w:tr>
      <w:tr w:rsidR="00065135" w:rsidTr="00A6744B">
        <w:tc>
          <w:tcPr>
            <w:tcW w:w="7375" w:type="dxa"/>
          </w:tcPr>
          <w:p w:rsidR="00065135" w:rsidRDefault="00065135" w:rsidP="000841F8">
            <w:pPr>
              <w:pStyle w:val="ListParagraph"/>
              <w:numPr>
                <w:ilvl w:val="0"/>
                <w:numId w:val="5"/>
              </w:numPr>
              <w:rPr>
                <w:b/>
              </w:rPr>
            </w:pPr>
            <w:r>
              <w:rPr>
                <w:b/>
              </w:rPr>
              <w:t>What do we do next</w:t>
            </w:r>
            <w:r w:rsidR="00E92E52">
              <w:rPr>
                <w:b/>
              </w:rPr>
              <w:t xml:space="preserve"> from here</w:t>
            </w:r>
            <w:r>
              <w:rPr>
                <w:b/>
              </w:rPr>
              <w:t>?</w:t>
            </w:r>
          </w:p>
          <w:p w:rsidR="00AE22BC" w:rsidRDefault="00AE22BC" w:rsidP="00AE22BC">
            <w:pPr>
              <w:pStyle w:val="ListParagraph"/>
            </w:pPr>
            <w:r>
              <w:t>Jan – Call for sites letter out and Local Economy Survey</w:t>
            </w:r>
            <w:r w:rsidR="001F1568">
              <w:t xml:space="preserve"> to </w:t>
            </w:r>
            <w:r w:rsidR="00D06D2A">
              <w:t>be distributed</w:t>
            </w:r>
            <w:r>
              <w:t>.</w:t>
            </w:r>
            <w:r w:rsidR="001F1568">
              <w:t xml:space="preserve"> Continue to</w:t>
            </w:r>
            <w:r>
              <w:t xml:space="preserve"> interpret responses from Housing Survey.</w:t>
            </w:r>
          </w:p>
          <w:p w:rsidR="00AE22BC" w:rsidRDefault="00AE22BC" w:rsidP="00AE22BC">
            <w:pPr>
              <w:pStyle w:val="ListParagraph"/>
            </w:pPr>
            <w:r>
              <w:t>Topic Reports to be continued to be written.</w:t>
            </w:r>
          </w:p>
          <w:p w:rsidR="001975DD" w:rsidRDefault="001975DD" w:rsidP="001975DD">
            <w:r>
              <w:rPr>
                <w:b/>
                <w:sz w:val="26"/>
                <w:szCs w:val="26"/>
              </w:rPr>
              <w:t xml:space="preserve">            </w:t>
            </w:r>
            <w:r w:rsidRPr="001975DD">
              <w:rPr>
                <w:rFonts w:ascii="Arial" w:hAnsi="Arial" w:cs="Arial"/>
                <w:sz w:val="20"/>
                <w:szCs w:val="20"/>
              </w:rPr>
              <w:t>See JG email of the 12</w:t>
            </w:r>
            <w:r w:rsidRPr="001975DD">
              <w:rPr>
                <w:rFonts w:ascii="Arial" w:hAnsi="Arial" w:cs="Arial"/>
                <w:sz w:val="20"/>
                <w:szCs w:val="20"/>
                <w:vertAlign w:val="superscript"/>
              </w:rPr>
              <w:t>th</w:t>
            </w:r>
            <w:r w:rsidRPr="001975DD">
              <w:rPr>
                <w:rFonts w:ascii="Arial" w:hAnsi="Arial" w:cs="Arial"/>
                <w:sz w:val="20"/>
                <w:szCs w:val="20"/>
              </w:rPr>
              <w:t xml:space="preserve"> January - Milestones for early 2019</w:t>
            </w:r>
            <w:r>
              <w:rPr>
                <w:rFonts w:ascii="Arial" w:hAnsi="Arial" w:cs="Arial"/>
                <w:sz w:val="20"/>
                <w:szCs w:val="20"/>
              </w:rPr>
              <w:t>.</w:t>
            </w:r>
          </w:p>
          <w:p w:rsidR="001F1568" w:rsidRPr="00065135" w:rsidRDefault="001F1568" w:rsidP="00AE22BC">
            <w:pPr>
              <w:pStyle w:val="ListParagraph"/>
            </w:pPr>
            <w:r>
              <w:t xml:space="preserve">The next meeting to agree and organise the format for public events </w:t>
            </w:r>
          </w:p>
        </w:tc>
        <w:tc>
          <w:tcPr>
            <w:tcW w:w="1641" w:type="dxa"/>
          </w:tcPr>
          <w:p w:rsidR="00065135" w:rsidRDefault="00065135" w:rsidP="00B81F75">
            <w:pPr>
              <w:jc w:val="center"/>
            </w:pPr>
          </w:p>
          <w:p w:rsidR="00B52918" w:rsidRDefault="00B52918" w:rsidP="00B81F75">
            <w:pPr>
              <w:jc w:val="center"/>
            </w:pPr>
          </w:p>
          <w:p w:rsidR="00955054" w:rsidRDefault="001F1568" w:rsidP="00AE22BC">
            <w:pPr>
              <w:jc w:val="center"/>
            </w:pPr>
            <w:r>
              <w:t>All</w:t>
            </w:r>
          </w:p>
          <w:p w:rsidR="001F1568" w:rsidRDefault="001F1568" w:rsidP="00AE22BC">
            <w:pPr>
              <w:jc w:val="center"/>
            </w:pPr>
          </w:p>
          <w:p w:rsidR="00484A40" w:rsidRDefault="00484A40" w:rsidP="00AE22BC">
            <w:pPr>
              <w:jc w:val="center"/>
            </w:pPr>
          </w:p>
          <w:p w:rsidR="001F1568" w:rsidRDefault="001F1568" w:rsidP="00AE22BC">
            <w:pPr>
              <w:jc w:val="center"/>
            </w:pPr>
            <w:r>
              <w:t>JA</w:t>
            </w:r>
          </w:p>
        </w:tc>
      </w:tr>
      <w:tr w:rsidR="00A6744B" w:rsidTr="00A6744B">
        <w:tc>
          <w:tcPr>
            <w:tcW w:w="7375" w:type="dxa"/>
          </w:tcPr>
          <w:p w:rsidR="00AE22BC" w:rsidRDefault="0043353C" w:rsidP="00AE22BC">
            <w:pPr>
              <w:pStyle w:val="ListParagraph"/>
              <w:numPr>
                <w:ilvl w:val="0"/>
                <w:numId w:val="5"/>
              </w:numPr>
            </w:pPr>
            <w:r w:rsidRPr="0043353C">
              <w:rPr>
                <w:b/>
              </w:rPr>
              <w:t>Next Meeting</w:t>
            </w:r>
            <w:r>
              <w:t xml:space="preserve"> would be held </w:t>
            </w:r>
            <w:r w:rsidR="001F1568">
              <w:t xml:space="preserve">on </w:t>
            </w:r>
            <w:r w:rsidR="001F1568" w:rsidRPr="00484A40">
              <w:rPr>
                <w:b/>
              </w:rPr>
              <w:t>Tuesday 19</w:t>
            </w:r>
            <w:r w:rsidR="001F1568" w:rsidRPr="00484A40">
              <w:rPr>
                <w:b/>
                <w:vertAlign w:val="superscript"/>
              </w:rPr>
              <w:t>th</w:t>
            </w:r>
            <w:r w:rsidR="001F1568" w:rsidRPr="00484A40">
              <w:rPr>
                <w:b/>
              </w:rPr>
              <w:t xml:space="preserve"> February 2019</w:t>
            </w:r>
            <w:r w:rsidR="007C53A0" w:rsidRPr="00484A40">
              <w:rPr>
                <w:b/>
              </w:rPr>
              <w:t xml:space="preserve"> </w:t>
            </w:r>
            <w:r w:rsidRPr="00484A40">
              <w:rPr>
                <w:b/>
              </w:rPr>
              <w:t>at 8pm</w:t>
            </w:r>
            <w:r>
              <w:t xml:space="preserve"> in Parish Room</w:t>
            </w:r>
            <w:r w:rsidR="004D5094">
              <w:t>.</w:t>
            </w:r>
          </w:p>
          <w:p w:rsidR="00AE22BC" w:rsidRDefault="001F1568" w:rsidP="00AE22BC">
            <w:pPr>
              <w:pStyle w:val="ListParagraph"/>
              <w:rPr>
                <w:b/>
              </w:rPr>
            </w:pPr>
            <w:r>
              <w:rPr>
                <w:b/>
              </w:rPr>
              <w:t xml:space="preserve">Meetings in </w:t>
            </w:r>
            <w:r w:rsidR="00AE22BC">
              <w:rPr>
                <w:b/>
              </w:rPr>
              <w:t xml:space="preserve">March </w:t>
            </w:r>
            <w:r w:rsidR="00AE22BC" w:rsidRPr="00F550FE">
              <w:t>were also put in the diary for</w:t>
            </w:r>
            <w:r w:rsidR="00AE22BC">
              <w:rPr>
                <w:b/>
              </w:rPr>
              <w:t xml:space="preserve"> Wednesday 20</w:t>
            </w:r>
            <w:r w:rsidR="00AE22BC" w:rsidRPr="00AE22BC">
              <w:rPr>
                <w:b/>
                <w:vertAlign w:val="superscript"/>
              </w:rPr>
              <w:t>th</w:t>
            </w:r>
            <w:r w:rsidR="00AE22BC">
              <w:rPr>
                <w:b/>
              </w:rPr>
              <w:t xml:space="preserve"> March.</w:t>
            </w:r>
          </w:p>
          <w:p w:rsidR="00916842" w:rsidRDefault="00F550FE" w:rsidP="00AE22BC">
            <w:pPr>
              <w:pStyle w:val="ListParagraph"/>
            </w:pPr>
            <w:r>
              <w:rPr>
                <w:b/>
              </w:rPr>
              <w:t>Dates for Public Consultation meetings were discussed</w:t>
            </w:r>
            <w:r w:rsidR="00916842">
              <w:t xml:space="preserve"> </w:t>
            </w:r>
            <w:r>
              <w:t xml:space="preserve">and it was suggested to hold an afternoon meeting in the Parish Room on </w:t>
            </w:r>
            <w:r w:rsidR="003E19C6">
              <w:rPr>
                <w:b/>
              </w:rPr>
              <w:t>Tu</w:t>
            </w:r>
            <w:r w:rsidRPr="00F550FE">
              <w:rPr>
                <w:b/>
              </w:rPr>
              <w:t xml:space="preserve">esday </w:t>
            </w:r>
            <w:r w:rsidR="003E19C6">
              <w:rPr>
                <w:b/>
              </w:rPr>
              <w:t>30</w:t>
            </w:r>
            <w:r w:rsidR="003E19C6" w:rsidRPr="003E19C6">
              <w:rPr>
                <w:b/>
                <w:vertAlign w:val="superscript"/>
              </w:rPr>
              <w:t>th</w:t>
            </w:r>
            <w:r w:rsidR="003E19C6">
              <w:rPr>
                <w:b/>
              </w:rPr>
              <w:t xml:space="preserve"> April</w:t>
            </w:r>
            <w:r w:rsidRPr="00F550FE">
              <w:rPr>
                <w:b/>
              </w:rPr>
              <w:t xml:space="preserve"> between 2.</w:t>
            </w:r>
            <w:r w:rsidR="003E19C6">
              <w:rPr>
                <w:b/>
              </w:rPr>
              <w:t>00</w:t>
            </w:r>
            <w:r w:rsidRPr="00F550FE">
              <w:rPr>
                <w:b/>
              </w:rPr>
              <w:t xml:space="preserve"> and </w:t>
            </w:r>
            <w:r w:rsidR="003E19C6">
              <w:rPr>
                <w:b/>
              </w:rPr>
              <w:t>8</w:t>
            </w:r>
            <w:r w:rsidRPr="00F550FE">
              <w:rPr>
                <w:b/>
              </w:rPr>
              <w:t>.00pm</w:t>
            </w:r>
            <w:r>
              <w:t xml:space="preserve"> and another meeting on </w:t>
            </w:r>
            <w:r w:rsidRPr="00F550FE">
              <w:rPr>
                <w:b/>
              </w:rPr>
              <w:t>Saturday 4</w:t>
            </w:r>
            <w:r w:rsidRPr="00F550FE">
              <w:rPr>
                <w:b/>
                <w:vertAlign w:val="superscript"/>
              </w:rPr>
              <w:t>th</w:t>
            </w:r>
            <w:r w:rsidRPr="00F550FE">
              <w:rPr>
                <w:b/>
              </w:rPr>
              <w:t xml:space="preserve"> May from 1</w:t>
            </w:r>
            <w:r w:rsidR="00484A40">
              <w:rPr>
                <w:b/>
              </w:rPr>
              <w:t>1</w:t>
            </w:r>
            <w:r w:rsidRPr="00F550FE">
              <w:rPr>
                <w:b/>
              </w:rPr>
              <w:t xml:space="preserve">.00 – </w:t>
            </w:r>
            <w:r w:rsidR="003E19C6">
              <w:rPr>
                <w:b/>
              </w:rPr>
              <w:t>5</w:t>
            </w:r>
            <w:r w:rsidRPr="00F550FE">
              <w:rPr>
                <w:b/>
              </w:rPr>
              <w:t>.00pm</w:t>
            </w:r>
            <w:r>
              <w:t>.</w:t>
            </w:r>
          </w:p>
          <w:p w:rsidR="00F550FE" w:rsidRDefault="00F550FE" w:rsidP="00AE22BC">
            <w:pPr>
              <w:pStyle w:val="ListParagraph"/>
            </w:pPr>
          </w:p>
        </w:tc>
        <w:tc>
          <w:tcPr>
            <w:tcW w:w="1641" w:type="dxa"/>
          </w:tcPr>
          <w:p w:rsidR="00916842" w:rsidRDefault="00916842" w:rsidP="00484A40"/>
          <w:p w:rsidR="00484A40" w:rsidRDefault="00484A40" w:rsidP="00484A40"/>
          <w:p w:rsidR="00484A40" w:rsidRDefault="00484A40" w:rsidP="00484A40"/>
          <w:p w:rsidR="00484A40" w:rsidRDefault="00484A40" w:rsidP="00484A40">
            <w:r>
              <w:t xml:space="preserve">         All </w:t>
            </w:r>
          </w:p>
          <w:p w:rsidR="00484A40" w:rsidRDefault="00484A40" w:rsidP="00484A40">
            <w:r>
              <w:t xml:space="preserve">To attend / assist </w:t>
            </w:r>
          </w:p>
        </w:tc>
      </w:tr>
      <w:tr w:rsidR="0043353C" w:rsidTr="00A6744B">
        <w:tc>
          <w:tcPr>
            <w:tcW w:w="7375" w:type="dxa"/>
          </w:tcPr>
          <w:p w:rsidR="00F550FE" w:rsidRDefault="0043353C" w:rsidP="00D06D2A">
            <w:pPr>
              <w:pStyle w:val="ListParagraph"/>
              <w:numPr>
                <w:ilvl w:val="0"/>
                <w:numId w:val="5"/>
              </w:numPr>
            </w:pPr>
            <w:r w:rsidRPr="0043353C">
              <w:rPr>
                <w:b/>
              </w:rPr>
              <w:t>Any Other Business</w:t>
            </w:r>
          </w:p>
          <w:p w:rsidR="00D06D2A" w:rsidRDefault="00D06D2A" w:rsidP="00D06D2A">
            <w:pPr>
              <w:pStyle w:val="ListParagraph"/>
            </w:pPr>
            <w:r>
              <w:t>Nothing was raised as it was felt we had covered it all</w:t>
            </w:r>
          </w:p>
        </w:tc>
        <w:tc>
          <w:tcPr>
            <w:tcW w:w="1641" w:type="dxa"/>
          </w:tcPr>
          <w:p w:rsidR="0043353C" w:rsidRDefault="0043353C" w:rsidP="00B81F75">
            <w:pPr>
              <w:jc w:val="center"/>
            </w:pPr>
          </w:p>
          <w:p w:rsidR="00F92FF9" w:rsidRDefault="00F92FF9" w:rsidP="004D5094"/>
        </w:tc>
      </w:tr>
      <w:tr w:rsidR="0043353C" w:rsidTr="00A6744B">
        <w:tc>
          <w:tcPr>
            <w:tcW w:w="7375" w:type="dxa"/>
          </w:tcPr>
          <w:p w:rsidR="0043353C" w:rsidRDefault="0043353C" w:rsidP="0043353C">
            <w:pPr>
              <w:pStyle w:val="ListParagraph"/>
              <w:numPr>
                <w:ilvl w:val="0"/>
                <w:numId w:val="5"/>
              </w:numPr>
              <w:rPr>
                <w:b/>
              </w:rPr>
            </w:pPr>
            <w:r w:rsidRPr="0043353C">
              <w:rPr>
                <w:b/>
              </w:rPr>
              <w:t>Future Agenda Items</w:t>
            </w:r>
          </w:p>
          <w:p w:rsidR="0043353C" w:rsidRDefault="00D06D2A" w:rsidP="008D54FF">
            <w:pPr>
              <w:pStyle w:val="ListParagraph"/>
            </w:pPr>
            <w:r>
              <w:t>To put the Public events high on the Agenda to discuss next time</w:t>
            </w:r>
            <w:r w:rsidR="00F550FE">
              <w:t>.</w:t>
            </w:r>
          </w:p>
        </w:tc>
        <w:tc>
          <w:tcPr>
            <w:tcW w:w="1641" w:type="dxa"/>
          </w:tcPr>
          <w:p w:rsidR="0043353C" w:rsidRDefault="0043353C" w:rsidP="00B81F75">
            <w:pPr>
              <w:jc w:val="center"/>
            </w:pPr>
          </w:p>
        </w:tc>
      </w:tr>
      <w:tr w:rsidR="00824DC8" w:rsidTr="00A6744B">
        <w:tc>
          <w:tcPr>
            <w:tcW w:w="7375" w:type="dxa"/>
          </w:tcPr>
          <w:p w:rsidR="00824DC8" w:rsidRPr="00824DC8" w:rsidRDefault="00824DC8" w:rsidP="00F550FE">
            <w:pPr>
              <w:pStyle w:val="ListParagraph"/>
            </w:pPr>
            <w:r w:rsidRPr="00824DC8">
              <w:t xml:space="preserve">The meeting closed at </w:t>
            </w:r>
            <w:r w:rsidR="00D06D2A">
              <w:t xml:space="preserve"> 10.17</w:t>
            </w:r>
            <w:r w:rsidRPr="00824DC8">
              <w:t>pm</w:t>
            </w:r>
          </w:p>
        </w:tc>
        <w:tc>
          <w:tcPr>
            <w:tcW w:w="1641" w:type="dxa"/>
          </w:tcPr>
          <w:p w:rsidR="00824DC8" w:rsidRDefault="00824DC8" w:rsidP="00B81F75">
            <w:pPr>
              <w:jc w:val="center"/>
            </w:pPr>
          </w:p>
        </w:tc>
      </w:tr>
    </w:tbl>
    <w:p w:rsidR="008D54FF" w:rsidRDefault="008D54FF" w:rsidP="00A6744B">
      <w:pPr>
        <w:spacing w:after="0" w:line="240" w:lineRule="auto"/>
      </w:pPr>
    </w:p>
    <w:p w:rsidR="00A6744B" w:rsidRDefault="00D06D2A" w:rsidP="00A6744B">
      <w:pPr>
        <w:spacing w:after="0" w:line="240" w:lineRule="auto"/>
      </w:pPr>
      <w:r>
        <w:t>MA</w:t>
      </w:r>
      <w:r w:rsidR="002D3273">
        <w:t>/</w:t>
      </w:r>
      <w:r>
        <w:t>01/19</w:t>
      </w:r>
    </w:p>
    <w:p w:rsidR="00FC4E93" w:rsidRDefault="00FC4E93" w:rsidP="00A6744B">
      <w:pPr>
        <w:spacing w:after="0" w:line="240" w:lineRule="auto"/>
      </w:pPr>
    </w:p>
    <w:p w:rsidR="00FC4E93" w:rsidRDefault="00FC4E93" w:rsidP="00A6744B">
      <w:pPr>
        <w:spacing w:after="0" w:line="240" w:lineRule="auto"/>
      </w:pPr>
      <w:r>
        <w:t>……………………………………………………………………………..  Chair</w:t>
      </w:r>
    </w:p>
    <w:p w:rsidR="00FC4E93" w:rsidRDefault="00FC4E93" w:rsidP="00A6744B">
      <w:pPr>
        <w:spacing w:after="0" w:line="240" w:lineRule="auto"/>
      </w:pPr>
    </w:p>
    <w:p w:rsidR="00FC4E93" w:rsidRDefault="00FC4E93" w:rsidP="00A6744B">
      <w:pPr>
        <w:spacing w:after="0" w:line="240" w:lineRule="auto"/>
      </w:pPr>
    </w:p>
    <w:p w:rsidR="00F92FF9" w:rsidRDefault="00FC4E93" w:rsidP="00A6744B">
      <w:pPr>
        <w:spacing w:after="0" w:line="240" w:lineRule="auto"/>
      </w:pPr>
      <w:r>
        <w:t>…………………………………………………………  Date</w:t>
      </w:r>
    </w:p>
    <w:sectPr w:rsidR="00F92FF9" w:rsidSect="002D3273">
      <w:pgSz w:w="11906" w:h="16838"/>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FE0880"/>
    <w:multiLevelType w:val="hybridMultilevel"/>
    <w:tmpl w:val="565A1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36402C"/>
    <w:multiLevelType w:val="hybridMultilevel"/>
    <w:tmpl w:val="03B48DA8"/>
    <w:lvl w:ilvl="0" w:tplc="2534B8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756E7E"/>
    <w:multiLevelType w:val="hybridMultilevel"/>
    <w:tmpl w:val="450EAC86"/>
    <w:lvl w:ilvl="0" w:tplc="877E72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7BC4A91"/>
    <w:multiLevelType w:val="hybridMultilevel"/>
    <w:tmpl w:val="340E8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5F47F9"/>
    <w:multiLevelType w:val="hybridMultilevel"/>
    <w:tmpl w:val="377CEFC0"/>
    <w:lvl w:ilvl="0" w:tplc="DBBA2C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A537B68"/>
    <w:multiLevelType w:val="hybridMultilevel"/>
    <w:tmpl w:val="40B259F2"/>
    <w:lvl w:ilvl="0" w:tplc="640824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6F35CB"/>
    <w:multiLevelType w:val="hybridMultilevel"/>
    <w:tmpl w:val="841CCD82"/>
    <w:lvl w:ilvl="0" w:tplc="4B8CB3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282541"/>
    <w:multiLevelType w:val="hybridMultilevel"/>
    <w:tmpl w:val="F88A6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06D50"/>
    <w:multiLevelType w:val="hybridMultilevel"/>
    <w:tmpl w:val="90348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0"/>
  </w:num>
  <w:num w:numId="5">
    <w:abstractNumId w:val="8"/>
  </w:num>
  <w:num w:numId="6">
    <w:abstractNumId w:val="6"/>
  </w:num>
  <w:num w:numId="7">
    <w:abstractNumId w:val="4"/>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4B"/>
    <w:rsid w:val="00010192"/>
    <w:rsid w:val="00011919"/>
    <w:rsid w:val="00016074"/>
    <w:rsid w:val="00065135"/>
    <w:rsid w:val="00067543"/>
    <w:rsid w:val="000841F8"/>
    <w:rsid w:val="000E2E93"/>
    <w:rsid w:val="000F13D4"/>
    <w:rsid w:val="0018500D"/>
    <w:rsid w:val="001975DD"/>
    <w:rsid w:val="001B14CF"/>
    <w:rsid w:val="001E60DA"/>
    <w:rsid w:val="001F1568"/>
    <w:rsid w:val="001F5976"/>
    <w:rsid w:val="00243C24"/>
    <w:rsid w:val="00293941"/>
    <w:rsid w:val="002B6E64"/>
    <w:rsid w:val="002D3273"/>
    <w:rsid w:val="0033307E"/>
    <w:rsid w:val="00336E31"/>
    <w:rsid w:val="00344BE1"/>
    <w:rsid w:val="00344C1A"/>
    <w:rsid w:val="003564A1"/>
    <w:rsid w:val="00374E85"/>
    <w:rsid w:val="00396643"/>
    <w:rsid w:val="003C7B40"/>
    <w:rsid w:val="003E19C6"/>
    <w:rsid w:val="00416281"/>
    <w:rsid w:val="0043353C"/>
    <w:rsid w:val="0046171B"/>
    <w:rsid w:val="00484A40"/>
    <w:rsid w:val="004D5094"/>
    <w:rsid w:val="004E4B22"/>
    <w:rsid w:val="004F1A7F"/>
    <w:rsid w:val="005158E7"/>
    <w:rsid w:val="0052007E"/>
    <w:rsid w:val="00543FF3"/>
    <w:rsid w:val="0055520A"/>
    <w:rsid w:val="00566DE3"/>
    <w:rsid w:val="005F0B95"/>
    <w:rsid w:val="005F761F"/>
    <w:rsid w:val="00603050"/>
    <w:rsid w:val="006A5040"/>
    <w:rsid w:val="006F158A"/>
    <w:rsid w:val="006F7F19"/>
    <w:rsid w:val="00711536"/>
    <w:rsid w:val="00712797"/>
    <w:rsid w:val="00767F4A"/>
    <w:rsid w:val="00790F6E"/>
    <w:rsid w:val="007C53A0"/>
    <w:rsid w:val="007F1E66"/>
    <w:rsid w:val="0081632F"/>
    <w:rsid w:val="00824DC8"/>
    <w:rsid w:val="00887FC0"/>
    <w:rsid w:val="008A5B0F"/>
    <w:rsid w:val="008D54FF"/>
    <w:rsid w:val="008F1785"/>
    <w:rsid w:val="0091128F"/>
    <w:rsid w:val="00916842"/>
    <w:rsid w:val="00955054"/>
    <w:rsid w:val="009553EF"/>
    <w:rsid w:val="00966033"/>
    <w:rsid w:val="00986196"/>
    <w:rsid w:val="009D60B7"/>
    <w:rsid w:val="009E7FB9"/>
    <w:rsid w:val="009F2A36"/>
    <w:rsid w:val="00A01DC3"/>
    <w:rsid w:val="00A240DC"/>
    <w:rsid w:val="00A6744B"/>
    <w:rsid w:val="00AE1A67"/>
    <w:rsid w:val="00AE22BC"/>
    <w:rsid w:val="00B30FFD"/>
    <w:rsid w:val="00B52918"/>
    <w:rsid w:val="00B57797"/>
    <w:rsid w:val="00B62A1F"/>
    <w:rsid w:val="00B81F75"/>
    <w:rsid w:val="00BA36C4"/>
    <w:rsid w:val="00BB0AF6"/>
    <w:rsid w:val="00BB7EF6"/>
    <w:rsid w:val="00BE70A9"/>
    <w:rsid w:val="00BE7CFC"/>
    <w:rsid w:val="00C04729"/>
    <w:rsid w:val="00C13CFA"/>
    <w:rsid w:val="00C24493"/>
    <w:rsid w:val="00C4005A"/>
    <w:rsid w:val="00C62C32"/>
    <w:rsid w:val="00D06D2A"/>
    <w:rsid w:val="00D233CC"/>
    <w:rsid w:val="00D9601F"/>
    <w:rsid w:val="00D975F9"/>
    <w:rsid w:val="00DC4D62"/>
    <w:rsid w:val="00DD79B0"/>
    <w:rsid w:val="00DF1C59"/>
    <w:rsid w:val="00E20412"/>
    <w:rsid w:val="00E54548"/>
    <w:rsid w:val="00E56FD3"/>
    <w:rsid w:val="00E76702"/>
    <w:rsid w:val="00E8333B"/>
    <w:rsid w:val="00E9146F"/>
    <w:rsid w:val="00E91E2A"/>
    <w:rsid w:val="00E92E52"/>
    <w:rsid w:val="00EE1B8C"/>
    <w:rsid w:val="00EF5A7F"/>
    <w:rsid w:val="00F504EC"/>
    <w:rsid w:val="00F550FE"/>
    <w:rsid w:val="00F92FF9"/>
    <w:rsid w:val="00FC4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CD520-DE9A-4EF6-A06A-A7C51AB82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44B"/>
    <w:pPr>
      <w:ind w:left="720"/>
      <w:contextualSpacing/>
    </w:pPr>
  </w:style>
  <w:style w:type="table" w:styleId="TableGrid">
    <w:name w:val="Table Grid"/>
    <w:basedOn w:val="TableNormal"/>
    <w:uiPriority w:val="39"/>
    <w:rsid w:val="00A67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2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7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dc:creator>
  <cp:keywords/>
  <dc:description/>
  <cp:lastModifiedBy>User</cp:lastModifiedBy>
  <cp:revision>2</cp:revision>
  <cp:lastPrinted>2019-01-29T11:47:00Z</cp:lastPrinted>
  <dcterms:created xsi:type="dcterms:W3CDTF">2019-01-29T16:23:00Z</dcterms:created>
  <dcterms:modified xsi:type="dcterms:W3CDTF">2019-01-29T16:23:00Z</dcterms:modified>
</cp:coreProperties>
</file>