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7FC6" w14:textId="72C3EDA9" w:rsidR="00F46459" w:rsidRPr="00F46459" w:rsidRDefault="00F46459" w:rsidP="00F46459">
      <w:pPr>
        <w:pStyle w:val="Heading1"/>
        <w:spacing w:before="56"/>
        <w:rPr>
          <w:sz w:val="28"/>
          <w:szCs w:val="28"/>
        </w:rPr>
      </w:pPr>
      <w:r w:rsidRPr="00F46459">
        <w:rPr>
          <w:sz w:val="28"/>
          <w:szCs w:val="28"/>
        </w:rPr>
        <w:t xml:space="preserve">The Poulter </w:t>
      </w:r>
      <w:r>
        <w:rPr>
          <w:sz w:val="28"/>
          <w:szCs w:val="28"/>
        </w:rPr>
        <w:t>Brothers</w:t>
      </w:r>
    </w:p>
    <w:p w14:paraId="466A7405" w14:textId="77777777" w:rsidR="00F46459" w:rsidRPr="00F46459" w:rsidRDefault="00F46459" w:rsidP="00F46459">
      <w:pPr>
        <w:pStyle w:val="BodyText"/>
        <w:spacing w:before="4"/>
        <w:rPr>
          <w:b/>
          <w:sz w:val="28"/>
          <w:szCs w:val="28"/>
        </w:rPr>
      </w:pPr>
    </w:p>
    <w:p w14:paraId="7CF1BA48" w14:textId="77777777" w:rsidR="00F46459" w:rsidRPr="00F46459" w:rsidRDefault="00F46459" w:rsidP="00F46459">
      <w:pPr>
        <w:pStyle w:val="BodyText"/>
        <w:spacing w:line="283" w:lineRule="auto"/>
        <w:ind w:left="151" w:right="370"/>
        <w:rPr>
          <w:sz w:val="28"/>
          <w:szCs w:val="28"/>
        </w:rPr>
      </w:pPr>
      <w:r w:rsidRPr="00F46459">
        <w:rPr>
          <w:sz w:val="28"/>
          <w:szCs w:val="28"/>
        </w:rPr>
        <w:t xml:space="preserve">The Poulters and this Council Museum history are intertwined – the Architects designing the first council building and their cousin George set up the successor to this Museum, Camberley Museum which was in the original Council offices. The museum had drawings (sometimes two versions) and photographs. Work varies pen and ink, </w:t>
      </w:r>
      <w:proofErr w:type="spellStart"/>
      <w:r w:rsidRPr="00F46459">
        <w:rPr>
          <w:sz w:val="28"/>
          <w:szCs w:val="28"/>
        </w:rPr>
        <w:t>watercolour</w:t>
      </w:r>
      <w:proofErr w:type="spellEnd"/>
      <w:r w:rsidRPr="00F46459">
        <w:rPr>
          <w:sz w:val="28"/>
          <w:szCs w:val="28"/>
        </w:rPr>
        <w:t xml:space="preserve">, </w:t>
      </w:r>
      <w:proofErr w:type="gramStart"/>
      <w:r w:rsidRPr="00F46459">
        <w:rPr>
          <w:sz w:val="28"/>
          <w:szCs w:val="28"/>
        </w:rPr>
        <w:t>crayon</w:t>
      </w:r>
      <w:proofErr w:type="gramEnd"/>
      <w:r w:rsidRPr="00F46459">
        <w:rPr>
          <w:sz w:val="28"/>
          <w:szCs w:val="28"/>
        </w:rPr>
        <w:t xml:space="preserve"> and mixed</w:t>
      </w:r>
      <w:r w:rsidRPr="00F46459">
        <w:rPr>
          <w:spacing w:val="17"/>
          <w:sz w:val="28"/>
          <w:szCs w:val="28"/>
        </w:rPr>
        <w:t xml:space="preserve"> </w:t>
      </w:r>
      <w:r w:rsidRPr="00F46459">
        <w:rPr>
          <w:sz w:val="28"/>
          <w:szCs w:val="28"/>
        </w:rPr>
        <w:t>media.</w:t>
      </w:r>
    </w:p>
    <w:p w14:paraId="60844D85" w14:textId="77777777" w:rsidR="00F46459" w:rsidRPr="00F46459" w:rsidRDefault="00F46459" w:rsidP="00F46459">
      <w:pPr>
        <w:pStyle w:val="BodyText"/>
        <w:spacing w:before="187" w:line="283" w:lineRule="auto"/>
        <w:ind w:left="151" w:right="370"/>
        <w:rPr>
          <w:sz w:val="28"/>
          <w:szCs w:val="28"/>
        </w:rPr>
      </w:pPr>
      <w:r w:rsidRPr="00F46459">
        <w:rPr>
          <w:sz w:val="28"/>
          <w:szCs w:val="28"/>
        </w:rPr>
        <w:t xml:space="preserve">Their influences are varied, though underpinned with the Arts and Crafts legacy in which </w:t>
      </w:r>
      <w:proofErr w:type="spellStart"/>
      <w:r w:rsidRPr="00F46459">
        <w:rPr>
          <w:sz w:val="28"/>
          <w:szCs w:val="28"/>
        </w:rPr>
        <w:t>Briant</w:t>
      </w:r>
      <w:proofErr w:type="spellEnd"/>
      <w:r w:rsidRPr="00F46459">
        <w:rPr>
          <w:sz w:val="28"/>
          <w:szCs w:val="28"/>
        </w:rPr>
        <w:t xml:space="preserve"> was trained. Mix of </w:t>
      </w:r>
      <w:proofErr w:type="spellStart"/>
      <w:r w:rsidRPr="00F46459">
        <w:rPr>
          <w:sz w:val="28"/>
          <w:szCs w:val="28"/>
        </w:rPr>
        <w:t>stules</w:t>
      </w:r>
      <w:proofErr w:type="spellEnd"/>
      <w:r w:rsidRPr="00F46459">
        <w:rPr>
          <w:sz w:val="28"/>
          <w:szCs w:val="28"/>
        </w:rPr>
        <w:t xml:space="preserve"> – Queen Anne, Tudor an </w:t>
      </w:r>
      <w:proofErr w:type="spellStart"/>
      <w:r w:rsidRPr="00F46459">
        <w:rPr>
          <w:sz w:val="28"/>
          <w:szCs w:val="28"/>
        </w:rPr>
        <w:t>dVioyesque</w:t>
      </w:r>
      <w:proofErr w:type="spellEnd"/>
      <w:r w:rsidRPr="00F46459">
        <w:rPr>
          <w:sz w:val="28"/>
          <w:szCs w:val="28"/>
        </w:rPr>
        <w:t xml:space="preserve">. The style is retrospective rather futuristic and re-used </w:t>
      </w:r>
      <w:proofErr w:type="spellStart"/>
      <w:r w:rsidRPr="00F46459">
        <w:rPr>
          <w:sz w:val="28"/>
          <w:szCs w:val="28"/>
        </w:rPr>
        <w:t>materails</w:t>
      </w:r>
      <w:proofErr w:type="spellEnd"/>
      <w:r w:rsidRPr="00F46459">
        <w:rPr>
          <w:sz w:val="28"/>
          <w:szCs w:val="28"/>
        </w:rPr>
        <w:t xml:space="preserve"> – Tudor beams on their office building, slates etc.</w:t>
      </w:r>
    </w:p>
    <w:p w14:paraId="4E9EE0C6" w14:textId="77777777" w:rsidR="00F46459" w:rsidRPr="00F46459" w:rsidRDefault="00F46459" w:rsidP="00F46459">
      <w:pPr>
        <w:pStyle w:val="BodyText"/>
        <w:rPr>
          <w:sz w:val="28"/>
          <w:szCs w:val="28"/>
        </w:rPr>
      </w:pPr>
    </w:p>
    <w:p w14:paraId="4021F6A1" w14:textId="77777777" w:rsidR="00F46459" w:rsidRPr="00F46459" w:rsidRDefault="00F46459" w:rsidP="00F46459">
      <w:pPr>
        <w:pStyle w:val="BodyText"/>
        <w:spacing w:before="168" w:line="283" w:lineRule="auto"/>
        <w:ind w:left="151" w:right="370"/>
        <w:rPr>
          <w:sz w:val="28"/>
          <w:szCs w:val="28"/>
        </w:rPr>
      </w:pPr>
      <w:r w:rsidRPr="00F46459">
        <w:rPr>
          <w:sz w:val="28"/>
          <w:szCs w:val="28"/>
        </w:rPr>
        <w:t xml:space="preserve">The drawings were passed to the old Camberley Museum – show deterioration due to the acidic card they were mounted on. In 1994 </w:t>
      </w:r>
      <w:proofErr w:type="spellStart"/>
      <w:proofErr w:type="gramStart"/>
      <w:r w:rsidRPr="00F46459">
        <w:rPr>
          <w:sz w:val="28"/>
          <w:szCs w:val="28"/>
        </w:rPr>
        <w:t>Dr.Twort</w:t>
      </w:r>
      <w:proofErr w:type="spellEnd"/>
      <w:proofErr w:type="gramEnd"/>
      <w:r w:rsidRPr="00F46459">
        <w:rPr>
          <w:sz w:val="28"/>
          <w:szCs w:val="28"/>
        </w:rPr>
        <w:t>, a former local resident brought further sketches in , discarded as rubbish during the house clearance at Collingwood Place following the death of historian and museum founder George Poulter.</w:t>
      </w:r>
    </w:p>
    <w:p w14:paraId="71FF4B23" w14:textId="77777777" w:rsidR="00F46459" w:rsidRPr="00F46459" w:rsidRDefault="00F46459" w:rsidP="00F46459">
      <w:pPr>
        <w:pStyle w:val="BodyText"/>
        <w:rPr>
          <w:sz w:val="28"/>
          <w:szCs w:val="28"/>
        </w:rPr>
      </w:pPr>
    </w:p>
    <w:p w14:paraId="69F276F2" w14:textId="77777777" w:rsidR="00F46459" w:rsidRPr="00F46459" w:rsidRDefault="00F46459" w:rsidP="00F46459">
      <w:pPr>
        <w:pStyle w:val="BodyText"/>
        <w:jc w:val="center"/>
        <w:rPr>
          <w:sz w:val="28"/>
          <w:szCs w:val="28"/>
        </w:rPr>
      </w:pPr>
      <w:r w:rsidRPr="00F46459">
        <w:rPr>
          <w:noProof/>
          <w:sz w:val="28"/>
          <w:szCs w:val="28"/>
        </w:rPr>
        <w:drawing>
          <wp:inline distT="0" distB="0" distL="0" distR="0" wp14:anchorId="53F29730" wp14:editId="1C9EF1AB">
            <wp:extent cx="3964259"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7018" cy="2745109"/>
                    </a:xfrm>
                    <a:prstGeom prst="rect">
                      <a:avLst/>
                    </a:prstGeom>
                    <a:noFill/>
                    <a:ln>
                      <a:noFill/>
                    </a:ln>
                  </pic:spPr>
                </pic:pic>
              </a:graphicData>
            </a:graphic>
          </wp:inline>
        </w:drawing>
      </w:r>
    </w:p>
    <w:p w14:paraId="15CA1E39" w14:textId="77777777" w:rsidR="00F46459" w:rsidRPr="00F46459" w:rsidRDefault="00F46459" w:rsidP="00F46459">
      <w:pPr>
        <w:pStyle w:val="BodyText"/>
        <w:rPr>
          <w:sz w:val="28"/>
          <w:szCs w:val="28"/>
        </w:rPr>
      </w:pPr>
    </w:p>
    <w:p w14:paraId="05F6314D" w14:textId="77777777" w:rsidR="00F46459" w:rsidRPr="00F46459" w:rsidRDefault="00F46459" w:rsidP="00F46459">
      <w:pPr>
        <w:pStyle w:val="BodyText"/>
        <w:ind w:left="1440" w:firstLine="720"/>
        <w:rPr>
          <w:sz w:val="28"/>
          <w:szCs w:val="28"/>
        </w:rPr>
      </w:pPr>
      <w:r w:rsidRPr="00F46459">
        <w:rPr>
          <w:sz w:val="28"/>
          <w:szCs w:val="28"/>
        </w:rPr>
        <w:t>Frimley &amp; Camberley Urban District Council Offices (1903), London Road</w:t>
      </w:r>
    </w:p>
    <w:p w14:paraId="50CDFA1D" w14:textId="77777777" w:rsidR="00F46459" w:rsidRPr="00F46459" w:rsidRDefault="00F46459" w:rsidP="00F46459">
      <w:pPr>
        <w:pStyle w:val="BodyText"/>
        <w:rPr>
          <w:sz w:val="28"/>
          <w:szCs w:val="28"/>
        </w:rPr>
      </w:pPr>
    </w:p>
    <w:p w14:paraId="09010BA5" w14:textId="77777777" w:rsidR="00F46459" w:rsidRPr="00F46459" w:rsidRDefault="00F46459" w:rsidP="00F46459">
      <w:pPr>
        <w:pStyle w:val="BodyText"/>
        <w:spacing w:before="5"/>
        <w:rPr>
          <w:sz w:val="28"/>
          <w:szCs w:val="28"/>
        </w:rPr>
      </w:pPr>
    </w:p>
    <w:p w14:paraId="08287C02" w14:textId="77777777" w:rsidR="00F46459" w:rsidRPr="00F46459" w:rsidRDefault="00F46459" w:rsidP="00F46459">
      <w:pPr>
        <w:pStyle w:val="BodyText"/>
        <w:spacing w:before="1" w:line="283" w:lineRule="auto"/>
        <w:ind w:left="151" w:right="370"/>
        <w:rPr>
          <w:sz w:val="28"/>
          <w:szCs w:val="28"/>
        </w:rPr>
      </w:pPr>
      <w:r w:rsidRPr="00F46459">
        <w:rPr>
          <w:sz w:val="28"/>
          <w:szCs w:val="28"/>
        </w:rPr>
        <w:t xml:space="preserve">Drawings underwent a costly restoration and conservation process of drawings and </w:t>
      </w:r>
      <w:proofErr w:type="spellStart"/>
      <w:proofErr w:type="gramStart"/>
      <w:r w:rsidRPr="00F46459">
        <w:rPr>
          <w:sz w:val="28"/>
          <w:szCs w:val="28"/>
        </w:rPr>
        <w:t>watercolours</w:t>
      </w:r>
      <w:proofErr w:type="spellEnd"/>
      <w:r w:rsidRPr="00F46459">
        <w:rPr>
          <w:sz w:val="28"/>
          <w:szCs w:val="28"/>
        </w:rPr>
        <w:t>..</w:t>
      </w:r>
      <w:proofErr w:type="gramEnd"/>
      <w:r w:rsidRPr="00F46459">
        <w:rPr>
          <w:sz w:val="28"/>
          <w:szCs w:val="28"/>
        </w:rPr>
        <w:t xml:space="preserve"> Designed many buildings, some built, some demolished and some never built – </w:t>
      </w:r>
      <w:proofErr w:type="spellStart"/>
      <w:r w:rsidRPr="00F46459">
        <w:rPr>
          <w:sz w:val="28"/>
          <w:szCs w:val="28"/>
        </w:rPr>
        <w:t>Tekells</w:t>
      </w:r>
      <w:proofErr w:type="spellEnd"/>
      <w:r w:rsidRPr="00F46459">
        <w:rPr>
          <w:sz w:val="28"/>
          <w:szCs w:val="28"/>
        </w:rPr>
        <w:t xml:space="preserve"> Castle, turned down </w:t>
      </w:r>
      <w:proofErr w:type="spellStart"/>
      <w:proofErr w:type="gramStart"/>
      <w:r w:rsidRPr="00F46459">
        <w:rPr>
          <w:sz w:val="28"/>
          <w:szCs w:val="28"/>
        </w:rPr>
        <w:t>St.Tarcisius</w:t>
      </w:r>
      <w:proofErr w:type="spellEnd"/>
      <w:proofErr w:type="gramEnd"/>
      <w:r w:rsidRPr="00F46459">
        <w:rPr>
          <w:sz w:val="28"/>
          <w:szCs w:val="28"/>
        </w:rPr>
        <w:t xml:space="preserve">. </w:t>
      </w:r>
      <w:proofErr w:type="spellStart"/>
      <w:r w:rsidRPr="00F46459">
        <w:rPr>
          <w:sz w:val="28"/>
          <w:szCs w:val="28"/>
        </w:rPr>
        <w:t>BriantsTheir</w:t>
      </w:r>
      <w:proofErr w:type="spellEnd"/>
      <w:r w:rsidRPr="00F46459">
        <w:rPr>
          <w:sz w:val="28"/>
          <w:szCs w:val="28"/>
        </w:rPr>
        <w:t xml:space="preserve"> designs </w:t>
      </w:r>
      <w:r w:rsidRPr="00F46459">
        <w:rPr>
          <w:sz w:val="28"/>
          <w:szCs w:val="28"/>
        </w:rPr>
        <w:lastRenderedPageBreak/>
        <w:t>were shown at the Royal Academy in Royal Society of Arts and the British Empire Exhibition in 1924.</w:t>
      </w:r>
    </w:p>
    <w:p w14:paraId="1429FBA5" w14:textId="77777777" w:rsidR="00F46459" w:rsidRPr="00F46459" w:rsidRDefault="00F46459" w:rsidP="00F46459">
      <w:pPr>
        <w:pStyle w:val="BodyText"/>
        <w:rPr>
          <w:sz w:val="28"/>
          <w:szCs w:val="28"/>
        </w:rPr>
      </w:pPr>
    </w:p>
    <w:p w14:paraId="29A7B525" w14:textId="77777777" w:rsidR="00F46459" w:rsidRPr="00F46459" w:rsidRDefault="00F46459" w:rsidP="00F46459">
      <w:pPr>
        <w:pStyle w:val="Heading1"/>
        <w:spacing w:before="166"/>
        <w:rPr>
          <w:sz w:val="28"/>
          <w:szCs w:val="28"/>
        </w:rPr>
      </w:pPr>
      <w:r w:rsidRPr="00F46459">
        <w:rPr>
          <w:sz w:val="28"/>
          <w:szCs w:val="28"/>
        </w:rPr>
        <w:t>Their Professional Lives</w:t>
      </w:r>
    </w:p>
    <w:p w14:paraId="21DD1BDE" w14:textId="77777777" w:rsidR="00F46459" w:rsidRPr="00F46459" w:rsidRDefault="00F46459" w:rsidP="00F46459">
      <w:pPr>
        <w:pStyle w:val="BodyText"/>
        <w:spacing w:before="2"/>
        <w:rPr>
          <w:b/>
          <w:sz w:val="28"/>
          <w:szCs w:val="28"/>
        </w:rPr>
      </w:pPr>
    </w:p>
    <w:p w14:paraId="3A82DBCE" w14:textId="77777777" w:rsidR="00F46459" w:rsidRPr="00F46459" w:rsidRDefault="00F46459" w:rsidP="00F46459">
      <w:pPr>
        <w:pStyle w:val="BodyText"/>
        <w:spacing w:line="283" w:lineRule="auto"/>
        <w:ind w:left="151" w:right="204"/>
        <w:rPr>
          <w:sz w:val="28"/>
          <w:szCs w:val="28"/>
        </w:rPr>
      </w:pPr>
      <w:r w:rsidRPr="00F46459">
        <w:rPr>
          <w:sz w:val="28"/>
          <w:szCs w:val="28"/>
        </w:rPr>
        <w:t xml:space="preserve">They set up business in 1903 in 2 London Road (now Thai House) and competed for chance to design the new Frimley UDC Municipal Buildings (only open to local architects) on London Road.  It is thought </w:t>
      </w:r>
      <w:proofErr w:type="spellStart"/>
      <w:r w:rsidRPr="00F46459">
        <w:rPr>
          <w:sz w:val="28"/>
          <w:szCs w:val="28"/>
        </w:rPr>
        <w:t>Briant</w:t>
      </w:r>
      <w:proofErr w:type="spellEnd"/>
      <w:r w:rsidRPr="00F46459">
        <w:rPr>
          <w:sz w:val="28"/>
          <w:szCs w:val="28"/>
        </w:rPr>
        <w:t xml:space="preserve"> did most of the designs and art    work, whilst Harold acted as the </w:t>
      </w:r>
      <w:proofErr w:type="gramStart"/>
      <w:r w:rsidRPr="00F46459">
        <w:rPr>
          <w:sz w:val="28"/>
          <w:szCs w:val="28"/>
        </w:rPr>
        <w:t>business man</w:t>
      </w:r>
      <w:proofErr w:type="gramEnd"/>
      <w:r w:rsidRPr="00F46459">
        <w:rPr>
          <w:sz w:val="28"/>
          <w:szCs w:val="28"/>
        </w:rPr>
        <w:t>. The Poulters were responsible for re-facing the front of the building with Tudor style timber work most likely from    Norfolk or Suffolk (they were known to use salvaged building</w:t>
      </w:r>
      <w:r w:rsidRPr="00F46459">
        <w:rPr>
          <w:spacing w:val="56"/>
          <w:sz w:val="28"/>
          <w:szCs w:val="28"/>
        </w:rPr>
        <w:t xml:space="preserve"> </w:t>
      </w:r>
      <w:r w:rsidRPr="00F46459">
        <w:rPr>
          <w:sz w:val="28"/>
          <w:szCs w:val="28"/>
        </w:rPr>
        <w:t>equipment).</w:t>
      </w:r>
    </w:p>
    <w:p w14:paraId="4937449A" w14:textId="77777777" w:rsidR="00F46459" w:rsidRPr="00F46459" w:rsidRDefault="00F46459" w:rsidP="00F46459">
      <w:pPr>
        <w:pStyle w:val="BodyText"/>
        <w:spacing w:before="189" w:line="283" w:lineRule="auto"/>
        <w:ind w:left="151"/>
        <w:rPr>
          <w:sz w:val="28"/>
          <w:szCs w:val="28"/>
        </w:rPr>
      </w:pPr>
    </w:p>
    <w:p w14:paraId="1D281C0D" w14:textId="6F147B88" w:rsidR="00F46459" w:rsidRPr="00F46459" w:rsidRDefault="00F46459" w:rsidP="00F46459">
      <w:pPr>
        <w:pStyle w:val="BodyText"/>
        <w:spacing w:before="56" w:line="283" w:lineRule="auto"/>
        <w:ind w:right="370"/>
        <w:rPr>
          <w:sz w:val="28"/>
          <w:szCs w:val="28"/>
        </w:rPr>
      </w:pPr>
      <w:r w:rsidRPr="00F46459">
        <w:rPr>
          <w:sz w:val="28"/>
          <w:szCs w:val="28"/>
        </w:rPr>
        <w:t xml:space="preserve">The drawings on display are mainly </w:t>
      </w:r>
      <w:proofErr w:type="spellStart"/>
      <w:r w:rsidRPr="00F46459">
        <w:rPr>
          <w:sz w:val="28"/>
          <w:szCs w:val="28"/>
        </w:rPr>
        <w:t>Briant’s</w:t>
      </w:r>
      <w:proofErr w:type="spellEnd"/>
      <w:r w:rsidRPr="00F46459">
        <w:rPr>
          <w:sz w:val="28"/>
          <w:szCs w:val="28"/>
        </w:rPr>
        <w:t xml:space="preserve"> work, who won </w:t>
      </w:r>
      <w:proofErr w:type="gramStart"/>
      <w:r w:rsidRPr="00F46459">
        <w:rPr>
          <w:sz w:val="28"/>
          <w:szCs w:val="28"/>
        </w:rPr>
        <w:t>a</w:t>
      </w:r>
      <w:proofErr w:type="gramEnd"/>
      <w:r w:rsidRPr="00F46459">
        <w:rPr>
          <w:sz w:val="28"/>
          <w:szCs w:val="28"/>
        </w:rPr>
        <w:t xml:space="preserve"> MVO in 1956 from the Queen for his work on Milford Sanatorium (Member of the Royal Victorian Order i.e.</w:t>
      </w:r>
      <w:r w:rsidRPr="00F46459">
        <w:rPr>
          <w:sz w:val="28"/>
          <w:szCs w:val="28"/>
        </w:rPr>
        <w:t xml:space="preserve"> </w:t>
      </w:r>
      <w:r w:rsidRPr="00F46459">
        <w:rPr>
          <w:sz w:val="28"/>
          <w:szCs w:val="28"/>
        </w:rPr>
        <w:t xml:space="preserve">a Knighthood). </w:t>
      </w:r>
      <w:proofErr w:type="spellStart"/>
      <w:r w:rsidRPr="00F46459">
        <w:rPr>
          <w:sz w:val="28"/>
          <w:szCs w:val="28"/>
        </w:rPr>
        <w:t>Briant</w:t>
      </w:r>
      <w:proofErr w:type="spellEnd"/>
      <w:r w:rsidRPr="00F46459">
        <w:rPr>
          <w:sz w:val="28"/>
          <w:szCs w:val="28"/>
        </w:rPr>
        <w:t xml:space="preserve"> was elected a Fellow of the Royal Society of Arts in 1910 and exhibited at the Royal Academy.   Reginald, although a trained </w:t>
      </w:r>
      <w:proofErr w:type="gramStart"/>
      <w:r w:rsidRPr="00F46459">
        <w:rPr>
          <w:sz w:val="28"/>
          <w:szCs w:val="28"/>
        </w:rPr>
        <w:t>architect  took</w:t>
      </w:r>
      <w:proofErr w:type="gramEnd"/>
      <w:r w:rsidRPr="00F46459">
        <w:rPr>
          <w:sz w:val="28"/>
          <w:szCs w:val="28"/>
        </w:rPr>
        <w:t xml:space="preserve"> on more of the business</w:t>
      </w:r>
      <w:r w:rsidRPr="00F46459">
        <w:rPr>
          <w:spacing w:val="11"/>
          <w:sz w:val="28"/>
          <w:szCs w:val="28"/>
        </w:rPr>
        <w:t xml:space="preserve"> </w:t>
      </w:r>
      <w:r w:rsidRPr="00F46459">
        <w:rPr>
          <w:sz w:val="28"/>
          <w:szCs w:val="28"/>
        </w:rPr>
        <w:t>side.</w:t>
      </w:r>
    </w:p>
    <w:p w14:paraId="26C8E2E9" w14:textId="77777777" w:rsidR="00F46459" w:rsidRPr="00F46459" w:rsidRDefault="00F46459" w:rsidP="00F46459">
      <w:pPr>
        <w:pStyle w:val="BodyText"/>
        <w:spacing w:before="189" w:line="283" w:lineRule="auto"/>
        <w:ind w:left="151" w:right="370"/>
        <w:rPr>
          <w:sz w:val="28"/>
          <w:szCs w:val="28"/>
        </w:rPr>
      </w:pPr>
      <w:r w:rsidRPr="00F46459">
        <w:rPr>
          <w:sz w:val="28"/>
          <w:szCs w:val="28"/>
        </w:rPr>
        <w:t xml:space="preserve">They designed many large private houses, local Churches, Camberley Heath Golf Club and local shops work; the work was commissioned by local </w:t>
      </w:r>
      <w:proofErr w:type="gramStart"/>
      <w:r w:rsidRPr="00F46459">
        <w:rPr>
          <w:sz w:val="28"/>
          <w:szCs w:val="28"/>
        </w:rPr>
        <w:t>business men</w:t>
      </w:r>
      <w:proofErr w:type="gramEnd"/>
      <w:r w:rsidRPr="00F46459">
        <w:rPr>
          <w:sz w:val="28"/>
          <w:szCs w:val="28"/>
        </w:rPr>
        <w:t xml:space="preserve">, professionals and army officers. Both had many Royal commissions. </w:t>
      </w:r>
      <w:proofErr w:type="spellStart"/>
      <w:r w:rsidRPr="00F46459">
        <w:rPr>
          <w:sz w:val="28"/>
          <w:szCs w:val="28"/>
        </w:rPr>
        <w:t>Briant</w:t>
      </w:r>
      <w:proofErr w:type="spellEnd"/>
      <w:r w:rsidRPr="00F46459">
        <w:rPr>
          <w:sz w:val="28"/>
          <w:szCs w:val="28"/>
        </w:rPr>
        <w:t xml:space="preserve"> was responsible for restoration work at </w:t>
      </w:r>
      <w:proofErr w:type="spellStart"/>
      <w:r w:rsidRPr="00F46459">
        <w:rPr>
          <w:sz w:val="28"/>
          <w:szCs w:val="28"/>
        </w:rPr>
        <w:t>Craigwell</w:t>
      </w:r>
      <w:proofErr w:type="spellEnd"/>
      <w:r w:rsidRPr="00F46459">
        <w:rPr>
          <w:sz w:val="28"/>
          <w:szCs w:val="28"/>
        </w:rPr>
        <w:t xml:space="preserve"> House, </w:t>
      </w:r>
      <w:proofErr w:type="spellStart"/>
      <w:r w:rsidRPr="00F46459">
        <w:rPr>
          <w:sz w:val="28"/>
          <w:szCs w:val="28"/>
        </w:rPr>
        <w:t>Bognor</w:t>
      </w:r>
      <w:proofErr w:type="spellEnd"/>
      <w:r w:rsidRPr="00F46459">
        <w:rPr>
          <w:sz w:val="28"/>
          <w:szCs w:val="28"/>
        </w:rPr>
        <w:t xml:space="preserve"> where George V convalesced in 1929 after contracting </w:t>
      </w:r>
      <w:proofErr w:type="spellStart"/>
      <w:r w:rsidRPr="00F46459">
        <w:rPr>
          <w:sz w:val="28"/>
          <w:szCs w:val="28"/>
        </w:rPr>
        <w:t>sceptaceamia</w:t>
      </w:r>
      <w:proofErr w:type="spellEnd"/>
      <w:r w:rsidRPr="00F46459">
        <w:rPr>
          <w:sz w:val="28"/>
          <w:szCs w:val="28"/>
        </w:rPr>
        <w:t xml:space="preserve"> in Nov 1928 and was the Architect for Milford Sanatorium.  During the Second World War, </w:t>
      </w:r>
      <w:proofErr w:type="spellStart"/>
      <w:r w:rsidRPr="00F46459">
        <w:rPr>
          <w:sz w:val="28"/>
          <w:szCs w:val="28"/>
        </w:rPr>
        <w:t>Briant</w:t>
      </w:r>
      <w:proofErr w:type="spellEnd"/>
      <w:r w:rsidRPr="00F46459">
        <w:rPr>
          <w:sz w:val="28"/>
          <w:szCs w:val="28"/>
        </w:rPr>
        <w:t xml:space="preserve"> </w:t>
      </w:r>
      <w:proofErr w:type="gramStart"/>
      <w:r w:rsidRPr="00F46459">
        <w:rPr>
          <w:sz w:val="28"/>
          <w:szCs w:val="28"/>
        </w:rPr>
        <w:t>was  Controller</w:t>
      </w:r>
      <w:proofErr w:type="gramEnd"/>
      <w:r w:rsidRPr="00F46459">
        <w:rPr>
          <w:sz w:val="28"/>
          <w:szCs w:val="28"/>
        </w:rPr>
        <w:t xml:space="preserve"> of the Croydon Area </w:t>
      </w:r>
      <w:r w:rsidRPr="00F46459">
        <w:rPr>
          <w:spacing w:val="3"/>
          <w:sz w:val="28"/>
          <w:szCs w:val="28"/>
        </w:rPr>
        <w:t xml:space="preserve">War </w:t>
      </w:r>
      <w:r w:rsidRPr="00F46459">
        <w:rPr>
          <w:sz w:val="28"/>
          <w:szCs w:val="28"/>
        </w:rPr>
        <w:t xml:space="preserve">of the Damage Commission. Reginald designed </w:t>
      </w:r>
      <w:proofErr w:type="spellStart"/>
      <w:r w:rsidRPr="00F46459">
        <w:rPr>
          <w:sz w:val="28"/>
          <w:szCs w:val="28"/>
        </w:rPr>
        <w:t>Mulroy</w:t>
      </w:r>
      <w:proofErr w:type="spellEnd"/>
      <w:r w:rsidRPr="00F46459">
        <w:rPr>
          <w:sz w:val="28"/>
          <w:szCs w:val="28"/>
        </w:rPr>
        <w:t xml:space="preserve"> House for King Alphonso X111 of Spain and altered </w:t>
      </w:r>
      <w:proofErr w:type="spellStart"/>
      <w:r w:rsidRPr="00F46459">
        <w:rPr>
          <w:sz w:val="28"/>
          <w:szCs w:val="28"/>
        </w:rPr>
        <w:t>Criagmyle</w:t>
      </w:r>
      <w:proofErr w:type="spellEnd"/>
      <w:r w:rsidRPr="00F46459">
        <w:rPr>
          <w:sz w:val="28"/>
          <w:szCs w:val="28"/>
        </w:rPr>
        <w:t xml:space="preserve"> </w:t>
      </w:r>
      <w:proofErr w:type="gramStart"/>
      <w:r w:rsidRPr="00F46459">
        <w:rPr>
          <w:sz w:val="28"/>
          <w:szCs w:val="28"/>
        </w:rPr>
        <w:t>at  Sunningdale</w:t>
      </w:r>
      <w:proofErr w:type="gramEnd"/>
      <w:r w:rsidRPr="00F46459">
        <w:rPr>
          <w:sz w:val="28"/>
          <w:szCs w:val="28"/>
        </w:rPr>
        <w:t xml:space="preserve"> for the Prince of Wales (later Kind Edward V111). He was personally appointed architect to Empress Eugenie at Farnborough</w:t>
      </w:r>
      <w:r w:rsidRPr="00F46459">
        <w:rPr>
          <w:spacing w:val="33"/>
          <w:sz w:val="28"/>
          <w:szCs w:val="28"/>
        </w:rPr>
        <w:t xml:space="preserve"> </w:t>
      </w:r>
      <w:r w:rsidRPr="00F46459">
        <w:rPr>
          <w:sz w:val="28"/>
          <w:szCs w:val="28"/>
        </w:rPr>
        <w:t>Hill.</w:t>
      </w:r>
    </w:p>
    <w:p w14:paraId="3AD5F603" w14:textId="03B5C35D" w:rsidR="00F46459" w:rsidRPr="00F46459" w:rsidRDefault="00F46459" w:rsidP="00F46459">
      <w:pPr>
        <w:pStyle w:val="BodyText"/>
        <w:spacing w:before="189" w:line="283" w:lineRule="auto"/>
        <w:ind w:left="151"/>
        <w:rPr>
          <w:sz w:val="28"/>
          <w:szCs w:val="28"/>
        </w:rPr>
      </w:pPr>
    </w:p>
    <w:p w14:paraId="1ADDBEA7" w14:textId="77777777" w:rsidR="00F46459" w:rsidRPr="00F46459" w:rsidRDefault="00F46459" w:rsidP="00F46459">
      <w:pPr>
        <w:pStyle w:val="BodyText"/>
        <w:spacing w:before="189" w:line="283" w:lineRule="auto"/>
        <w:ind w:left="151"/>
        <w:rPr>
          <w:sz w:val="28"/>
          <w:szCs w:val="28"/>
        </w:rPr>
      </w:pPr>
    </w:p>
    <w:p w14:paraId="47E7D02E" w14:textId="77777777" w:rsidR="00F46459" w:rsidRPr="00F46459" w:rsidRDefault="00F46459" w:rsidP="00F46459">
      <w:pPr>
        <w:pStyle w:val="Heading1"/>
        <w:spacing w:before="164"/>
        <w:rPr>
          <w:sz w:val="28"/>
          <w:szCs w:val="28"/>
        </w:rPr>
      </w:pPr>
      <w:r w:rsidRPr="00F46459">
        <w:rPr>
          <w:sz w:val="28"/>
          <w:szCs w:val="28"/>
        </w:rPr>
        <w:t>Their Family Lives</w:t>
      </w:r>
    </w:p>
    <w:p w14:paraId="232A4171" w14:textId="77777777" w:rsidR="00F46459" w:rsidRPr="00F46459" w:rsidRDefault="00F46459" w:rsidP="00F46459">
      <w:pPr>
        <w:pStyle w:val="BodyText"/>
        <w:rPr>
          <w:b/>
          <w:sz w:val="28"/>
          <w:szCs w:val="28"/>
        </w:rPr>
      </w:pPr>
    </w:p>
    <w:p w14:paraId="271D3F87" w14:textId="77777777" w:rsidR="00F46459" w:rsidRPr="00F46459" w:rsidRDefault="00F46459" w:rsidP="00F46459">
      <w:pPr>
        <w:pStyle w:val="BodyText"/>
        <w:spacing w:before="8"/>
        <w:rPr>
          <w:b/>
          <w:sz w:val="28"/>
          <w:szCs w:val="28"/>
        </w:rPr>
      </w:pPr>
    </w:p>
    <w:p w14:paraId="281AEFB7" w14:textId="77777777" w:rsidR="00F46459" w:rsidRPr="00F46459" w:rsidRDefault="00F46459" w:rsidP="00F46459">
      <w:pPr>
        <w:pStyle w:val="BodyText"/>
        <w:tabs>
          <w:tab w:val="left" w:pos="7138"/>
        </w:tabs>
        <w:spacing w:before="1" w:line="283" w:lineRule="auto"/>
        <w:ind w:left="151" w:right="204"/>
        <w:rPr>
          <w:sz w:val="28"/>
          <w:szCs w:val="28"/>
        </w:rPr>
      </w:pPr>
      <w:r w:rsidRPr="00F46459">
        <w:rPr>
          <w:sz w:val="28"/>
          <w:szCs w:val="28"/>
        </w:rPr>
        <w:t xml:space="preserve">Harry Reginald ((1879) and </w:t>
      </w:r>
      <w:proofErr w:type="spellStart"/>
      <w:r w:rsidRPr="00F46459">
        <w:rPr>
          <w:sz w:val="28"/>
          <w:szCs w:val="28"/>
        </w:rPr>
        <w:t>Briant</w:t>
      </w:r>
      <w:proofErr w:type="spellEnd"/>
      <w:r w:rsidRPr="00F46459">
        <w:rPr>
          <w:sz w:val="28"/>
          <w:szCs w:val="28"/>
        </w:rPr>
        <w:t xml:space="preserve"> Alfred (1881) - Poulter Brothers. Their Father was Harry George Poulter, a prominent Lawyer in Camberley and Bagshot who campaigned for Camberley to have its name changed from Cambridge Town in </w:t>
      </w:r>
      <w:r w:rsidRPr="00F46459">
        <w:rPr>
          <w:sz w:val="28"/>
          <w:szCs w:val="28"/>
        </w:rPr>
        <w:lastRenderedPageBreak/>
        <w:t>1877 (due</w:t>
      </w:r>
      <w:r w:rsidRPr="00F46459">
        <w:rPr>
          <w:spacing w:val="9"/>
          <w:sz w:val="28"/>
          <w:szCs w:val="28"/>
        </w:rPr>
        <w:t xml:space="preserve"> </w:t>
      </w:r>
      <w:r w:rsidRPr="00F46459">
        <w:rPr>
          <w:sz w:val="28"/>
          <w:szCs w:val="28"/>
        </w:rPr>
        <w:t>to</w:t>
      </w:r>
      <w:r w:rsidRPr="00F46459">
        <w:rPr>
          <w:spacing w:val="13"/>
          <w:sz w:val="28"/>
          <w:szCs w:val="28"/>
        </w:rPr>
        <w:t xml:space="preserve"> </w:t>
      </w:r>
      <w:r w:rsidRPr="00F46459">
        <w:rPr>
          <w:sz w:val="28"/>
          <w:szCs w:val="28"/>
        </w:rPr>
        <w:t>postal</w:t>
      </w:r>
      <w:r w:rsidRPr="00F46459">
        <w:rPr>
          <w:spacing w:val="11"/>
          <w:sz w:val="28"/>
          <w:szCs w:val="28"/>
        </w:rPr>
        <w:t xml:space="preserve"> </w:t>
      </w:r>
      <w:r w:rsidRPr="00F46459">
        <w:rPr>
          <w:sz w:val="28"/>
          <w:szCs w:val="28"/>
        </w:rPr>
        <w:t>disruption</w:t>
      </w:r>
      <w:r w:rsidRPr="00F46459">
        <w:rPr>
          <w:spacing w:val="9"/>
          <w:sz w:val="28"/>
          <w:szCs w:val="28"/>
        </w:rPr>
        <w:t xml:space="preserve"> </w:t>
      </w:r>
      <w:r w:rsidRPr="00F46459">
        <w:rPr>
          <w:sz w:val="28"/>
          <w:szCs w:val="28"/>
        </w:rPr>
        <w:t>and</w:t>
      </w:r>
      <w:r w:rsidRPr="00F46459">
        <w:rPr>
          <w:spacing w:val="10"/>
          <w:sz w:val="28"/>
          <w:szCs w:val="28"/>
        </w:rPr>
        <w:t xml:space="preserve"> </w:t>
      </w:r>
      <w:r w:rsidRPr="00F46459">
        <w:rPr>
          <w:sz w:val="28"/>
          <w:szCs w:val="28"/>
        </w:rPr>
        <w:t>the</w:t>
      </w:r>
      <w:r w:rsidRPr="00F46459">
        <w:rPr>
          <w:spacing w:val="9"/>
          <w:sz w:val="28"/>
          <w:szCs w:val="28"/>
        </w:rPr>
        <w:t xml:space="preserve"> </w:t>
      </w:r>
      <w:r w:rsidRPr="00F46459">
        <w:rPr>
          <w:sz w:val="28"/>
          <w:szCs w:val="28"/>
        </w:rPr>
        <w:t>forthcoming</w:t>
      </w:r>
      <w:r w:rsidRPr="00F46459">
        <w:rPr>
          <w:spacing w:val="13"/>
          <w:sz w:val="28"/>
          <w:szCs w:val="28"/>
        </w:rPr>
        <w:t xml:space="preserve"> </w:t>
      </w:r>
      <w:r w:rsidRPr="00F46459">
        <w:rPr>
          <w:sz w:val="28"/>
          <w:szCs w:val="28"/>
        </w:rPr>
        <w:t>arrival</w:t>
      </w:r>
      <w:r w:rsidRPr="00F46459">
        <w:rPr>
          <w:spacing w:val="14"/>
          <w:sz w:val="28"/>
          <w:szCs w:val="28"/>
        </w:rPr>
        <w:t xml:space="preserve"> </w:t>
      </w:r>
      <w:r w:rsidRPr="00F46459">
        <w:rPr>
          <w:sz w:val="28"/>
          <w:szCs w:val="28"/>
        </w:rPr>
        <w:t>of</w:t>
      </w:r>
      <w:r w:rsidRPr="00F46459">
        <w:rPr>
          <w:spacing w:val="16"/>
          <w:sz w:val="28"/>
          <w:szCs w:val="28"/>
        </w:rPr>
        <w:t xml:space="preserve"> </w:t>
      </w:r>
      <w:r w:rsidRPr="00F46459">
        <w:rPr>
          <w:sz w:val="28"/>
          <w:szCs w:val="28"/>
        </w:rPr>
        <w:t>the</w:t>
      </w:r>
      <w:r w:rsidRPr="00F46459">
        <w:rPr>
          <w:spacing w:val="9"/>
          <w:sz w:val="28"/>
          <w:szCs w:val="28"/>
        </w:rPr>
        <w:t xml:space="preserve"> </w:t>
      </w:r>
      <w:r w:rsidRPr="00F46459">
        <w:rPr>
          <w:sz w:val="28"/>
          <w:szCs w:val="28"/>
        </w:rPr>
        <w:t>railway).</w:t>
      </w:r>
      <w:r w:rsidRPr="00F46459">
        <w:rPr>
          <w:sz w:val="28"/>
          <w:szCs w:val="28"/>
        </w:rPr>
        <w:tab/>
        <w:t xml:space="preserve">Three other siblings </w:t>
      </w:r>
      <w:proofErr w:type="spellStart"/>
      <w:r w:rsidRPr="00F46459">
        <w:rPr>
          <w:sz w:val="28"/>
          <w:szCs w:val="28"/>
        </w:rPr>
        <w:t>Alfreda</w:t>
      </w:r>
      <w:proofErr w:type="spellEnd"/>
      <w:r w:rsidRPr="00F46459">
        <w:rPr>
          <w:sz w:val="28"/>
          <w:szCs w:val="28"/>
        </w:rPr>
        <w:t>, Mary and Horatio (Olympics). The family moved to Surrey House in 1869 (junction of Portsmouth Road and London</w:t>
      </w:r>
      <w:r w:rsidRPr="00F46459">
        <w:rPr>
          <w:spacing w:val="26"/>
          <w:sz w:val="28"/>
          <w:szCs w:val="28"/>
        </w:rPr>
        <w:t xml:space="preserve"> </w:t>
      </w:r>
      <w:r w:rsidRPr="00F46459">
        <w:rPr>
          <w:sz w:val="28"/>
          <w:szCs w:val="28"/>
        </w:rPr>
        <w:t>Road).</w:t>
      </w:r>
    </w:p>
    <w:p w14:paraId="2C6B18DF" w14:textId="77777777" w:rsidR="00F46459" w:rsidRPr="00F46459" w:rsidRDefault="00F46459" w:rsidP="00F46459">
      <w:pPr>
        <w:pStyle w:val="BodyText"/>
        <w:spacing w:before="186" w:line="283" w:lineRule="auto"/>
        <w:ind w:left="151" w:right="442"/>
        <w:rPr>
          <w:sz w:val="28"/>
          <w:szCs w:val="28"/>
        </w:rPr>
      </w:pPr>
      <w:r w:rsidRPr="00F46459">
        <w:rPr>
          <w:sz w:val="28"/>
          <w:szCs w:val="28"/>
        </w:rPr>
        <w:t xml:space="preserve">Both brothers were educated at Farnham Grammar School and University College, Reading and worked for Reading based Architect </w:t>
      </w:r>
      <w:proofErr w:type="spellStart"/>
      <w:proofErr w:type="gramStart"/>
      <w:r w:rsidRPr="00F46459">
        <w:rPr>
          <w:sz w:val="28"/>
          <w:szCs w:val="28"/>
        </w:rPr>
        <w:t>firms.As</w:t>
      </w:r>
      <w:proofErr w:type="spellEnd"/>
      <w:proofErr w:type="gramEnd"/>
      <w:r w:rsidRPr="00F46459">
        <w:rPr>
          <w:sz w:val="28"/>
          <w:szCs w:val="28"/>
        </w:rPr>
        <w:t xml:space="preserve"> well as professional acclaim they were also great Sportsmen – Reginald became Individual Croquet Champion of England, representing his country abroad and </w:t>
      </w:r>
      <w:proofErr w:type="spellStart"/>
      <w:r w:rsidRPr="00F46459">
        <w:rPr>
          <w:sz w:val="28"/>
          <w:szCs w:val="28"/>
        </w:rPr>
        <w:t>Briant</w:t>
      </w:r>
      <w:proofErr w:type="spellEnd"/>
      <w:r w:rsidRPr="00F46459">
        <w:rPr>
          <w:sz w:val="28"/>
          <w:szCs w:val="28"/>
        </w:rPr>
        <w:t xml:space="preserve"> was Secretary of the Camberley Hockey Club and Surrey County Chess Association. They had professional acclaim throughout their lives and died within 8 years of years of each other (Reginald 1966 (Collingwood Place) and </w:t>
      </w:r>
      <w:proofErr w:type="spellStart"/>
      <w:r w:rsidRPr="00F46459">
        <w:rPr>
          <w:sz w:val="28"/>
          <w:szCs w:val="28"/>
        </w:rPr>
        <w:t>Briant</w:t>
      </w:r>
      <w:proofErr w:type="spellEnd"/>
      <w:r w:rsidRPr="00F46459">
        <w:rPr>
          <w:sz w:val="28"/>
          <w:szCs w:val="28"/>
        </w:rPr>
        <w:t xml:space="preserve"> 1974 (Warlingham in 91</w:t>
      </w:r>
      <w:proofErr w:type="gramStart"/>
      <w:r w:rsidRPr="00F46459">
        <w:rPr>
          <w:sz w:val="28"/>
          <w:szCs w:val="28"/>
          <w:vertAlign w:val="superscript"/>
        </w:rPr>
        <w:t>st</w:t>
      </w:r>
      <w:r w:rsidRPr="00F46459">
        <w:rPr>
          <w:sz w:val="28"/>
          <w:szCs w:val="28"/>
        </w:rPr>
        <w:t xml:space="preserve">  year</w:t>
      </w:r>
      <w:proofErr w:type="gramEnd"/>
      <w:r w:rsidRPr="00F46459">
        <w:rPr>
          <w:sz w:val="28"/>
          <w:szCs w:val="28"/>
        </w:rPr>
        <w:t xml:space="preserve">). </w:t>
      </w:r>
      <w:proofErr w:type="spellStart"/>
      <w:r w:rsidRPr="00F46459">
        <w:rPr>
          <w:sz w:val="28"/>
          <w:szCs w:val="28"/>
        </w:rPr>
        <w:t>Briant</w:t>
      </w:r>
      <w:proofErr w:type="spellEnd"/>
      <w:r w:rsidRPr="00F46459">
        <w:rPr>
          <w:sz w:val="28"/>
          <w:szCs w:val="28"/>
        </w:rPr>
        <w:t xml:space="preserve"> left behind a wife </w:t>
      </w:r>
      <w:proofErr w:type="gramStart"/>
      <w:r w:rsidRPr="00F46459">
        <w:rPr>
          <w:sz w:val="28"/>
          <w:szCs w:val="28"/>
        </w:rPr>
        <w:t>and  3</w:t>
      </w:r>
      <w:proofErr w:type="gramEnd"/>
      <w:r w:rsidRPr="00F46459">
        <w:rPr>
          <w:spacing w:val="16"/>
          <w:sz w:val="28"/>
          <w:szCs w:val="28"/>
        </w:rPr>
        <w:t xml:space="preserve"> </w:t>
      </w:r>
      <w:r w:rsidRPr="00F46459">
        <w:rPr>
          <w:sz w:val="28"/>
          <w:szCs w:val="28"/>
        </w:rPr>
        <w:t>sons.</w:t>
      </w:r>
    </w:p>
    <w:p w14:paraId="684FAED2" w14:textId="3D4BAAA1" w:rsidR="00F46459" w:rsidRDefault="00F46459" w:rsidP="00F46459">
      <w:pPr>
        <w:pStyle w:val="BodyText"/>
        <w:spacing w:before="189" w:line="283" w:lineRule="auto"/>
        <w:ind w:left="151"/>
        <w:sectPr w:rsidR="00F46459" w:rsidSect="00F46459">
          <w:pgSz w:w="12240" w:h="15840"/>
          <w:pgMar w:top="720" w:right="720" w:bottom="720" w:left="720" w:header="720" w:footer="720" w:gutter="0"/>
          <w:cols w:space="720"/>
          <w:docGrid w:linePitch="299"/>
        </w:sectPr>
      </w:pPr>
    </w:p>
    <w:p w14:paraId="126FA132" w14:textId="77777777" w:rsidR="003D3013" w:rsidRDefault="003D3013">
      <w:pPr>
        <w:pStyle w:val="BodyText"/>
      </w:pPr>
    </w:p>
    <w:p w14:paraId="5F87C21F" w14:textId="77777777" w:rsidR="003D3013" w:rsidRDefault="003D3013">
      <w:pPr>
        <w:pStyle w:val="BodyText"/>
      </w:pPr>
    </w:p>
    <w:sectPr w:rsidR="003D3013" w:rsidSect="00F4645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D3013"/>
    <w:rsid w:val="003D3013"/>
    <w:rsid w:val="00F46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A78A"/>
  <w15:docId w15:val="{3A4F3FC0-1E35-4B39-8EF8-7A285784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15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Poulter Drawings</dc:title>
  <dc:creator>GillianBa</dc:creator>
  <cp:lastModifiedBy>JC Camberley</cp:lastModifiedBy>
  <cp:revision>2</cp:revision>
  <dcterms:created xsi:type="dcterms:W3CDTF">2021-05-18T06:27:00Z</dcterms:created>
  <dcterms:modified xsi:type="dcterms:W3CDTF">2021-05-18T06:34:00Z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2016-10-22T00:00:00Z</vt:filetime>
  </property>
  <property fmtid="{D5CDD505-2E9C-101B-9397-08002B2CF9AE}" pid="3" name="Creator">
    <vt:lpwstr>PScript5.dll Version 5.2</vt:lpwstr>
  </property>
  <property fmtid="{D5CDD505-2E9C-101B-9397-08002B2CF9AE}" pid="4" name="LastSaved">
    <vt:filetime>2021-05-18T00:00:00Z</vt:filetime>
  </property>
</Properties>
</file>