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0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0"/>
      </w:tblGrid>
      <w:tr w:rsidR="0007090A" w:rsidRPr="0007090A" w14:paraId="302AFDAA" w14:textId="77777777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73341588" w14:textId="77777777" w:rsidR="0007090A" w:rsidRPr="0007090A" w:rsidRDefault="0007090A" w:rsidP="0007090A">
            <w:r w:rsidRPr="0007090A">
              <w:rPr>
                <w:b/>
                <w:bCs/>
              </w:rPr>
              <w:t>Grants available to strengthen communities in Essex</w:t>
            </w:r>
          </w:p>
        </w:tc>
      </w:tr>
      <w:tr w:rsidR="0007090A" w:rsidRPr="0007090A" w14:paraId="5C909E72" w14:textId="77777777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7C5234F3" w14:textId="77777777" w:rsidR="0007090A" w:rsidRPr="0007090A" w:rsidRDefault="0007090A" w:rsidP="0007090A">
            <w:r w:rsidRPr="0007090A">
              <w:rPr>
                <w:b/>
                <w:bCs/>
                <w:i/>
                <w:iCs/>
              </w:rPr>
              <w:t>Funding of up to £10,000 available to voluntary organisations, community groups, residents' associations and Town and Parish Councils. </w:t>
            </w:r>
            <w:r w:rsidRPr="0007090A">
              <w:br/>
              <w:t>Voluntary organisations, community groups, residents' associations and Town and Parish Councils are being encouraged to apply for grant funding.  </w:t>
            </w:r>
            <w:r w:rsidRPr="0007090A">
              <w:br/>
              <w:t>Essex County Council's Community Initiative Fund (CIF) aims to strengthen local communities and make Essex an even better place to live, work and visit.</w:t>
            </w:r>
            <w:r w:rsidRPr="0007090A">
              <w:br/>
              <w:t>Since it launched, the CIF has supported projects such as:</w:t>
            </w:r>
          </w:p>
          <w:p w14:paraId="78C65871" w14:textId="77777777" w:rsidR="0007090A" w:rsidRPr="0007090A" w:rsidRDefault="0007090A" w:rsidP="0007090A">
            <w:pPr>
              <w:numPr>
                <w:ilvl w:val="0"/>
                <w:numId w:val="14"/>
              </w:numPr>
            </w:pPr>
            <w:r w:rsidRPr="0007090A">
              <w:t>upgrades to sports facilities</w:t>
            </w:r>
          </w:p>
          <w:p w14:paraId="6C3BE527" w14:textId="77777777" w:rsidR="0007090A" w:rsidRPr="0007090A" w:rsidRDefault="0007090A" w:rsidP="0007090A">
            <w:pPr>
              <w:numPr>
                <w:ilvl w:val="0"/>
                <w:numId w:val="14"/>
              </w:numPr>
            </w:pPr>
            <w:r w:rsidRPr="0007090A">
              <w:t>improvements to community buildings such as new heating systems or accessible toilets</w:t>
            </w:r>
          </w:p>
          <w:p w14:paraId="50D2FDFB" w14:textId="77777777" w:rsidR="0007090A" w:rsidRPr="0007090A" w:rsidRDefault="0007090A" w:rsidP="0007090A">
            <w:pPr>
              <w:numPr>
                <w:ilvl w:val="0"/>
                <w:numId w:val="14"/>
              </w:numPr>
            </w:pPr>
            <w:r w:rsidRPr="0007090A">
              <w:t>staff costs for projects or maintenance</w:t>
            </w:r>
          </w:p>
          <w:p w14:paraId="496666EA" w14:textId="77777777" w:rsidR="0007090A" w:rsidRPr="0007090A" w:rsidRDefault="0007090A" w:rsidP="0007090A">
            <w:pPr>
              <w:numPr>
                <w:ilvl w:val="0"/>
                <w:numId w:val="14"/>
              </w:numPr>
            </w:pPr>
            <w:r w:rsidRPr="0007090A">
              <w:t>IT systems or support</w:t>
            </w:r>
          </w:p>
          <w:p w14:paraId="78870BF3" w14:textId="77777777" w:rsidR="0007090A" w:rsidRPr="0007090A" w:rsidRDefault="0007090A" w:rsidP="0007090A">
            <w:pPr>
              <w:numPr>
                <w:ilvl w:val="0"/>
                <w:numId w:val="14"/>
              </w:numPr>
            </w:pPr>
            <w:r w:rsidRPr="0007090A">
              <w:t>cultural events and activities </w:t>
            </w:r>
          </w:p>
          <w:p w14:paraId="6FE26D86" w14:textId="77777777" w:rsidR="0007090A" w:rsidRPr="0007090A" w:rsidRDefault="0007090A" w:rsidP="0007090A">
            <w:r w:rsidRPr="0007090A">
              <w:t>Through the main CIF round, grants of up to £10,000 are available for projects designed to strengthen local communities. </w:t>
            </w:r>
            <w:r w:rsidRPr="0007090A">
              <w:br/>
            </w:r>
            <w:hyperlink r:id="rId5" w:tgtFrame="_blank" w:history="1">
              <w:r w:rsidRPr="0007090A">
                <w:rPr>
                  <w:rStyle w:val="Hyperlink"/>
                </w:rPr>
                <w:t>Applications to the fund</w:t>
              </w:r>
            </w:hyperlink>
            <w:r w:rsidRPr="0007090A">
              <w:t> should be made before the closing date of Friday 28 November. </w:t>
            </w:r>
            <w:r w:rsidRPr="0007090A">
              <w:br/>
            </w:r>
            <w:r w:rsidRPr="0007090A">
              <w:rPr>
                <w:b/>
                <w:bCs/>
              </w:rPr>
              <w:t>Alongside the main CIF round, micro grants of up to £1,000 are also available. </w:t>
            </w:r>
            <w:r w:rsidRPr="0007090A">
              <w:br/>
              <w:t>These grants could help reduce social isolation, improve wellbeing or encourage communities to connect. They could also support organisations to build and develop their capabilities and skills.</w:t>
            </w:r>
            <w:r w:rsidRPr="0007090A">
              <w:br/>
            </w:r>
            <w:hyperlink r:id="rId6" w:tgtFrame="_blank" w:history="1">
              <w:r w:rsidRPr="0007090A">
                <w:rPr>
                  <w:rStyle w:val="Hyperlink"/>
                </w:rPr>
                <w:t>Applications to the micro grants fund</w:t>
              </w:r>
            </w:hyperlink>
            <w:r w:rsidRPr="0007090A">
              <w:t> will remain open until all the funds for these are allocated.</w:t>
            </w:r>
            <w:r w:rsidRPr="0007090A">
              <w:br/>
            </w:r>
            <w:r w:rsidRPr="0007090A">
              <w:br/>
              <w:t>Councillor Louise McKinlay, Deputy Leader and Cabinet Member for Communities, Economic Growth and Prosperity, said: "The Community Initiative Fund continues to be a vital source of support for the incredible work happening across Essex. </w:t>
            </w:r>
            <w:r w:rsidRPr="0007090A">
              <w:br/>
              <w:t>"From improving local facilities in community halls to bringing people together through social events, these grants help strengthen the fabric of our communities. </w:t>
            </w:r>
            <w:r w:rsidRPr="0007090A">
              <w:br/>
              <w:t>"I encourage all voluntary groups, residents' associations, and Town and Parish Councils to take a look and see if they have a project in need of support."</w:t>
            </w:r>
            <w:r w:rsidRPr="0007090A">
              <w:br/>
              <w:t>Last year, more than £200,000 was distributed through the CIF. £225,000 will be available this time round. </w:t>
            </w:r>
            <w:r w:rsidRPr="0007090A">
              <w:br/>
              <w:t>The fund is administered by the Essex Association of Local Councils (EALC) on behalf of Essex County Council. </w:t>
            </w:r>
            <w:r w:rsidRPr="0007090A">
              <w:br/>
            </w:r>
            <w:r w:rsidRPr="0007090A">
              <w:br/>
              <w:t> </w:t>
            </w:r>
          </w:p>
        </w:tc>
      </w:tr>
    </w:tbl>
    <w:p w14:paraId="331B637E" w14:textId="77777777" w:rsidR="0007090A" w:rsidRPr="0007090A" w:rsidRDefault="0007090A" w:rsidP="0007090A">
      <w:r w:rsidRPr="0007090A">
        <w:t> </w:t>
      </w:r>
    </w:p>
    <w:p w14:paraId="3E29F250" w14:textId="095C5C5A" w:rsidR="00194E74" w:rsidRPr="00AF584E" w:rsidRDefault="00194E74" w:rsidP="00AF584E"/>
    <w:sectPr w:rsidR="00194E74" w:rsidRPr="00AF584E" w:rsidSect="00544C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E640B"/>
    <w:multiLevelType w:val="multilevel"/>
    <w:tmpl w:val="95F69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71039F"/>
    <w:multiLevelType w:val="multilevel"/>
    <w:tmpl w:val="2A16F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0D7B84"/>
    <w:multiLevelType w:val="multilevel"/>
    <w:tmpl w:val="A3522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A7398D"/>
    <w:multiLevelType w:val="multilevel"/>
    <w:tmpl w:val="3AAC4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D9B5BDA"/>
    <w:multiLevelType w:val="multilevel"/>
    <w:tmpl w:val="0CF0C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3E87EAC"/>
    <w:multiLevelType w:val="multilevel"/>
    <w:tmpl w:val="D234D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C0C63B8"/>
    <w:multiLevelType w:val="multilevel"/>
    <w:tmpl w:val="960CE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3B54946"/>
    <w:multiLevelType w:val="multilevel"/>
    <w:tmpl w:val="7B5AC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FDE2EAA"/>
    <w:multiLevelType w:val="multilevel"/>
    <w:tmpl w:val="F48C5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2CA64B0"/>
    <w:multiLevelType w:val="multilevel"/>
    <w:tmpl w:val="175ED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E9B23DE"/>
    <w:multiLevelType w:val="multilevel"/>
    <w:tmpl w:val="4C523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0502E03"/>
    <w:multiLevelType w:val="multilevel"/>
    <w:tmpl w:val="CEE6F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B683388"/>
    <w:multiLevelType w:val="multilevel"/>
    <w:tmpl w:val="69C4F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EF6314E"/>
    <w:multiLevelType w:val="multilevel"/>
    <w:tmpl w:val="848C9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51147528">
    <w:abstractNumId w:val="9"/>
  </w:num>
  <w:num w:numId="2" w16cid:durableId="537090133">
    <w:abstractNumId w:val="4"/>
  </w:num>
  <w:num w:numId="3" w16cid:durableId="1099104724">
    <w:abstractNumId w:val="12"/>
  </w:num>
  <w:num w:numId="4" w16cid:durableId="125512848">
    <w:abstractNumId w:val="10"/>
  </w:num>
  <w:num w:numId="5" w16cid:durableId="1502047239">
    <w:abstractNumId w:val="7"/>
  </w:num>
  <w:num w:numId="6" w16cid:durableId="350448742">
    <w:abstractNumId w:val="1"/>
  </w:num>
  <w:num w:numId="7" w16cid:durableId="1835296291">
    <w:abstractNumId w:val="8"/>
  </w:num>
  <w:num w:numId="8" w16cid:durableId="562982866">
    <w:abstractNumId w:val="0"/>
  </w:num>
  <w:num w:numId="9" w16cid:durableId="1279146408">
    <w:abstractNumId w:val="13"/>
  </w:num>
  <w:num w:numId="10" w16cid:durableId="1633366132">
    <w:abstractNumId w:val="3"/>
  </w:num>
  <w:num w:numId="11" w16cid:durableId="1761561429">
    <w:abstractNumId w:val="11"/>
  </w:num>
  <w:num w:numId="12" w16cid:durableId="1536039578">
    <w:abstractNumId w:val="5"/>
  </w:num>
  <w:num w:numId="13" w16cid:durableId="957679903">
    <w:abstractNumId w:val="6"/>
  </w:num>
  <w:num w:numId="14" w16cid:durableId="420253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D6F"/>
    <w:rsid w:val="00021A3A"/>
    <w:rsid w:val="00030EDE"/>
    <w:rsid w:val="000579DA"/>
    <w:rsid w:val="0007090A"/>
    <w:rsid w:val="00096BBD"/>
    <w:rsid w:val="000D1F27"/>
    <w:rsid w:val="0013051F"/>
    <w:rsid w:val="00163464"/>
    <w:rsid w:val="00185018"/>
    <w:rsid w:val="00194E74"/>
    <w:rsid w:val="001E7215"/>
    <w:rsid w:val="00270588"/>
    <w:rsid w:val="002D6A9C"/>
    <w:rsid w:val="00341637"/>
    <w:rsid w:val="003804F8"/>
    <w:rsid w:val="003A6103"/>
    <w:rsid w:val="003D238C"/>
    <w:rsid w:val="004B419F"/>
    <w:rsid w:val="005066DE"/>
    <w:rsid w:val="00540846"/>
    <w:rsid w:val="00544CF3"/>
    <w:rsid w:val="0056186C"/>
    <w:rsid w:val="005B22BB"/>
    <w:rsid w:val="00654111"/>
    <w:rsid w:val="00657559"/>
    <w:rsid w:val="00687EE6"/>
    <w:rsid w:val="006E0CC0"/>
    <w:rsid w:val="006F0508"/>
    <w:rsid w:val="00707ADB"/>
    <w:rsid w:val="0071283A"/>
    <w:rsid w:val="0074028C"/>
    <w:rsid w:val="0076186B"/>
    <w:rsid w:val="00764A06"/>
    <w:rsid w:val="007C289F"/>
    <w:rsid w:val="00830A32"/>
    <w:rsid w:val="0089663A"/>
    <w:rsid w:val="00991FC8"/>
    <w:rsid w:val="009F1092"/>
    <w:rsid w:val="00A403AC"/>
    <w:rsid w:val="00A55B11"/>
    <w:rsid w:val="00A74D08"/>
    <w:rsid w:val="00AB70BC"/>
    <w:rsid w:val="00AF584E"/>
    <w:rsid w:val="00BA6E09"/>
    <w:rsid w:val="00C36D6F"/>
    <w:rsid w:val="00CA0BAE"/>
    <w:rsid w:val="00CF5437"/>
    <w:rsid w:val="00D00AE4"/>
    <w:rsid w:val="00D23385"/>
    <w:rsid w:val="00D41408"/>
    <w:rsid w:val="00D930B9"/>
    <w:rsid w:val="00DA43E2"/>
    <w:rsid w:val="00E32601"/>
    <w:rsid w:val="00EA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80AFD"/>
  <w15:chartTrackingRefBased/>
  <w15:docId w15:val="{4CC653B9-3021-47D1-A340-FDE02C4DC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6D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6D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6D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6D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6D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6D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6D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6D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6D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6D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6D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6D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6D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6D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6D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6D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6D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6D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6D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6D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6D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6D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6D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6D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6D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6D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6D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6D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6D6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36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v1msonormal">
    <w:name w:val="v1msonormal"/>
    <w:basedOn w:val="Normal"/>
    <w:rsid w:val="00A55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v1msolistparagraph">
    <w:name w:val="v1msolistparagraph"/>
    <w:basedOn w:val="Normal"/>
    <w:rsid w:val="00A55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A55B1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7A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4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69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5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5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81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92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35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2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6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14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93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8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59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70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965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7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55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23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22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69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9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17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0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568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0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0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92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52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91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0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98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6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alc.us11.list-manage.com/track/click?u=4930bc3bc4e03c787c56523a9&amp;id=a1d15df722&amp;e=aa0b12b547" TargetMode="External"/><Relationship Id="rId5" Type="http://schemas.openxmlformats.org/officeDocument/2006/relationships/hyperlink" Target="https://ealc.us11.list-manage.com/track/click?u=4930bc3bc4e03c787c56523a9&amp;id=05007edf5a&amp;e=aa0b12b54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simmons</dc:creator>
  <cp:keywords/>
  <dc:description/>
  <cp:lastModifiedBy>karen simmons</cp:lastModifiedBy>
  <cp:revision>31</cp:revision>
  <dcterms:created xsi:type="dcterms:W3CDTF">2025-06-03T12:55:00Z</dcterms:created>
  <dcterms:modified xsi:type="dcterms:W3CDTF">2025-10-07T16:20:00Z</dcterms:modified>
</cp:coreProperties>
</file>