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0D00" w14:textId="77777777" w:rsidR="00C36D6F" w:rsidRDefault="00C36D6F" w:rsidP="00C36D6F">
      <w:pPr>
        <w:pStyle w:val="NormalWeb"/>
        <w:shd w:val="clear" w:color="auto" w:fill="FFFFFF"/>
        <w:spacing w:before="0" w:beforeAutospacing="0"/>
        <w:rPr>
          <w:rFonts w:ascii="Roboto" w:hAnsi="Roboto"/>
          <w:color w:val="2C363A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£4.</w:t>
      </w:r>
      <w:r>
        <w:rPr>
          <w:rFonts w:ascii="Arial" w:hAnsi="Arial" w:cs="Arial"/>
          <w:color w:val="2C363A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 million has been secured by Essex County Council to deliver </w:t>
      </w:r>
      <w:r>
        <w:rPr>
          <w:rFonts w:ascii="Arial" w:hAnsi="Arial" w:cs="Arial"/>
          <w:color w:val="2C363A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kills </w:t>
      </w:r>
      <w:r>
        <w:rPr>
          <w:rFonts w:ascii="Arial" w:hAnsi="Arial" w:cs="Arial"/>
          <w:color w:val="2C363A"/>
          <w:sz w:val="22"/>
          <w:szCs w:val="22"/>
        </w:rPr>
        <w:t>B</w:t>
      </w:r>
      <w:r>
        <w:rPr>
          <w:rFonts w:ascii="Arial" w:hAnsi="Arial" w:cs="Arial"/>
          <w:color w:val="000000"/>
          <w:sz w:val="22"/>
          <w:szCs w:val="22"/>
        </w:rPr>
        <w:t>ootcamps in Greater Essex.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Around 1,350 residents will benefit when t</w:t>
      </w:r>
      <w:r>
        <w:rPr>
          <w:rFonts w:ascii="Arial" w:hAnsi="Arial" w:cs="Arial"/>
          <w:color w:val="2C363A"/>
          <w:sz w:val="22"/>
          <w:szCs w:val="22"/>
        </w:rPr>
        <w:t>h</w:t>
      </w:r>
      <w:r>
        <w:rPr>
          <w:rFonts w:ascii="Arial" w:hAnsi="Arial" w:cs="Arial"/>
          <w:color w:val="000000"/>
          <w:sz w:val="22"/>
          <w:szCs w:val="22"/>
        </w:rPr>
        <w:t>e places are available between June 2025 and March 2026.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 xml:space="preserve">The funding from the Department for Education will deliver a new wave of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locally-led</w:t>
      </w:r>
      <w:proofErr w:type="gramEnd"/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2C363A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kills </w:t>
      </w:r>
      <w:r>
        <w:rPr>
          <w:rFonts w:ascii="Arial" w:hAnsi="Arial" w:cs="Arial"/>
          <w:color w:val="2C363A"/>
          <w:sz w:val="22"/>
          <w:szCs w:val="22"/>
        </w:rPr>
        <w:t>B</w:t>
      </w:r>
      <w:r>
        <w:rPr>
          <w:rFonts w:ascii="Arial" w:hAnsi="Arial" w:cs="Arial"/>
          <w:color w:val="000000"/>
          <w:sz w:val="22"/>
          <w:szCs w:val="22"/>
        </w:rPr>
        <w:t>ootcamps.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2C363A"/>
          <w:sz w:val="22"/>
          <w:szCs w:val="22"/>
        </w:rPr>
        <w:t>They</w:t>
      </w:r>
      <w:r>
        <w:rPr>
          <w:rFonts w:ascii="Arial" w:hAnsi="Arial" w:cs="Arial"/>
          <w:color w:val="000000"/>
          <w:sz w:val="22"/>
          <w:szCs w:val="22"/>
        </w:rPr>
        <w:t> will be delivered by local colleges and independent training providers. This will ensure training is tailored to the needs of local communities and employers.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The bootcamps will focus on high-demand sectors including: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•    digital</w:t>
      </w:r>
      <w:r>
        <w:rPr>
          <w:rFonts w:ascii="Arial" w:hAnsi="Arial" w:cs="Arial"/>
          <w:color w:val="000000"/>
          <w:sz w:val="22"/>
          <w:szCs w:val="22"/>
        </w:rPr>
        <w:br/>
        <w:t>•    green industries</w:t>
      </w:r>
      <w:r>
        <w:rPr>
          <w:rFonts w:ascii="Arial" w:hAnsi="Arial" w:cs="Arial"/>
          <w:color w:val="000000"/>
          <w:sz w:val="22"/>
          <w:szCs w:val="22"/>
        </w:rPr>
        <w:br/>
        <w:t>•    health and care</w:t>
      </w:r>
      <w:r>
        <w:rPr>
          <w:rFonts w:ascii="Arial" w:hAnsi="Arial" w:cs="Arial"/>
          <w:color w:val="000000"/>
          <w:sz w:val="22"/>
          <w:szCs w:val="22"/>
        </w:rPr>
        <w:br/>
        <w:t>•    technical roles.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They will help businesses in these sectors have access to local talent they need to grow sustainably.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The programme will be open to adults aged 19 and over, including: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•    jobseekers and career changers</w:t>
      </w:r>
      <w:r>
        <w:rPr>
          <w:rFonts w:ascii="Arial" w:hAnsi="Arial" w:cs="Arial"/>
          <w:color w:val="000000"/>
          <w:sz w:val="22"/>
          <w:szCs w:val="22"/>
        </w:rPr>
        <w:br/>
        <w:t>•    individuals looking to upskill</w:t>
      </w:r>
      <w:r>
        <w:rPr>
          <w:rFonts w:ascii="Arial" w:hAnsi="Arial" w:cs="Arial"/>
          <w:color w:val="000000"/>
          <w:sz w:val="22"/>
          <w:szCs w:val="22"/>
        </w:rPr>
        <w:br/>
        <w:t>•    employees aiming to progress in their current roles.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Councillor Tony Ball, Cabinet Member for Education Excellence, Lifelong Learning and Employability, said: “Through these Skills Bootcamps, we are investing in training for local people, delivered by local providers, to meet local needs. It’s about building a stronger Essex economy from the ground up.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“This exciting programme will support residents and employers alike across Greater Essex and I look forward to seeing it progress.”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Delivered as part of the council's groundbreaking Year of Opportunity, Skills Bootcamps will help residents, regardless of background, increase their skills and broaden their horizons.</w:t>
      </w:r>
    </w:p>
    <w:p w14:paraId="2CE89F47" w14:textId="77777777" w:rsidR="00C36D6F" w:rsidRDefault="00C36D6F" w:rsidP="00C36D6F">
      <w:pPr>
        <w:pStyle w:val="NormalWeb"/>
        <w:shd w:val="clear" w:color="auto" w:fill="FFFFFF"/>
        <w:spacing w:before="0" w:beforeAutospacing="0"/>
        <w:rPr>
          <w:rFonts w:ascii="Roboto" w:hAnsi="Roboto"/>
          <w:color w:val="2C363A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Further details about the bootcamps and how to apply will be announced soon.</w:t>
      </w:r>
    </w:p>
    <w:p w14:paraId="3E29F250" w14:textId="77777777" w:rsidR="00194E74" w:rsidRDefault="00194E74"/>
    <w:sectPr w:rsidR="00194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6F"/>
    <w:rsid w:val="0013051F"/>
    <w:rsid w:val="00194E74"/>
    <w:rsid w:val="004B419F"/>
    <w:rsid w:val="00C36D6F"/>
    <w:rsid w:val="00D4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0AFD"/>
  <w15:chartTrackingRefBased/>
  <w15:docId w15:val="{4CC653B9-3021-47D1-A340-FDE02C4D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D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simmons</dc:creator>
  <cp:keywords/>
  <dc:description/>
  <cp:lastModifiedBy>karen simmons</cp:lastModifiedBy>
  <cp:revision>1</cp:revision>
  <dcterms:created xsi:type="dcterms:W3CDTF">2025-06-03T12:55:00Z</dcterms:created>
  <dcterms:modified xsi:type="dcterms:W3CDTF">2025-06-03T13:35:00Z</dcterms:modified>
</cp:coreProperties>
</file>