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  <w:b/>
        </w:rPr>
        <w:t xml:space="preserve">Agenda for Stapleford Tawney Parish Council to be held at 7pm on Tuesday 19</w:t>
      </w:r>
      <w:r>
        <w:rPr>
          <w:rFonts w:ascii="Times" w:hAnsi="Times" w:cs="Times"/>
          <w:sz w:val="24"/>
          <w:sz-cs w:val="24"/>
          <w:b/>
          <w:vertAlign w:val="superscript"/>
        </w:rPr>
        <w:t xml:space="preserve">th</w:t>
      </w:r>
      <w:r>
        <w:rPr>
          <w:rFonts w:ascii="Times" w:hAnsi="Times" w:cs="Times"/>
          <w:sz w:val="24"/>
          <w:sz-cs w:val="24"/>
          <w:b/>
        </w:rPr>
        <w:t xml:space="preserve"> March 2019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Minutes of last meeting</w:t>
      </w:r>
    </w:p>
    <w:p>
      <w:pPr/>
      <w:r>
        <w:rPr>
          <w:rFonts w:ascii="Times" w:hAnsi="Times" w:cs="Times"/>
          <w:sz w:val="24"/>
          <w:sz-cs w:val="24"/>
        </w:rPr>
        <w:t xml:space="preserve">The minutes of the last meeting held on Tuesday 15</w:t>
      </w:r>
      <w:r>
        <w:rPr>
          <w:rFonts w:ascii="Times" w:hAnsi="Times" w:cs="Times"/>
          <w:sz w:val="24"/>
          <w:sz-cs w:val="24"/>
          <w:vertAlign w:val="superscript"/>
        </w:rPr>
        <w:t xml:space="preserve">th</w:t>
      </w:r>
      <w:r>
        <w:rPr>
          <w:rFonts w:ascii="Times" w:hAnsi="Times" w:cs="Times"/>
          <w:sz w:val="24"/>
          <w:sz-cs w:val="24"/>
        </w:rPr>
        <w:t xml:space="preserve"> January 2019 to be agreed and signed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Financial Matters</w:t>
      </w:r>
    </w:p>
    <w:p>
      <w:pPr/>
      <w:r>
        <w:rPr>
          <w:rFonts w:ascii="Times" w:hAnsi="Times" w:cs="Times"/>
          <w:sz w:val="24"/>
          <w:sz-cs w:val="24"/>
        </w:rPr>
        <w:t xml:space="preserve">Current account balance of £3430.54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Planning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EPF/2802/18</w:t>
      </w:r>
      <w:r>
        <w:rPr>
          <w:rFonts w:ascii="Times" w:hAnsi="Times" w:cs="Times"/>
          <w:sz w:val="24"/>
          <w:sz-cs w:val="24"/>
        </w:rPr>
        <w:t xml:space="preserve"> RHS House retrospective application for a new driveway - Refusal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EPF/0222/19  </w:t>
      </w:r>
      <w:r>
        <w:rPr>
          <w:rFonts w:ascii="Times" w:hAnsi="Times" w:cs="Times"/>
          <w:sz w:val="24"/>
          <w:sz-cs w:val="24"/>
        </w:rPr>
        <w:t xml:space="preserve">Suttons Farm, Tawney Lane – Consent for removal of existing concrete render with replacement of lime render with remedial work to the timber frame oak 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EPF/0511/19</w:t>
      </w:r>
      <w:r>
        <w:rPr>
          <w:rFonts w:ascii="Times" w:hAnsi="Times" w:cs="Times"/>
          <w:sz w:val="24"/>
          <w:sz-cs w:val="24"/>
        </w:rPr>
        <w:t xml:space="preserve"> Woodhatch Farm - Erection of an agricultural implement shed</w:t>
      </w:r>
    </w:p>
    <w:p>
      <w:pPr/>
      <w:r>
        <w:rPr>
          <w:rFonts w:ascii="Times" w:hAnsi="Times" w:cs="Times"/>
          <w:sz w:val="24"/>
          <w:sz-cs w:val="24"/>
        </w:rPr>
        <w:t xml:space="preserve">Planning lists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Highways</w:t>
      </w:r>
    </w:p>
    <w:p>
      <w:pPr/>
      <w:r>
        <w:rPr>
          <w:rFonts w:ascii="Times" w:hAnsi="Times" w:cs="Times"/>
          <w:sz w:val="24"/>
          <w:sz-cs w:val="24"/>
        </w:rPr>
        <w:t xml:space="preserve">Accident at London Road / Tawney Lane junction</w:t>
      </w:r>
    </w:p>
    <w:p>
      <w:pPr/>
      <w:r>
        <w:rPr>
          <w:rFonts w:ascii="Times" w:hAnsi="Times" w:cs="Times"/>
          <w:sz w:val="24"/>
          <w:sz-cs w:val="24"/>
        </w:rPr>
        <w:t xml:space="preserve">Fly tipping</w:t>
      </w:r>
    </w:p>
    <w:p>
      <w:pPr/>
      <w:r>
        <w:rPr>
          <w:rFonts w:ascii="Times" w:hAnsi="Times" w:cs="Times"/>
          <w:sz w:val="24"/>
          <w:sz-cs w:val="24"/>
        </w:rPr>
        <w:t xml:space="preserve">Diversion of Footpath 16 Stapleford Tawney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Correspondence</w:t>
      </w:r>
    </w:p>
    <w:p>
      <w:pPr/>
      <w:r>
        <w:rPr>
          <w:rFonts w:ascii="Times" w:hAnsi="Times" w:cs="Times"/>
          <w:sz w:val="24"/>
          <w:sz-cs w:val="24"/>
        </w:rPr>
        <w:t xml:space="preserve">Review of Polling Districts and Polling Places</w:t>
      </w:r>
    </w:p>
    <w:p>
      <w:pPr/>
      <w:r>
        <w:rPr>
          <w:rFonts w:ascii="Times" w:hAnsi="Times" w:cs="Times"/>
          <w:sz w:val="24"/>
          <w:sz-cs w:val="24"/>
        </w:rPr>
        <w:t xml:space="preserve">Jason Smith, Solutions Manager regarding a Parish Map 500</w:t>
      </w:r>
    </w:p>
    <w:p>
      <w:pPr/>
      <w:r>
        <w:rPr>
          <w:rFonts w:ascii="Times" w:hAnsi="Times" w:cs="Times"/>
          <w:sz w:val="24"/>
          <w:sz-cs w:val="24"/>
        </w:rPr>
        <w:t xml:space="preserve">Energy Switch 2019</w:t>
      </w:r>
    </w:p>
    <w:p>
      <w:pPr/>
      <w:r>
        <w:rPr>
          <w:rFonts w:ascii="Times" w:hAnsi="Times" w:cs="Times"/>
          <w:sz w:val="24"/>
          <w:sz-cs w:val="24"/>
        </w:rPr>
        <w:t xml:space="preserve">Parish Council’s liability for trees - BHIB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AOB</w:t>
      </w:r>
    </w:p>
    <w:p>
      <w:pPr/>
      <w:r>
        <w:rPr>
          <w:rFonts w:ascii="Times" w:hAnsi="Times" w:cs="Times"/>
          <w:sz w:val="24"/>
          <w:sz-cs w:val="24"/>
        </w:rPr>
        <w:t xml:space="preserve">Sign post correspondence</w:t>
      </w:r>
    </w:p>
    <w:p>
      <w:pPr/>
      <w:r>
        <w:rPr>
          <w:rFonts w:ascii="Times" w:hAnsi="Times" w:cs="Times"/>
          <w:sz w:val="24"/>
          <w:sz-cs w:val="24"/>
        </w:rPr>
        <w:t xml:space="preserve">Mole Trap update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Suggested date for next meeting Tuesday May 2019 at Mount Farm Office, Tawney Common</w:t>
      </w:r>
    </w:p>
    <w:sectPr>
      <w:pgSz w:w="11905" w:h="16837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</cp:coreProperties>
</file>

<file path=docProps/meta.xml><?xml version="1.0" encoding="utf-8"?>
<meta xmlns="http://schemas.apple.com/cocoa/2006/metadata">
  <generator>CocoaOOXMLWriter/1504.83</generator>
</meta>
</file>