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spacing w:after="160" w:line="259" w:lineRule="auto"/>
        <w:jc w:val="center"/>
        <w:rPr>
          <w:b w:val="1"/>
          <w:u w:val="single"/>
        </w:rPr>
      </w:pPr>
      <w:bookmarkStart w:colFirst="0" w:colLast="0" w:name="_heading=h.gjdgxs" w:id="0"/>
      <w:bookmarkEnd w:id="0"/>
      <w:r w:rsidDel="00000000" w:rsidR="00000000" w:rsidRPr="00000000">
        <w:rPr>
          <w:b w:val="1"/>
          <w:u w:val="single"/>
          <w:rtl w:val="0"/>
        </w:rPr>
        <w:t xml:space="preserve">Road to the Isles Facilities Group (SCIO)</w:t>
      </w:r>
    </w:p>
    <w:p w:rsidR="00000000" w:rsidDel="00000000" w:rsidP="00000000" w:rsidRDefault="00000000" w:rsidRPr="00000000" w14:paraId="00000002">
      <w:pPr>
        <w:pStyle w:val="Heading3"/>
        <w:spacing w:after="160" w:line="259" w:lineRule="auto"/>
        <w:jc w:val="center"/>
        <w:rPr>
          <w:b w:val="1"/>
          <w:u w:val="single"/>
        </w:rPr>
      </w:pPr>
      <w:bookmarkStart w:colFirst="0" w:colLast="0" w:name="_heading=h.30j0zll" w:id="1"/>
      <w:bookmarkEnd w:id="1"/>
      <w:r w:rsidDel="00000000" w:rsidR="00000000" w:rsidRPr="00000000">
        <w:rPr>
          <w:b w:val="1"/>
          <w:u w:val="single"/>
          <w:rtl w:val="0"/>
        </w:rPr>
        <w:t xml:space="preserve">Notes of the 2023-24  Annual General Meeting Held on </w:t>
      </w:r>
    </w:p>
    <w:p w:rsidR="00000000" w:rsidDel="00000000" w:rsidP="00000000" w:rsidRDefault="00000000" w:rsidRPr="00000000" w14:paraId="00000003">
      <w:pPr>
        <w:pStyle w:val="Heading3"/>
        <w:spacing w:after="160" w:line="259" w:lineRule="auto"/>
        <w:jc w:val="center"/>
        <w:rPr>
          <w:b w:val="1"/>
          <w:u w:val="single"/>
        </w:rPr>
      </w:pPr>
      <w:bookmarkStart w:colFirst="0" w:colLast="0" w:name="_heading=h.1fob9te" w:id="2"/>
      <w:bookmarkEnd w:id="2"/>
      <w:r w:rsidDel="00000000" w:rsidR="00000000" w:rsidRPr="00000000">
        <w:rPr>
          <w:b w:val="1"/>
          <w:u w:val="single"/>
          <w:rtl w:val="0"/>
        </w:rPr>
        <w:t xml:space="preserve">Tuesday 22 April 2025 at  Mallaig and Morar Community Centre and virtually via Teams</w:t>
      </w:r>
    </w:p>
    <w:p w:rsidR="00000000" w:rsidDel="00000000" w:rsidP="00000000" w:rsidRDefault="00000000" w:rsidRPr="00000000" w14:paraId="00000004">
      <w:pPr>
        <w:pStyle w:val="Heading3"/>
        <w:spacing w:after="160" w:line="259" w:lineRule="auto"/>
        <w:rPr/>
      </w:pPr>
      <w:bookmarkStart w:colFirst="0" w:colLast="0" w:name="_heading=h.3znysh7" w:id="3"/>
      <w:bookmarkEnd w:id="3"/>
      <w:r w:rsidDel="00000000" w:rsidR="00000000" w:rsidRPr="00000000">
        <w:rPr>
          <w:b w:val="1"/>
          <w:rtl w:val="0"/>
        </w:rPr>
        <w:t xml:space="preserve">Present</w:t>
      </w:r>
      <w:r w:rsidDel="00000000" w:rsidR="00000000" w:rsidRPr="00000000">
        <w:rPr>
          <w:rtl w:val="0"/>
        </w:rPr>
        <w:t xml:space="preserve">: Stuart Griffin (Chair), Jacqueline McDonell (Vice-Chair), Nick Murray (Treasurer) Dave Newnham (Secretary) and Ross Carr (Member)</w:t>
      </w:r>
    </w:p>
    <w:p w:rsidR="00000000" w:rsidDel="00000000" w:rsidP="00000000" w:rsidRDefault="00000000" w:rsidRPr="00000000" w14:paraId="00000005">
      <w:pPr>
        <w:pStyle w:val="Heading3"/>
        <w:spacing w:after="160" w:line="259" w:lineRule="auto"/>
        <w:rPr/>
      </w:pPr>
      <w:bookmarkStart w:colFirst="0" w:colLast="0" w:name="_heading=h.tyjcwt" w:id="4"/>
      <w:bookmarkEnd w:id="4"/>
      <w:r w:rsidDel="00000000" w:rsidR="00000000" w:rsidRPr="00000000">
        <w:rPr>
          <w:rtl w:val="0"/>
        </w:rPr>
        <w:t xml:space="preserve">Catherine Young (Trustee) and Niki Robertson (Trustee) joined the meeting virtually via Microsoft Teams. </w:t>
      </w:r>
    </w:p>
    <w:p w:rsidR="00000000" w:rsidDel="00000000" w:rsidP="00000000" w:rsidRDefault="00000000" w:rsidRPr="00000000" w14:paraId="00000006">
      <w:pPr>
        <w:pStyle w:val="Heading3"/>
        <w:spacing w:after="160" w:line="259" w:lineRule="auto"/>
        <w:rPr>
          <w:b w:val="1"/>
        </w:rPr>
      </w:pPr>
      <w:bookmarkStart w:colFirst="0" w:colLast="0" w:name="_heading=h.3dy6vkm" w:id="5"/>
      <w:bookmarkEnd w:id="5"/>
      <w:r w:rsidDel="00000000" w:rsidR="00000000" w:rsidRPr="00000000">
        <w:rPr>
          <w:b w:val="1"/>
          <w:rtl w:val="0"/>
        </w:rPr>
        <w:t xml:space="preserve">Apologies</w:t>
      </w:r>
      <w:r w:rsidDel="00000000" w:rsidR="00000000" w:rsidRPr="00000000">
        <w:rPr>
          <w:rtl w:val="0"/>
        </w:rPr>
        <w:t xml:space="preserve">:  Eilidh Henderson (Trustee)  </w:t>
      </w:r>
      <w:r w:rsidDel="00000000" w:rsidR="00000000" w:rsidRPr="00000000">
        <w:rPr>
          <w:rtl w:val="0"/>
        </w:rPr>
      </w:r>
    </w:p>
    <w:p w:rsidR="00000000" w:rsidDel="00000000" w:rsidP="00000000" w:rsidRDefault="00000000" w:rsidRPr="00000000" w14:paraId="00000007">
      <w:pPr>
        <w:pStyle w:val="Heading3"/>
        <w:spacing w:after="160" w:line="259" w:lineRule="auto"/>
        <w:rPr>
          <w:b w:val="1"/>
        </w:rPr>
      </w:pPr>
      <w:bookmarkStart w:colFirst="0" w:colLast="0" w:name="_heading=h.4d34og8" w:id="6"/>
      <w:bookmarkEnd w:id="6"/>
      <w:r w:rsidDel="00000000" w:rsidR="00000000" w:rsidRPr="00000000">
        <w:rPr>
          <w:b w:val="1"/>
          <w:rtl w:val="0"/>
        </w:rPr>
        <w:t xml:space="preserve">Notes of 2022-23 AGM </w:t>
      </w:r>
    </w:p>
    <w:p w:rsidR="00000000" w:rsidDel="00000000" w:rsidP="00000000" w:rsidRDefault="00000000" w:rsidRPr="00000000" w14:paraId="00000008">
      <w:pPr>
        <w:pStyle w:val="Heading3"/>
        <w:spacing w:after="160" w:line="259" w:lineRule="auto"/>
        <w:rPr/>
      </w:pPr>
      <w:bookmarkStart w:colFirst="0" w:colLast="0" w:name="_heading=h.9c9yw71i82at" w:id="7"/>
      <w:bookmarkEnd w:id="7"/>
      <w:r w:rsidDel="00000000" w:rsidR="00000000" w:rsidRPr="00000000">
        <w:rPr>
          <w:rtl w:val="0"/>
        </w:rPr>
        <w:t xml:space="preserve">These were received and agreed by all.</w:t>
      </w:r>
      <w:r w:rsidDel="00000000" w:rsidR="00000000" w:rsidRPr="00000000">
        <w:rPr>
          <w:rtl w:val="0"/>
        </w:rPr>
      </w:r>
    </w:p>
    <w:p w:rsidR="00000000" w:rsidDel="00000000" w:rsidP="00000000" w:rsidRDefault="00000000" w:rsidRPr="00000000" w14:paraId="00000009">
      <w:pPr>
        <w:pStyle w:val="Heading3"/>
        <w:spacing w:after="160" w:line="259" w:lineRule="auto"/>
        <w:rPr/>
      </w:pPr>
      <w:bookmarkStart w:colFirst="0" w:colLast="0" w:name="_heading=h.l8hxgnnh38x3" w:id="8"/>
      <w:bookmarkEnd w:id="8"/>
      <w:r w:rsidDel="00000000" w:rsidR="00000000" w:rsidRPr="00000000">
        <w:rPr>
          <w:b w:val="1"/>
          <w:rtl w:val="0"/>
        </w:rPr>
        <w:t xml:space="preserve">Matters Arising</w:t>
      </w:r>
      <w:r w:rsidDel="00000000" w:rsidR="00000000" w:rsidRPr="00000000">
        <w:rPr>
          <w:rtl w:val="0"/>
        </w:rPr>
        <w:t xml:space="preserve">: </w:t>
      </w:r>
    </w:p>
    <w:p w:rsidR="00000000" w:rsidDel="00000000" w:rsidP="00000000" w:rsidRDefault="00000000" w:rsidRPr="00000000" w14:paraId="0000000A">
      <w:pPr>
        <w:pStyle w:val="Heading3"/>
        <w:spacing w:after="160" w:line="259" w:lineRule="auto"/>
        <w:rPr/>
      </w:pPr>
      <w:bookmarkStart w:colFirst="0" w:colLast="0" w:name="_heading=h.2s8eyo1" w:id="9"/>
      <w:bookmarkEnd w:id="9"/>
      <w:r w:rsidDel="00000000" w:rsidR="00000000" w:rsidRPr="00000000">
        <w:rPr>
          <w:rtl w:val="0"/>
        </w:rPr>
        <w:t xml:space="preserve">There were no matters arising.</w:t>
      </w:r>
    </w:p>
    <w:p w:rsidR="00000000" w:rsidDel="00000000" w:rsidP="00000000" w:rsidRDefault="00000000" w:rsidRPr="00000000" w14:paraId="0000000B">
      <w:pPr>
        <w:pStyle w:val="Heading3"/>
        <w:spacing w:after="160" w:line="259" w:lineRule="auto"/>
        <w:rPr>
          <w:b w:val="1"/>
        </w:rPr>
      </w:pPr>
      <w:bookmarkStart w:colFirst="0" w:colLast="0" w:name="_heading=h.17dp8vu" w:id="10"/>
      <w:bookmarkEnd w:id="10"/>
      <w:r w:rsidDel="00000000" w:rsidR="00000000" w:rsidRPr="00000000">
        <w:rPr>
          <w:b w:val="1"/>
          <w:rtl w:val="0"/>
        </w:rPr>
        <w:t xml:space="preserve">Chair’s Report:</w:t>
      </w:r>
    </w:p>
    <w:p w:rsidR="00000000" w:rsidDel="00000000" w:rsidP="00000000" w:rsidRDefault="00000000" w:rsidRPr="00000000" w14:paraId="0000000C">
      <w:pPr>
        <w:pStyle w:val="Heading3"/>
        <w:spacing w:after="160" w:line="259" w:lineRule="auto"/>
        <w:rPr/>
      </w:pPr>
      <w:bookmarkStart w:colFirst="0" w:colLast="0" w:name="_heading=h.3rdcrjn" w:id="11"/>
      <w:bookmarkEnd w:id="11"/>
      <w:r w:rsidDel="00000000" w:rsidR="00000000" w:rsidRPr="00000000">
        <w:rPr>
          <w:rtl w:val="0"/>
        </w:rPr>
        <w:t xml:space="preserve">Stuart reported on the progress and achievements realised in the period covered by the AGM in relation to:</w:t>
      </w:r>
    </w:p>
    <w:p w:rsidR="00000000" w:rsidDel="00000000" w:rsidP="00000000" w:rsidRDefault="00000000" w:rsidRPr="00000000" w14:paraId="0000000D">
      <w:pPr>
        <w:pStyle w:val="Heading3"/>
        <w:numPr>
          <w:ilvl w:val="0"/>
          <w:numId w:val="1"/>
        </w:numPr>
        <w:spacing w:after="0" w:line="259" w:lineRule="auto"/>
        <w:ind w:left="720" w:hanging="360"/>
        <w:rPr/>
      </w:pPr>
      <w:bookmarkStart w:colFirst="0" w:colLast="0" w:name="_heading=h.26in1rg" w:id="12"/>
      <w:bookmarkEnd w:id="12"/>
      <w:r w:rsidDel="00000000" w:rsidR="00000000" w:rsidRPr="00000000">
        <w:rPr>
          <w:rtl w:val="0"/>
        </w:rPr>
        <w:t xml:space="preserve">Traigh Toilets </w:t>
      </w:r>
    </w:p>
    <w:p w:rsidR="00000000" w:rsidDel="00000000" w:rsidP="00000000" w:rsidRDefault="00000000" w:rsidRPr="00000000" w14:paraId="0000000E">
      <w:pPr>
        <w:pStyle w:val="Heading3"/>
        <w:numPr>
          <w:ilvl w:val="0"/>
          <w:numId w:val="1"/>
        </w:numPr>
        <w:spacing w:after="0" w:before="0" w:line="259" w:lineRule="auto"/>
        <w:ind w:left="720" w:hanging="360"/>
        <w:rPr/>
      </w:pPr>
      <w:bookmarkStart w:colFirst="0" w:colLast="0" w:name="_heading=h.lnxbz9" w:id="13"/>
      <w:bookmarkEnd w:id="13"/>
      <w:r w:rsidDel="00000000" w:rsidR="00000000" w:rsidRPr="00000000">
        <w:rPr>
          <w:rtl w:val="0"/>
        </w:rPr>
        <w:t xml:space="preserve">The Circular Walk</w:t>
      </w:r>
    </w:p>
    <w:p w:rsidR="00000000" w:rsidDel="00000000" w:rsidP="00000000" w:rsidRDefault="00000000" w:rsidRPr="00000000" w14:paraId="0000000F">
      <w:pPr>
        <w:pStyle w:val="Heading3"/>
        <w:numPr>
          <w:ilvl w:val="0"/>
          <w:numId w:val="1"/>
        </w:numPr>
        <w:spacing w:after="0" w:before="0" w:line="259" w:lineRule="auto"/>
        <w:ind w:left="720" w:hanging="360"/>
        <w:rPr/>
      </w:pPr>
      <w:bookmarkStart w:colFirst="0" w:colLast="0" w:name="_heading=h.35nkun2" w:id="14"/>
      <w:bookmarkEnd w:id="14"/>
      <w:r w:rsidDel="00000000" w:rsidR="00000000" w:rsidRPr="00000000">
        <w:rPr>
          <w:rtl w:val="0"/>
        </w:rPr>
        <w:t xml:space="preserve">Mallaig Toilet Block</w:t>
      </w:r>
    </w:p>
    <w:p w:rsidR="00000000" w:rsidDel="00000000" w:rsidP="00000000" w:rsidRDefault="00000000" w:rsidRPr="00000000" w14:paraId="00000010">
      <w:pPr>
        <w:pStyle w:val="Heading3"/>
        <w:numPr>
          <w:ilvl w:val="0"/>
          <w:numId w:val="1"/>
        </w:numPr>
        <w:spacing w:after="0" w:before="0" w:line="259" w:lineRule="auto"/>
        <w:ind w:left="720" w:hanging="360"/>
        <w:rPr/>
      </w:pPr>
      <w:bookmarkStart w:colFirst="0" w:colLast="0" w:name="_heading=h.1ksv4uv" w:id="15"/>
      <w:bookmarkEnd w:id="15"/>
      <w:r w:rsidDel="00000000" w:rsidR="00000000" w:rsidRPr="00000000">
        <w:rPr>
          <w:rtl w:val="0"/>
        </w:rPr>
        <w:t xml:space="preserve">Tougal Car Park, Toilets and the Path to the Beach </w:t>
      </w:r>
    </w:p>
    <w:p w:rsidR="00000000" w:rsidDel="00000000" w:rsidP="00000000" w:rsidRDefault="00000000" w:rsidRPr="00000000" w14:paraId="00000011">
      <w:pPr>
        <w:rPr>
          <w:sz w:val="28"/>
          <w:szCs w:val="28"/>
        </w:rPr>
      </w:pPr>
      <w:r w:rsidDel="00000000" w:rsidR="00000000" w:rsidRPr="00000000">
        <w:rPr>
          <w:rtl w:val="0"/>
        </w:rPr>
      </w:r>
    </w:p>
    <w:p w:rsidR="00000000" w:rsidDel="00000000" w:rsidP="00000000" w:rsidRDefault="00000000" w:rsidRPr="00000000" w14:paraId="00000012">
      <w:pPr>
        <w:pStyle w:val="Heading3"/>
        <w:spacing w:after="0" w:before="0" w:line="259" w:lineRule="auto"/>
        <w:rPr/>
      </w:pPr>
      <w:bookmarkStart w:colFirst="0" w:colLast="0" w:name="_heading=h.kb5w65ijw10t" w:id="16"/>
      <w:bookmarkEnd w:id="16"/>
      <w:r w:rsidDel="00000000" w:rsidR="00000000" w:rsidRPr="00000000">
        <w:rPr>
          <w:rtl w:val="0"/>
        </w:rPr>
        <w:t xml:space="preserve">He also outlined many of the smaller projects the group has been involved in, including those delivered the winter improvement plan.</w:t>
      </w:r>
    </w:p>
    <w:p w:rsidR="00000000" w:rsidDel="00000000" w:rsidP="00000000" w:rsidRDefault="00000000" w:rsidRPr="00000000" w14:paraId="00000013">
      <w:pPr>
        <w:pStyle w:val="Heading3"/>
        <w:spacing w:after="160" w:line="259" w:lineRule="auto"/>
        <w:rPr>
          <w:b w:val="1"/>
        </w:rPr>
      </w:pPr>
      <w:bookmarkStart w:colFirst="0" w:colLast="0" w:name="_heading=h.4i7ojhp" w:id="17"/>
      <w:bookmarkEnd w:id="17"/>
      <w:r w:rsidDel="00000000" w:rsidR="00000000" w:rsidRPr="00000000">
        <w:rPr>
          <w:b w:val="1"/>
          <w:rtl w:val="0"/>
        </w:rPr>
        <w:t xml:space="preserve">Treasurer’s Report:</w:t>
      </w:r>
    </w:p>
    <w:p w:rsidR="00000000" w:rsidDel="00000000" w:rsidP="00000000" w:rsidRDefault="00000000" w:rsidRPr="00000000" w14:paraId="00000014">
      <w:pPr>
        <w:pStyle w:val="Heading3"/>
        <w:spacing w:after="160" w:line="259" w:lineRule="auto"/>
        <w:rPr/>
      </w:pPr>
      <w:bookmarkStart w:colFirst="0" w:colLast="0" w:name="_heading=h.2xcytpi" w:id="18"/>
      <w:bookmarkEnd w:id="18"/>
      <w:r w:rsidDel="00000000" w:rsidR="00000000" w:rsidRPr="00000000">
        <w:rPr>
          <w:rtl w:val="0"/>
        </w:rPr>
        <w:t xml:space="preserve">Nick provided the following report for the year ending 30</w:t>
      </w:r>
      <w:r w:rsidDel="00000000" w:rsidR="00000000" w:rsidRPr="00000000">
        <w:rPr>
          <w:vertAlign w:val="superscript"/>
          <w:rtl w:val="0"/>
        </w:rPr>
        <w:t xml:space="preserve">th </w:t>
      </w:r>
      <w:r w:rsidDel="00000000" w:rsidR="00000000" w:rsidRPr="00000000">
        <w:rPr>
          <w:rtl w:val="0"/>
        </w:rPr>
        <w:t xml:space="preserve">September 2024</w:t>
      </w:r>
    </w:p>
    <w:p w:rsidR="00000000" w:rsidDel="00000000" w:rsidP="00000000" w:rsidRDefault="00000000" w:rsidRPr="00000000" w14:paraId="00000015">
      <w:pPr>
        <w:jc w:val="center"/>
        <w:rPr>
          <w:sz w:val="28"/>
          <w:szCs w:val="28"/>
        </w:rPr>
      </w:pPr>
      <w:r w:rsidDel="00000000" w:rsidR="00000000" w:rsidRPr="00000000">
        <w:rPr>
          <w:rtl w:val="0"/>
        </w:rPr>
      </w:r>
    </w:p>
    <w:p w:rsidR="00000000" w:rsidDel="00000000" w:rsidP="00000000" w:rsidRDefault="00000000" w:rsidRPr="00000000" w14:paraId="00000016">
      <w:pPr>
        <w:pStyle w:val="Heading3"/>
        <w:spacing w:line="353.4545454545455" w:lineRule="auto"/>
        <w:rPr>
          <w:color w:val="000000"/>
        </w:rPr>
      </w:pPr>
      <w:bookmarkStart w:colFirst="0" w:colLast="0" w:name="_heading=h.1ci93xb" w:id="19"/>
      <w:bookmarkEnd w:id="19"/>
      <w:r w:rsidDel="00000000" w:rsidR="00000000" w:rsidRPr="00000000">
        <w:rPr>
          <w:rtl w:val="0"/>
        </w:rPr>
        <w:t xml:space="preserve"> </w:t>
      </w:r>
      <w:r w:rsidDel="00000000" w:rsidR="00000000" w:rsidRPr="00000000">
        <w:rPr>
          <w:color w:val="000000"/>
          <w:rtl w:val="0"/>
        </w:rPr>
        <w:t xml:space="preserve">The accounts were prepared from the financial records of the SCIO by Nevis Accountancy Services who also examine the books and records as part of their process.</w:t>
        <w:br w:type="textWrapping"/>
        <w:br w:type="textWrapping"/>
        <w:t xml:space="preserve">The final copy of the Accounts was emailed to the trustees and members some time ago. If anyone has mislaid their copy, I will be happy to email you one, just give me your email address before the end of the meeting tonight I am going to give you an overview and highlight some of the relevant figures.</w:t>
      </w:r>
    </w:p>
    <w:p w:rsidR="00000000" w:rsidDel="00000000" w:rsidP="00000000" w:rsidRDefault="00000000" w:rsidRPr="00000000" w14:paraId="00000017">
      <w:pPr>
        <w:pStyle w:val="Heading3"/>
        <w:spacing w:after="0" w:before="0" w:line="353.4545454545455" w:lineRule="auto"/>
        <w:rPr>
          <w:color w:val="000000"/>
        </w:rPr>
      </w:pPr>
      <w:bookmarkStart w:colFirst="0" w:colLast="0" w:name="_heading=h.1ci93xb" w:id="19"/>
      <w:bookmarkEnd w:id="19"/>
      <w:r w:rsidDel="00000000" w:rsidR="00000000" w:rsidRPr="00000000">
        <w:rPr>
          <w:color w:val="000000"/>
          <w:rtl w:val="0"/>
        </w:rPr>
        <w:t xml:space="preserve"> </w:t>
      </w:r>
    </w:p>
    <w:p w:rsidR="00000000" w:rsidDel="00000000" w:rsidP="00000000" w:rsidRDefault="00000000" w:rsidRPr="00000000" w14:paraId="00000018">
      <w:pPr>
        <w:pStyle w:val="Heading3"/>
        <w:spacing w:after="0" w:before="0" w:line="353.4545454545455" w:lineRule="auto"/>
        <w:rPr>
          <w:color w:val="000000"/>
        </w:rPr>
      </w:pPr>
      <w:bookmarkStart w:colFirst="0" w:colLast="0" w:name="_heading=h.1ci93xb" w:id="19"/>
      <w:bookmarkEnd w:id="19"/>
      <w:r w:rsidDel="00000000" w:rsidR="00000000" w:rsidRPr="00000000">
        <w:rPr>
          <w:color w:val="000000"/>
          <w:rtl w:val="0"/>
        </w:rPr>
        <w:t xml:space="preserve">I would describe the results as excellent with a surplus on Unrestricted Funds and a deficit on Restricted Funds largely accounted for by depreciation of our assets. We are a charity and our funds are separated into Unrestricted Funds and Restricted Funds. I always think of Unrestricted Funds as being the best measure of the operating profitability of the company and Restricted Funds handle the projects side of the business.</w:t>
      </w:r>
    </w:p>
    <w:p w:rsidR="00000000" w:rsidDel="00000000" w:rsidP="00000000" w:rsidRDefault="00000000" w:rsidRPr="00000000" w14:paraId="00000019">
      <w:pPr>
        <w:pStyle w:val="Heading3"/>
        <w:spacing w:after="0" w:before="0" w:line="353.4545454545455" w:lineRule="auto"/>
        <w:rPr>
          <w:color w:val="000000"/>
        </w:rPr>
      </w:pPr>
      <w:bookmarkStart w:colFirst="0" w:colLast="0" w:name="_heading=h.1ci93xb" w:id="19"/>
      <w:bookmarkEnd w:id="19"/>
      <w:r w:rsidDel="00000000" w:rsidR="00000000" w:rsidRPr="00000000">
        <w:rPr>
          <w:color w:val="000000"/>
          <w:rtl w:val="0"/>
        </w:rPr>
        <w:t xml:space="preserve"> </w:t>
      </w:r>
    </w:p>
    <w:p w:rsidR="00000000" w:rsidDel="00000000" w:rsidP="00000000" w:rsidRDefault="00000000" w:rsidRPr="00000000" w14:paraId="0000001A">
      <w:pPr>
        <w:pStyle w:val="Heading3"/>
        <w:spacing w:after="0" w:before="0" w:line="353.4545454545455" w:lineRule="auto"/>
        <w:rPr>
          <w:color w:val="000000"/>
        </w:rPr>
      </w:pPr>
      <w:bookmarkStart w:colFirst="0" w:colLast="0" w:name="_heading=h.1ci93xb" w:id="19"/>
      <w:bookmarkEnd w:id="19"/>
      <w:r w:rsidDel="00000000" w:rsidR="00000000" w:rsidRPr="00000000">
        <w:rPr>
          <w:color w:val="000000"/>
          <w:rtl w:val="0"/>
        </w:rPr>
        <w:t xml:space="preserve">During the Year ended 30</w:t>
      </w:r>
      <w:r w:rsidDel="00000000" w:rsidR="00000000" w:rsidRPr="00000000">
        <w:rPr>
          <w:color w:val="000000"/>
          <w:vertAlign w:val="superscript"/>
          <w:rtl w:val="0"/>
        </w:rPr>
        <w:t xml:space="preserve">th</w:t>
      </w:r>
      <w:r w:rsidDel="00000000" w:rsidR="00000000" w:rsidRPr="00000000">
        <w:rPr>
          <w:color w:val="000000"/>
          <w:rtl w:val="0"/>
        </w:rPr>
        <w:t xml:space="preserve"> September 2024 our Unrestricted Income was £58,596  (2023 -£43,511) made up as:</w:t>
      </w:r>
    </w:p>
    <w:tbl>
      <w:tblPr>
        <w:tblStyle w:val="Table1"/>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B">
            <w:pPr>
              <w:pStyle w:val="Heading3"/>
              <w:spacing w:after="0" w:before="0" w:line="288.00000000000006" w:lineRule="auto"/>
              <w:rPr>
                <w:color w:val="000000"/>
              </w:rPr>
            </w:pPr>
            <w:bookmarkStart w:colFirst="0" w:colLast="0" w:name="_heading=h.1ci93xb" w:id="19"/>
            <w:bookmarkEnd w:id="19"/>
            <w:r w:rsidDel="00000000" w:rsidR="00000000" w:rsidRPr="00000000">
              <w:rPr>
                <w:color w:val="000000"/>
                <w:rtl w:val="0"/>
              </w:rPr>
              <w:t xml:space="preserve">Donations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C">
            <w:pPr>
              <w:pStyle w:val="Heading3"/>
              <w:spacing w:after="0" w:before="0" w:line="288.00000000000006" w:lineRule="auto"/>
              <w:rPr>
                <w:color w:val="000000"/>
              </w:rPr>
            </w:pPr>
            <w:bookmarkStart w:colFirst="0" w:colLast="0" w:name="_heading=h.1ci93xb" w:id="19"/>
            <w:bookmarkEnd w:id="19"/>
            <w:r w:rsidDel="00000000" w:rsidR="00000000" w:rsidRPr="00000000">
              <w:rPr>
                <w:color w:val="000000"/>
                <w:rtl w:val="0"/>
              </w:rPr>
              <w:t xml:space="preserve">£6,553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D">
            <w:pPr>
              <w:pStyle w:val="Heading3"/>
              <w:spacing w:after="0" w:before="0" w:line="288.00000000000006" w:lineRule="auto"/>
              <w:rPr>
                <w:color w:val="000000"/>
              </w:rPr>
            </w:pPr>
            <w:bookmarkStart w:colFirst="0" w:colLast="0" w:name="_heading=h.1ci93xb" w:id="19"/>
            <w:bookmarkEnd w:id="19"/>
            <w:r w:rsidDel="00000000" w:rsidR="00000000" w:rsidRPr="00000000">
              <w:rPr>
                <w:color w:val="000000"/>
                <w:rtl w:val="0"/>
              </w:rPr>
              <w:t xml:space="preserve">£5,878</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E">
            <w:pPr>
              <w:pStyle w:val="Heading3"/>
              <w:spacing w:after="0" w:before="0" w:line="288.00000000000006" w:lineRule="auto"/>
              <w:rPr>
                <w:color w:val="000000"/>
              </w:rPr>
            </w:pPr>
            <w:bookmarkStart w:colFirst="0" w:colLast="0" w:name="_heading=h.1ci93xb" w:id="19"/>
            <w:bookmarkEnd w:id="19"/>
            <w:r w:rsidDel="00000000" w:rsidR="00000000" w:rsidRPr="00000000">
              <w:rPr>
                <w:color w:val="000000"/>
                <w:rtl w:val="0"/>
              </w:rPr>
              <w:t xml:space="preserve">Highland Council Comfort Grant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F">
            <w:pPr>
              <w:pStyle w:val="Heading3"/>
              <w:spacing w:after="0" w:before="0" w:line="288.00000000000006" w:lineRule="auto"/>
              <w:rPr>
                <w:color w:val="000000"/>
              </w:rPr>
            </w:pPr>
            <w:bookmarkStart w:colFirst="0" w:colLast="0" w:name="_heading=h.1ci93xb" w:id="19"/>
            <w:bookmarkEnd w:id="19"/>
            <w:r w:rsidDel="00000000" w:rsidR="00000000" w:rsidRPr="00000000">
              <w:rPr>
                <w:color w:val="000000"/>
                <w:rtl w:val="0"/>
              </w:rPr>
              <w:t xml:space="preserve">£6,600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0">
            <w:pPr>
              <w:pStyle w:val="Heading3"/>
              <w:spacing w:after="0" w:before="0" w:line="288.00000000000006" w:lineRule="auto"/>
              <w:rPr>
                <w:color w:val="000000"/>
              </w:rPr>
            </w:pPr>
            <w:bookmarkStart w:colFirst="0" w:colLast="0" w:name="_heading=h.1ci93xb" w:id="19"/>
            <w:bookmarkEnd w:id="19"/>
            <w:r w:rsidDel="00000000" w:rsidR="00000000" w:rsidRPr="00000000">
              <w:rPr>
                <w:color w:val="000000"/>
                <w:rtl w:val="0"/>
              </w:rPr>
              <w:t xml:space="preserve">£5,400</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1">
            <w:pPr>
              <w:pStyle w:val="Heading3"/>
              <w:spacing w:after="0" w:before="0" w:line="288.00000000000006" w:lineRule="auto"/>
              <w:rPr>
                <w:color w:val="000000"/>
              </w:rPr>
            </w:pPr>
            <w:bookmarkStart w:colFirst="0" w:colLast="0" w:name="_heading=h.1ci93xb" w:id="19"/>
            <w:bookmarkEnd w:id="19"/>
            <w:r w:rsidDel="00000000" w:rsidR="00000000" w:rsidRPr="00000000">
              <w:rPr>
                <w:color w:val="000000"/>
                <w:rtl w:val="0"/>
              </w:rPr>
              <w:t xml:space="preserve">Income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2">
            <w:pPr>
              <w:pStyle w:val="Heading3"/>
              <w:spacing w:after="0" w:before="0" w:line="288.00000000000006" w:lineRule="auto"/>
              <w:rPr>
                <w:color w:val="000000"/>
              </w:rPr>
            </w:pPr>
            <w:bookmarkStart w:colFirst="0" w:colLast="0" w:name="_heading=h.1ci93xb" w:id="19"/>
            <w:bookmarkEnd w:id="19"/>
            <w:r w:rsidDel="00000000" w:rsidR="00000000" w:rsidRPr="00000000">
              <w:rPr>
                <w:color w:val="000000"/>
                <w:rtl w:val="0"/>
              </w:rPr>
              <w:t xml:space="preserve">£40,803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3">
            <w:pPr>
              <w:pStyle w:val="Heading3"/>
              <w:spacing w:after="0" w:before="0" w:line="288.00000000000006" w:lineRule="auto"/>
              <w:rPr>
                <w:color w:val="000000"/>
              </w:rPr>
            </w:pPr>
            <w:bookmarkStart w:colFirst="0" w:colLast="0" w:name="_heading=h.1ci93xb" w:id="19"/>
            <w:bookmarkEnd w:id="19"/>
            <w:r w:rsidDel="00000000" w:rsidR="00000000" w:rsidRPr="00000000">
              <w:rPr>
                <w:color w:val="000000"/>
                <w:rtl w:val="0"/>
              </w:rPr>
              <w:t xml:space="preserve">£32,244</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pStyle w:val="Heading3"/>
              <w:spacing w:after="0" w:before="0" w:line="288.00000000000006" w:lineRule="auto"/>
              <w:rPr>
                <w:color w:val="000000"/>
              </w:rPr>
            </w:pPr>
            <w:bookmarkStart w:colFirst="0" w:colLast="0" w:name="_heading=h.1ci93xb" w:id="19"/>
            <w:bookmarkEnd w:id="19"/>
            <w:r w:rsidDel="00000000" w:rsidR="00000000" w:rsidRPr="00000000">
              <w:rPr>
                <w:color w:val="000000"/>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pStyle w:val="Heading3"/>
              <w:spacing w:after="0" w:before="0" w:line="288.00000000000006" w:lineRule="auto"/>
              <w:rPr>
                <w:color w:val="000000"/>
              </w:rPr>
            </w:pPr>
            <w:bookmarkStart w:colFirst="0" w:colLast="0" w:name="_heading=h.1ci93xb" w:id="19"/>
            <w:bookmarkEnd w:id="19"/>
            <w:r w:rsidDel="00000000" w:rsidR="00000000" w:rsidRPr="00000000">
              <w:rPr>
                <w:color w:val="000000"/>
                <w:rtl w:val="0"/>
              </w:rPr>
              <w:t xml:space="preserve">£58,596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pStyle w:val="Heading3"/>
              <w:spacing w:after="0" w:before="0" w:line="288.00000000000006" w:lineRule="auto"/>
              <w:rPr>
                <w:color w:val="000000"/>
              </w:rPr>
            </w:pPr>
            <w:bookmarkStart w:colFirst="0" w:colLast="0" w:name="_heading=h.1ci93xb" w:id="19"/>
            <w:bookmarkEnd w:id="19"/>
            <w:r w:rsidDel="00000000" w:rsidR="00000000" w:rsidRPr="00000000">
              <w:rPr>
                <w:color w:val="000000"/>
                <w:rtl w:val="0"/>
              </w:rPr>
              <w:t xml:space="preserve">£43,511</w:t>
            </w:r>
          </w:p>
        </w:tc>
      </w:tr>
    </w:tbl>
    <w:p w:rsidR="00000000" w:rsidDel="00000000" w:rsidP="00000000" w:rsidRDefault="00000000" w:rsidRPr="00000000" w14:paraId="00000027">
      <w:pPr>
        <w:pStyle w:val="Heading3"/>
        <w:spacing w:after="0" w:before="0" w:line="353.4545454545455" w:lineRule="auto"/>
        <w:rPr>
          <w:color w:val="000000"/>
        </w:rPr>
      </w:pPr>
      <w:bookmarkStart w:colFirst="0" w:colLast="0" w:name="_heading=h.1ci93xb" w:id="19"/>
      <w:bookmarkEnd w:id="19"/>
      <w:r w:rsidDel="00000000" w:rsidR="00000000" w:rsidRPr="00000000">
        <w:rPr>
          <w:color w:val="000000"/>
          <w:rtl w:val="0"/>
        </w:rPr>
        <w:t xml:space="preserve"> </w:t>
      </w:r>
    </w:p>
    <w:p w:rsidR="00000000" w:rsidDel="00000000" w:rsidP="00000000" w:rsidRDefault="00000000" w:rsidRPr="00000000" w14:paraId="00000028">
      <w:pPr>
        <w:pStyle w:val="Heading3"/>
        <w:spacing w:after="0" w:before="0" w:line="353.4545454545455" w:lineRule="auto"/>
        <w:rPr>
          <w:color w:val="000000"/>
        </w:rPr>
      </w:pPr>
      <w:bookmarkStart w:colFirst="0" w:colLast="0" w:name="_heading=h.1ci93xb" w:id="19"/>
      <w:bookmarkEnd w:id="19"/>
      <w:r w:rsidDel="00000000" w:rsidR="00000000" w:rsidRPr="00000000">
        <w:rPr>
          <w:color w:val="000000"/>
          <w:rtl w:val="0"/>
        </w:rPr>
        <w:t xml:space="preserve">Income covers toilet entry charges and car parking fees. </w:t>
      </w:r>
    </w:p>
    <w:p w:rsidR="00000000" w:rsidDel="00000000" w:rsidP="00000000" w:rsidRDefault="00000000" w:rsidRPr="00000000" w14:paraId="00000029">
      <w:pPr>
        <w:pStyle w:val="Heading3"/>
        <w:spacing w:after="0" w:before="0" w:line="353.4545454545455" w:lineRule="auto"/>
        <w:rPr>
          <w:color w:val="000000"/>
        </w:rPr>
      </w:pPr>
      <w:bookmarkStart w:colFirst="0" w:colLast="0" w:name="_heading=h.1ci93xb" w:id="19"/>
      <w:bookmarkEnd w:id="19"/>
      <w:r w:rsidDel="00000000" w:rsidR="00000000" w:rsidRPr="00000000">
        <w:rPr>
          <w:color w:val="000000"/>
          <w:rtl w:val="0"/>
        </w:rPr>
        <w:t xml:space="preserve">Our expenses for the period were£33,439 (2023 - £27,434) giving rise to a surplus (profit) of £20,517 (2023 - £16,077) before a transfer of £6,645 between Restricted and Unrestricted Funds.</w:t>
      </w:r>
    </w:p>
    <w:p w:rsidR="00000000" w:rsidDel="00000000" w:rsidP="00000000" w:rsidRDefault="00000000" w:rsidRPr="00000000" w14:paraId="0000002A">
      <w:pPr>
        <w:pStyle w:val="Heading3"/>
        <w:spacing w:after="0" w:before="0" w:line="353.4545454545455" w:lineRule="auto"/>
        <w:rPr>
          <w:color w:val="000000"/>
        </w:rPr>
      </w:pPr>
      <w:bookmarkStart w:colFirst="0" w:colLast="0" w:name="_heading=h.1ci93xb" w:id="19"/>
      <w:bookmarkEnd w:id="19"/>
      <w:r w:rsidDel="00000000" w:rsidR="00000000" w:rsidRPr="00000000">
        <w:rPr>
          <w:color w:val="000000"/>
          <w:rtl w:val="0"/>
        </w:rPr>
        <w:t xml:space="preserve">The transfer between funds was made of a transfer from Restricted Funds of £2,415 in respect of the deficit in respect of Traigh toilets. We recognised at the outset that a facility at Traigh was likely to run at a deficit and the Gower and Arisaig Funds gave us an initial grant to make good any deficit incurred. There is still a balance of £5,291 on this fund so, probably another couple of year’s losses covered before we either go back to theses trusts asking them to fund further losses or covering the costs ourselves.</w:t>
      </w:r>
    </w:p>
    <w:p w:rsidR="00000000" w:rsidDel="00000000" w:rsidP="00000000" w:rsidRDefault="00000000" w:rsidRPr="00000000" w14:paraId="0000002B">
      <w:pPr>
        <w:pStyle w:val="Heading3"/>
        <w:spacing w:after="0" w:before="0" w:line="353.4545454545455" w:lineRule="auto"/>
        <w:rPr>
          <w:color w:val="000000"/>
        </w:rPr>
      </w:pPr>
      <w:bookmarkStart w:colFirst="0" w:colLast="0" w:name="_heading=h.1ci93xb" w:id="19"/>
      <w:bookmarkEnd w:id="19"/>
      <w:r w:rsidDel="00000000" w:rsidR="00000000" w:rsidRPr="00000000">
        <w:rPr>
          <w:color w:val="000000"/>
          <w:rtl w:val="0"/>
        </w:rPr>
        <w:t xml:space="preserve">In addition to 2 capital projects ran at a deficit and we have transferred £9,060 from unrestricted funds to cover the shortfall on the Circular Path (£4,965) and Winter Improvement (£4,995) projects. This represents a significant proportion of our earning being put back into the community.</w:t>
      </w:r>
    </w:p>
    <w:p w:rsidR="00000000" w:rsidDel="00000000" w:rsidP="00000000" w:rsidRDefault="00000000" w:rsidRPr="00000000" w14:paraId="0000002C">
      <w:pPr>
        <w:pStyle w:val="Heading3"/>
        <w:spacing w:after="0" w:before="0" w:line="353.4545454545455" w:lineRule="auto"/>
        <w:rPr>
          <w:color w:val="000000"/>
        </w:rPr>
      </w:pPr>
      <w:bookmarkStart w:colFirst="0" w:colLast="0" w:name="_heading=h.1ci93xb" w:id="19"/>
      <w:bookmarkEnd w:id="19"/>
      <w:r w:rsidDel="00000000" w:rsidR="00000000" w:rsidRPr="00000000">
        <w:rPr>
          <w:color w:val="000000"/>
          <w:rtl w:val="0"/>
        </w:rPr>
        <w:t xml:space="preserve"> </w:t>
      </w:r>
    </w:p>
    <w:p w:rsidR="00000000" w:rsidDel="00000000" w:rsidP="00000000" w:rsidRDefault="00000000" w:rsidRPr="00000000" w14:paraId="0000002D">
      <w:pPr>
        <w:pStyle w:val="Heading3"/>
        <w:spacing w:after="0" w:before="0" w:line="353.4545454545455" w:lineRule="auto"/>
        <w:rPr>
          <w:color w:val="000000"/>
        </w:rPr>
      </w:pPr>
      <w:bookmarkStart w:colFirst="0" w:colLast="0" w:name="_heading=h.1ci93xb" w:id="19"/>
      <w:bookmarkEnd w:id="19"/>
      <w:r w:rsidDel="00000000" w:rsidR="00000000" w:rsidRPr="00000000">
        <w:rPr>
          <w:color w:val="000000"/>
          <w:rtl w:val="0"/>
        </w:rPr>
        <w:t xml:space="preserve">We have reserves of £40,961 (2023 - £27,089) moving forward which is a good cushion to have should some unforeseen events occur or to finance community projects’</w:t>
      </w:r>
    </w:p>
    <w:p w:rsidR="00000000" w:rsidDel="00000000" w:rsidP="00000000" w:rsidRDefault="00000000" w:rsidRPr="00000000" w14:paraId="0000002E">
      <w:pPr>
        <w:pStyle w:val="Heading3"/>
        <w:spacing w:after="0" w:before="0" w:line="353.4545454545455" w:lineRule="auto"/>
        <w:rPr>
          <w:color w:val="000000"/>
        </w:rPr>
      </w:pPr>
      <w:bookmarkStart w:colFirst="0" w:colLast="0" w:name="_heading=h.1ci93xb" w:id="19"/>
      <w:bookmarkEnd w:id="19"/>
      <w:r w:rsidDel="00000000" w:rsidR="00000000" w:rsidRPr="00000000">
        <w:rPr>
          <w:color w:val="000000"/>
          <w:rtl w:val="0"/>
        </w:rPr>
        <w:t xml:space="preserve"> </w:t>
      </w:r>
    </w:p>
    <w:p w:rsidR="00000000" w:rsidDel="00000000" w:rsidP="00000000" w:rsidRDefault="00000000" w:rsidRPr="00000000" w14:paraId="0000002F">
      <w:pPr>
        <w:pStyle w:val="Heading3"/>
        <w:spacing w:after="0" w:before="0" w:line="353.4545454545455" w:lineRule="auto"/>
        <w:rPr>
          <w:color w:val="000000"/>
        </w:rPr>
      </w:pPr>
      <w:bookmarkStart w:colFirst="0" w:colLast="0" w:name="_heading=h.1ci93xb" w:id="19"/>
      <w:bookmarkEnd w:id="19"/>
      <w:r w:rsidDel="00000000" w:rsidR="00000000" w:rsidRPr="00000000">
        <w:rPr>
          <w:color w:val="000000"/>
          <w:rtl w:val="0"/>
        </w:rPr>
        <w:t xml:space="preserve">If we look at the Restricted Funds, this tends to deal with the financing and capital projects of the business.</w:t>
      </w:r>
    </w:p>
    <w:p w:rsidR="00000000" w:rsidDel="00000000" w:rsidP="00000000" w:rsidRDefault="00000000" w:rsidRPr="00000000" w14:paraId="00000030">
      <w:pPr>
        <w:pStyle w:val="Heading3"/>
        <w:spacing w:after="0" w:before="0" w:line="353.4545454545455" w:lineRule="auto"/>
        <w:rPr>
          <w:color w:val="000000"/>
        </w:rPr>
      </w:pPr>
      <w:bookmarkStart w:colFirst="0" w:colLast="0" w:name="_heading=h.1ci93xb" w:id="19"/>
      <w:bookmarkEnd w:id="19"/>
      <w:r w:rsidDel="00000000" w:rsidR="00000000" w:rsidRPr="00000000">
        <w:rPr>
          <w:color w:val="000000"/>
          <w:rtl w:val="0"/>
        </w:rPr>
        <w:t xml:space="preserve"> </w:t>
      </w:r>
    </w:p>
    <w:tbl>
      <w:tblPr>
        <w:tblStyle w:val="Table2"/>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1">
            <w:pPr>
              <w:pStyle w:val="Heading3"/>
              <w:spacing w:after="0" w:before="0" w:line="288.00000000000006" w:lineRule="auto"/>
              <w:rPr/>
            </w:pPr>
            <w:bookmarkStart w:colFirst="0" w:colLast="0" w:name="_heading=h.1ci93xb" w:id="19"/>
            <w:bookmarkEnd w:id="19"/>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2">
            <w:pPr>
              <w:pStyle w:val="Heading3"/>
              <w:spacing w:after="0" w:before="0" w:line="288.00000000000006" w:lineRule="auto"/>
              <w:rPr/>
            </w:pPr>
            <w:bookmarkStart w:colFirst="0" w:colLast="0" w:name="_heading=h.1ci93xb" w:id="19"/>
            <w:bookmarkEnd w:id="19"/>
            <w:r w:rsidDel="00000000" w:rsidR="00000000" w:rsidRPr="00000000">
              <w:rPr>
                <w:rtl w:val="0"/>
              </w:rPr>
              <w:t xml:space="preserve">2024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3">
            <w:pPr>
              <w:pStyle w:val="Heading3"/>
              <w:spacing w:after="0" w:before="0" w:line="288.00000000000006" w:lineRule="auto"/>
              <w:rPr/>
            </w:pPr>
            <w:bookmarkStart w:colFirst="0" w:colLast="0" w:name="_heading=h.1ci93xb" w:id="19"/>
            <w:bookmarkEnd w:id="19"/>
            <w:r w:rsidDel="00000000" w:rsidR="00000000" w:rsidRPr="00000000">
              <w:rPr>
                <w:rtl w:val="0"/>
              </w:rPr>
              <w:t xml:space="preserve">2023</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4">
            <w:pPr>
              <w:pStyle w:val="Heading3"/>
              <w:spacing w:after="0" w:before="0" w:line="288.00000000000006" w:lineRule="auto"/>
              <w:rPr/>
            </w:pPr>
            <w:bookmarkStart w:colFirst="0" w:colLast="0" w:name="_heading=h.1ci93xb" w:id="19"/>
            <w:bookmarkEnd w:id="19"/>
            <w:r w:rsidDel="00000000" w:rsidR="00000000" w:rsidRPr="00000000">
              <w:rPr>
                <w:rtl w:val="0"/>
              </w:rPr>
              <w:t xml:space="preserve">Donations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5">
            <w:pPr>
              <w:pStyle w:val="Heading3"/>
              <w:spacing w:after="0" w:before="0" w:line="288.00000000000006" w:lineRule="auto"/>
              <w:rPr/>
            </w:pPr>
            <w:bookmarkStart w:colFirst="0" w:colLast="0" w:name="_heading=h.1ci93xb" w:id="19"/>
            <w:bookmarkEnd w:id="19"/>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6">
            <w:pPr>
              <w:pStyle w:val="Heading3"/>
              <w:spacing w:after="0" w:before="0" w:line="288.00000000000006" w:lineRule="auto"/>
              <w:rPr/>
            </w:pPr>
            <w:bookmarkStart w:colFirst="0" w:colLast="0" w:name="_heading=h.1ci93xb" w:id="19"/>
            <w:bookmarkEnd w:id="19"/>
            <w:r w:rsidDel="00000000" w:rsidR="00000000" w:rsidRPr="00000000">
              <w:rPr>
                <w:rtl w:val="0"/>
              </w:rPr>
              <w:t xml:space="preserve">£586</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7">
            <w:pPr>
              <w:pStyle w:val="Heading3"/>
              <w:spacing w:after="0" w:before="0" w:line="288.00000000000006" w:lineRule="auto"/>
              <w:rPr/>
            </w:pPr>
            <w:bookmarkStart w:colFirst="0" w:colLast="0" w:name="_heading=h.1ci93xb" w:id="19"/>
            <w:bookmarkEnd w:id="19"/>
            <w:r w:rsidDel="00000000" w:rsidR="00000000" w:rsidRPr="00000000">
              <w:rPr>
                <w:rtl w:val="0"/>
              </w:rPr>
              <w:t xml:space="preserve">Grants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8">
            <w:pPr>
              <w:pStyle w:val="Heading3"/>
              <w:spacing w:after="0" w:before="0" w:line="288.00000000000006" w:lineRule="auto"/>
              <w:rPr/>
            </w:pPr>
            <w:bookmarkStart w:colFirst="0" w:colLast="0" w:name="_heading=h.1ci93xb" w:id="19"/>
            <w:bookmarkEnd w:id="19"/>
            <w:r w:rsidDel="00000000" w:rsidR="00000000" w:rsidRPr="00000000">
              <w:rPr>
                <w:rtl w:val="0"/>
              </w:rPr>
              <w:t xml:space="preserve">£76,316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9">
            <w:pPr>
              <w:pStyle w:val="Heading3"/>
              <w:spacing w:after="0" w:before="0" w:line="288.00000000000006" w:lineRule="auto"/>
              <w:rPr/>
            </w:pPr>
            <w:bookmarkStart w:colFirst="0" w:colLast="0" w:name="_heading=h.1ci93xb" w:id="19"/>
            <w:bookmarkEnd w:id="19"/>
            <w:r w:rsidDel="00000000" w:rsidR="00000000" w:rsidRPr="00000000">
              <w:rPr>
                <w:rtl w:val="0"/>
              </w:rPr>
              <w:t xml:space="preserve">£86,472</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A">
            <w:pPr>
              <w:pStyle w:val="Heading3"/>
              <w:spacing w:after="0" w:before="0" w:line="288.00000000000006" w:lineRule="auto"/>
              <w:rPr/>
            </w:pPr>
            <w:bookmarkStart w:colFirst="0" w:colLast="0" w:name="_heading=h.1ci93xb" w:id="19"/>
            <w:bookmarkEnd w:id="19"/>
            <w:r w:rsidDel="00000000" w:rsidR="00000000" w:rsidRPr="00000000">
              <w:rPr>
                <w:rtl w:val="0"/>
              </w:rPr>
              <w:t xml:space="preserve">Total Income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B">
            <w:pPr>
              <w:pStyle w:val="Heading3"/>
              <w:spacing w:after="0" w:before="0" w:line="288.00000000000006" w:lineRule="auto"/>
              <w:rPr/>
            </w:pPr>
            <w:bookmarkStart w:colFirst="0" w:colLast="0" w:name="_heading=h.1ci93xb" w:id="19"/>
            <w:bookmarkEnd w:id="19"/>
            <w:r w:rsidDel="00000000" w:rsidR="00000000" w:rsidRPr="00000000">
              <w:rPr>
                <w:rtl w:val="0"/>
              </w:rPr>
              <w:t xml:space="preserve">£76316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C">
            <w:pPr>
              <w:pStyle w:val="Heading3"/>
              <w:spacing w:after="0" w:before="0" w:line="288.00000000000006" w:lineRule="auto"/>
              <w:rPr/>
            </w:pPr>
            <w:bookmarkStart w:colFirst="0" w:colLast="0" w:name="_heading=h.1ci93xb" w:id="19"/>
            <w:bookmarkEnd w:id="19"/>
            <w:r w:rsidDel="00000000" w:rsidR="00000000" w:rsidRPr="00000000">
              <w:rPr>
                <w:rtl w:val="0"/>
              </w:rPr>
              <w:t xml:space="preserve">£87,058</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D">
            <w:pPr>
              <w:pStyle w:val="Heading3"/>
              <w:spacing w:after="0" w:before="0" w:line="288.00000000000006" w:lineRule="auto"/>
              <w:rPr/>
            </w:pPr>
            <w:bookmarkStart w:colFirst="0" w:colLast="0" w:name="_heading=h.1ci93xb" w:id="19"/>
            <w:bookmarkEnd w:id="19"/>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E">
            <w:pPr>
              <w:pStyle w:val="Heading3"/>
              <w:spacing w:after="0" w:before="0" w:line="288.00000000000006" w:lineRule="auto"/>
              <w:rPr/>
            </w:pPr>
            <w:bookmarkStart w:colFirst="0" w:colLast="0" w:name="_heading=h.1ci93xb" w:id="19"/>
            <w:bookmarkEnd w:id="19"/>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F">
            <w:pPr>
              <w:pStyle w:val="Heading3"/>
              <w:spacing w:after="0" w:before="0" w:line="288.00000000000006" w:lineRule="auto"/>
              <w:rPr/>
            </w:pPr>
            <w:bookmarkStart w:colFirst="0" w:colLast="0" w:name="_heading=h.1ci93xb" w:id="19"/>
            <w:bookmarkEnd w:id="19"/>
            <w:r w:rsidDel="00000000" w:rsidR="00000000" w:rsidRPr="00000000">
              <w:rPr>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0">
            <w:pPr>
              <w:pStyle w:val="Heading3"/>
              <w:spacing w:after="0" w:before="0" w:line="288.00000000000006" w:lineRule="auto"/>
              <w:rPr/>
            </w:pPr>
            <w:bookmarkStart w:colFirst="0" w:colLast="0" w:name="_heading=h.1ci93xb" w:id="19"/>
            <w:bookmarkEnd w:id="19"/>
            <w:r w:rsidDel="00000000" w:rsidR="00000000" w:rsidRPr="00000000">
              <w:rPr>
                <w:rtl w:val="0"/>
              </w:rPr>
              <w:t xml:space="preserve">Charitable Activities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1">
            <w:pPr>
              <w:pStyle w:val="Heading3"/>
              <w:spacing w:after="0" w:before="0" w:line="288.00000000000006" w:lineRule="auto"/>
              <w:rPr/>
            </w:pPr>
            <w:bookmarkStart w:colFirst="0" w:colLast="0" w:name="_heading=h.1ci93xb" w:id="19"/>
            <w:bookmarkEnd w:id="19"/>
            <w:r w:rsidDel="00000000" w:rsidR="00000000" w:rsidRPr="00000000">
              <w:rPr>
                <w:rtl w:val="0"/>
              </w:rPr>
              <w:t xml:space="preserve">£111,597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2">
            <w:pPr>
              <w:pStyle w:val="Heading3"/>
              <w:spacing w:after="0" w:before="0" w:line="288.00000000000006" w:lineRule="auto"/>
              <w:rPr/>
            </w:pPr>
            <w:bookmarkStart w:colFirst="0" w:colLast="0" w:name="_heading=h.1ci93xb" w:id="19"/>
            <w:bookmarkEnd w:id="19"/>
            <w:r w:rsidDel="00000000" w:rsidR="00000000" w:rsidRPr="00000000">
              <w:rPr>
                <w:rtl w:val="0"/>
              </w:rPr>
              <w:t xml:space="preserve">£55,630</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3">
            <w:pPr>
              <w:pStyle w:val="Heading3"/>
              <w:spacing w:after="0" w:before="0" w:line="288.00000000000006" w:lineRule="auto"/>
              <w:rPr/>
            </w:pPr>
            <w:bookmarkStart w:colFirst="0" w:colLast="0" w:name="_heading=h.1ci93xb" w:id="19"/>
            <w:bookmarkEnd w:id="19"/>
            <w:r w:rsidDel="00000000" w:rsidR="00000000" w:rsidRPr="00000000">
              <w:rPr>
                <w:rtl w:val="0"/>
              </w:rPr>
              <w:t xml:space="preserve">Transfer to Unrestricted Funds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4">
            <w:pPr>
              <w:pStyle w:val="Heading3"/>
              <w:spacing w:after="0" w:before="0" w:line="288.00000000000006" w:lineRule="auto"/>
              <w:rPr/>
            </w:pPr>
            <w:bookmarkStart w:colFirst="0" w:colLast="0" w:name="_heading=h.1ci93xb" w:id="19"/>
            <w:bookmarkEnd w:id="19"/>
            <w:r w:rsidDel="00000000" w:rsidR="00000000" w:rsidRPr="00000000">
              <w:rPr>
                <w:rtl w:val="0"/>
              </w:rPr>
              <w:t xml:space="preserve">£6,645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5">
            <w:pPr>
              <w:pStyle w:val="Heading3"/>
              <w:spacing w:after="0" w:before="0" w:line="288.00000000000006" w:lineRule="auto"/>
              <w:rPr/>
            </w:pPr>
            <w:bookmarkStart w:colFirst="0" w:colLast="0" w:name="_heading=h.1ci93xb" w:id="19"/>
            <w:bookmarkEnd w:id="19"/>
            <w:r w:rsidDel="00000000" w:rsidR="00000000" w:rsidRPr="00000000">
              <w:rPr>
                <w:rtl w:val="0"/>
              </w:rPr>
              <w:t xml:space="preserve">£1,038</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6">
            <w:pPr>
              <w:pStyle w:val="Heading3"/>
              <w:spacing w:after="0" w:before="0" w:line="288.00000000000006" w:lineRule="auto"/>
              <w:rPr/>
            </w:pPr>
            <w:bookmarkStart w:colFirst="0" w:colLast="0" w:name="_heading=h.1ci93xb" w:id="19"/>
            <w:bookmarkEnd w:id="19"/>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7">
            <w:pPr>
              <w:pStyle w:val="Heading3"/>
              <w:spacing w:after="0" w:before="0" w:line="288.00000000000006" w:lineRule="auto"/>
              <w:rPr/>
            </w:pPr>
            <w:bookmarkStart w:colFirst="0" w:colLast="0" w:name="_heading=h.1ci93xb" w:id="19"/>
            <w:bookmarkEnd w:id="19"/>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8">
            <w:pPr>
              <w:pStyle w:val="Heading3"/>
              <w:spacing w:after="0" w:before="0" w:line="288.00000000000006" w:lineRule="auto"/>
              <w:rPr/>
            </w:pPr>
            <w:bookmarkStart w:colFirst="0" w:colLast="0" w:name="_heading=h.1ci93xb" w:id="19"/>
            <w:bookmarkEnd w:id="19"/>
            <w:r w:rsidDel="00000000" w:rsidR="00000000" w:rsidRPr="00000000">
              <w:rPr>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9">
            <w:pPr>
              <w:pStyle w:val="Heading3"/>
              <w:spacing w:after="0" w:before="0" w:line="288.00000000000006" w:lineRule="auto"/>
              <w:rPr/>
            </w:pPr>
            <w:bookmarkStart w:colFirst="0" w:colLast="0" w:name="_heading=h.1ci93xb" w:id="19"/>
            <w:bookmarkEnd w:id="19"/>
            <w:r w:rsidDel="00000000" w:rsidR="00000000" w:rsidRPr="00000000">
              <w:rPr>
                <w:rtl w:val="0"/>
              </w:rPr>
              <w:t xml:space="preserve">Net Movement in funds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A">
            <w:pPr>
              <w:pStyle w:val="Heading3"/>
              <w:spacing w:after="0" w:before="0" w:line="288.00000000000006" w:lineRule="auto"/>
              <w:rPr/>
            </w:pPr>
            <w:bookmarkStart w:colFirst="0" w:colLast="0" w:name="_heading=h.1ci93xb" w:id="19"/>
            <w:bookmarkEnd w:id="19"/>
            <w:r w:rsidDel="00000000" w:rsidR="00000000" w:rsidRPr="00000000">
              <w:rPr>
                <w:rtl w:val="0"/>
              </w:rPr>
              <w:t xml:space="preserve">(£28,637)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B">
            <w:pPr>
              <w:pStyle w:val="Heading3"/>
              <w:spacing w:after="0" w:before="0" w:line="288.00000000000006" w:lineRule="auto"/>
              <w:rPr/>
            </w:pPr>
            <w:bookmarkStart w:colFirst="0" w:colLast="0" w:name="_heading=h.1ci93xb" w:id="19"/>
            <w:bookmarkEnd w:id="19"/>
            <w:r w:rsidDel="00000000" w:rsidR="00000000" w:rsidRPr="00000000">
              <w:rPr>
                <w:rtl w:val="0"/>
              </w:rPr>
              <w:t xml:space="preserve">£30,390</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C">
            <w:pPr>
              <w:pStyle w:val="Heading3"/>
              <w:spacing w:after="0" w:before="0" w:line="288.00000000000006" w:lineRule="auto"/>
              <w:rPr/>
            </w:pPr>
            <w:bookmarkStart w:colFirst="0" w:colLast="0" w:name="_heading=h.1ci93xb" w:id="19"/>
            <w:bookmarkEnd w:id="19"/>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D">
            <w:pPr>
              <w:pStyle w:val="Heading3"/>
              <w:spacing w:after="0" w:before="0" w:line="288.00000000000006" w:lineRule="auto"/>
              <w:rPr/>
            </w:pPr>
            <w:bookmarkStart w:colFirst="0" w:colLast="0" w:name="_heading=h.1ci93xb" w:id="19"/>
            <w:bookmarkEnd w:id="19"/>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E">
            <w:pPr>
              <w:pStyle w:val="Heading3"/>
              <w:spacing w:after="0" w:before="0" w:line="288.00000000000006" w:lineRule="auto"/>
              <w:rPr/>
            </w:pPr>
            <w:bookmarkStart w:colFirst="0" w:colLast="0" w:name="_heading=h.1ci93xb" w:id="19"/>
            <w:bookmarkEnd w:id="19"/>
            <w:r w:rsidDel="00000000" w:rsidR="00000000" w:rsidRPr="00000000">
              <w:rPr>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F">
            <w:pPr>
              <w:pStyle w:val="Heading3"/>
              <w:spacing w:after="0" w:before="0" w:line="288.00000000000006" w:lineRule="auto"/>
              <w:rPr/>
            </w:pPr>
            <w:bookmarkStart w:colFirst="0" w:colLast="0" w:name="_heading=h.1ci93xb" w:id="19"/>
            <w:bookmarkEnd w:id="19"/>
            <w:r w:rsidDel="00000000" w:rsidR="00000000" w:rsidRPr="00000000">
              <w:rPr>
                <w:rtl w:val="0"/>
              </w:rPr>
              <w:t xml:space="preserve">Total Restricted Funds c/fwd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0">
            <w:pPr>
              <w:pStyle w:val="Heading3"/>
              <w:spacing w:after="0" w:before="0" w:line="288.00000000000006" w:lineRule="auto"/>
              <w:rPr/>
            </w:pPr>
            <w:bookmarkStart w:colFirst="0" w:colLast="0" w:name="_heading=h.1ci93xb" w:id="19"/>
            <w:bookmarkEnd w:id="19"/>
            <w:r w:rsidDel="00000000" w:rsidR="00000000" w:rsidRPr="00000000">
              <w:rPr>
                <w:rtl w:val="0"/>
              </w:rPr>
              <w:t xml:space="preserve">£440,755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1">
            <w:pPr>
              <w:pStyle w:val="Heading3"/>
              <w:spacing w:after="0" w:before="0" w:line="288.00000000000006" w:lineRule="auto"/>
              <w:rPr/>
            </w:pPr>
            <w:bookmarkStart w:colFirst="0" w:colLast="0" w:name="_heading=h.1ci93xb" w:id="19"/>
            <w:bookmarkEnd w:id="19"/>
            <w:r w:rsidDel="00000000" w:rsidR="00000000" w:rsidRPr="00000000">
              <w:rPr>
                <w:rtl w:val="0"/>
              </w:rPr>
              <w:t xml:space="preserve">£469,392</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2">
            <w:pPr>
              <w:pStyle w:val="Heading3"/>
              <w:spacing w:after="0" w:before="0" w:line="288.00000000000006" w:lineRule="auto"/>
              <w:rPr/>
            </w:pPr>
            <w:bookmarkStart w:colFirst="0" w:colLast="0" w:name="_heading=h.1ci93xb" w:id="19"/>
            <w:bookmarkEnd w:id="19"/>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3">
            <w:pPr>
              <w:pStyle w:val="Heading3"/>
              <w:spacing w:after="0" w:before="0" w:line="288.00000000000006" w:lineRule="auto"/>
              <w:rPr/>
            </w:pPr>
            <w:bookmarkStart w:colFirst="0" w:colLast="0" w:name="_heading=h.1ci93xb" w:id="19"/>
            <w:bookmarkEnd w:id="19"/>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4">
            <w:pPr>
              <w:pStyle w:val="Heading3"/>
              <w:spacing w:after="0" w:before="0" w:line="288.00000000000006" w:lineRule="auto"/>
              <w:rPr/>
            </w:pPr>
            <w:bookmarkStart w:colFirst="0" w:colLast="0" w:name="_heading=h.1ci93xb" w:id="19"/>
            <w:bookmarkEnd w:id="19"/>
            <w:r w:rsidDel="00000000" w:rsidR="00000000" w:rsidRPr="00000000">
              <w:rPr>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5">
            <w:pPr>
              <w:pStyle w:val="Heading3"/>
              <w:spacing w:after="0" w:before="0" w:line="288.00000000000006" w:lineRule="auto"/>
              <w:rPr/>
            </w:pPr>
            <w:bookmarkStart w:colFirst="0" w:colLast="0" w:name="_heading=h.1ci93xb" w:id="19"/>
            <w:bookmarkEnd w:id="19"/>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6">
            <w:pPr>
              <w:pStyle w:val="Heading3"/>
              <w:spacing w:after="0" w:before="0" w:line="288.00000000000006" w:lineRule="auto"/>
              <w:rPr/>
            </w:pPr>
            <w:bookmarkStart w:colFirst="0" w:colLast="0" w:name="_heading=h.1ci93xb" w:id="19"/>
            <w:bookmarkEnd w:id="19"/>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7">
            <w:pPr>
              <w:pStyle w:val="Heading3"/>
              <w:spacing w:after="0" w:before="0" w:line="288.00000000000006" w:lineRule="auto"/>
              <w:rPr/>
            </w:pPr>
            <w:bookmarkStart w:colFirst="0" w:colLast="0" w:name="_heading=h.1ci93xb" w:id="19"/>
            <w:bookmarkEnd w:id="19"/>
            <w:r w:rsidDel="00000000" w:rsidR="00000000" w:rsidRPr="00000000">
              <w:rPr>
                <w:rtl w:val="0"/>
              </w:rPr>
              <w:t xml:space="preserve"> </w:t>
            </w:r>
          </w:p>
        </w:tc>
      </w:tr>
    </w:tbl>
    <w:p w:rsidR="00000000" w:rsidDel="00000000" w:rsidP="00000000" w:rsidRDefault="00000000" w:rsidRPr="00000000" w14:paraId="00000058">
      <w:pPr>
        <w:pStyle w:val="Heading3"/>
        <w:spacing w:after="0" w:before="0" w:line="353.4545454545455" w:lineRule="auto"/>
        <w:rPr>
          <w:color w:val="000000"/>
        </w:rPr>
      </w:pPr>
      <w:bookmarkStart w:colFirst="0" w:colLast="0" w:name="_heading=h.1ci93xb" w:id="19"/>
      <w:bookmarkEnd w:id="19"/>
      <w:r w:rsidDel="00000000" w:rsidR="00000000" w:rsidRPr="00000000">
        <w:rPr>
          <w:color w:val="000000"/>
          <w:rtl w:val="0"/>
        </w:rPr>
        <w:t xml:space="preserve">The total Restricted funds carried forward is £440,755 (2023 - £469,392) and the value of assets on the balance sheet are £436,295 (2023 - £456,706).</w:t>
      </w:r>
    </w:p>
    <w:p w:rsidR="00000000" w:rsidDel="00000000" w:rsidP="00000000" w:rsidRDefault="00000000" w:rsidRPr="00000000" w14:paraId="00000059">
      <w:pPr>
        <w:pStyle w:val="Heading3"/>
        <w:spacing w:after="0" w:before="0" w:line="353.4545454545455" w:lineRule="auto"/>
        <w:rPr>
          <w:color w:val="000000"/>
        </w:rPr>
      </w:pPr>
      <w:bookmarkStart w:colFirst="0" w:colLast="0" w:name="_heading=h.1ci93xb" w:id="19"/>
      <w:bookmarkEnd w:id="19"/>
      <w:r w:rsidDel="00000000" w:rsidR="00000000" w:rsidRPr="00000000">
        <w:rPr>
          <w:color w:val="000000"/>
          <w:rtl w:val="0"/>
        </w:rPr>
        <w:t xml:space="preserve">One measure of a company’s success is how resilient it is. Are the immediate costs going to covered? At as the balance sheet date we had £59,369 in the bank and out costs are in the region of £33,000 a year so they are more than adequately covered.</w:t>
      </w:r>
    </w:p>
    <w:p w:rsidR="00000000" w:rsidDel="00000000" w:rsidP="00000000" w:rsidRDefault="00000000" w:rsidRPr="00000000" w14:paraId="0000005A">
      <w:pPr>
        <w:pStyle w:val="Heading3"/>
        <w:spacing w:after="0" w:before="0" w:line="353.4545454545455" w:lineRule="auto"/>
        <w:rPr>
          <w:color w:val="000000"/>
        </w:rPr>
      </w:pPr>
      <w:bookmarkStart w:colFirst="0" w:colLast="0" w:name="_heading=h.39pc0y640vx0" w:id="20"/>
      <w:bookmarkEnd w:id="20"/>
      <w:r w:rsidDel="00000000" w:rsidR="00000000" w:rsidRPr="00000000">
        <w:rPr>
          <w:rtl w:val="0"/>
        </w:rPr>
      </w:r>
    </w:p>
    <w:p w:rsidR="00000000" w:rsidDel="00000000" w:rsidP="00000000" w:rsidRDefault="00000000" w:rsidRPr="00000000" w14:paraId="0000005B">
      <w:pPr>
        <w:pStyle w:val="Heading3"/>
        <w:spacing w:after="0" w:before="0" w:line="353.4545454545455" w:lineRule="auto"/>
        <w:rPr/>
      </w:pPr>
      <w:bookmarkStart w:colFirst="0" w:colLast="0" w:name="_heading=h.1ci93xb" w:id="19"/>
      <w:bookmarkEnd w:id="19"/>
      <w:r w:rsidDel="00000000" w:rsidR="00000000" w:rsidRPr="00000000">
        <w:rPr>
          <w:rtl w:val="0"/>
        </w:rPr>
        <w:t xml:space="preserve"> Those present signed off the 2023 - 2024 accounts.</w:t>
      </w:r>
    </w:p>
    <w:p w:rsidR="00000000" w:rsidDel="00000000" w:rsidP="00000000" w:rsidRDefault="00000000" w:rsidRPr="00000000" w14:paraId="0000005C">
      <w:pPr>
        <w:pStyle w:val="Heading3"/>
        <w:spacing w:after="160" w:line="259" w:lineRule="auto"/>
        <w:rPr>
          <w:b w:val="1"/>
        </w:rPr>
      </w:pPr>
      <w:bookmarkStart w:colFirst="0" w:colLast="0" w:name="_heading=h.ihv636" w:id="21"/>
      <w:bookmarkEnd w:id="21"/>
      <w:r w:rsidDel="00000000" w:rsidR="00000000" w:rsidRPr="00000000">
        <w:rPr>
          <w:b w:val="1"/>
          <w:rtl w:val="0"/>
        </w:rPr>
        <w:t xml:space="preserve">Appointment of Office Bearers:</w:t>
      </w:r>
    </w:p>
    <w:p w:rsidR="00000000" w:rsidDel="00000000" w:rsidP="00000000" w:rsidRDefault="00000000" w:rsidRPr="00000000" w14:paraId="0000005D">
      <w:pPr>
        <w:pStyle w:val="Heading3"/>
        <w:spacing w:after="160" w:line="259" w:lineRule="auto"/>
        <w:rPr/>
      </w:pPr>
      <w:bookmarkStart w:colFirst="0" w:colLast="0" w:name="_heading=h.32hioqz" w:id="22"/>
      <w:bookmarkEnd w:id="22"/>
      <w:r w:rsidDel="00000000" w:rsidR="00000000" w:rsidRPr="00000000">
        <w:rPr>
          <w:rtl w:val="0"/>
        </w:rPr>
        <w:t xml:space="preserve">No change, Stuart Griffin - Chair, Jacqueline Mcdonell - Vice Chair,  Dave Newnham - Secretary. Nick announced at last year’s AGM that he would be stepping down from the group but has kindly agreed to stay on as Treasurer until a successor can be identified.</w:t>
      </w:r>
    </w:p>
    <w:p w:rsidR="00000000" w:rsidDel="00000000" w:rsidP="00000000" w:rsidRDefault="00000000" w:rsidRPr="00000000" w14:paraId="0000005E">
      <w:pPr>
        <w:pStyle w:val="Heading3"/>
        <w:spacing w:after="160" w:line="259" w:lineRule="auto"/>
        <w:rPr/>
      </w:pPr>
      <w:bookmarkStart w:colFirst="0" w:colLast="0" w:name="_heading=h.1hmsyys" w:id="23"/>
      <w:bookmarkEnd w:id="23"/>
      <w:r w:rsidDel="00000000" w:rsidR="00000000" w:rsidRPr="00000000">
        <w:rPr>
          <w:rtl w:val="0"/>
        </w:rPr>
        <w:t xml:space="preserve">In addition to the office bearers, Catherine Young, Eilidh Henderson, Niki Robertson and Val Stuart remain Trustees.</w:t>
      </w:r>
    </w:p>
    <w:p w:rsidR="00000000" w:rsidDel="00000000" w:rsidP="00000000" w:rsidRDefault="00000000" w:rsidRPr="00000000" w14:paraId="0000005F">
      <w:pPr>
        <w:pStyle w:val="Heading3"/>
        <w:spacing w:after="160" w:line="259" w:lineRule="auto"/>
        <w:rPr/>
      </w:pPr>
      <w:bookmarkStart w:colFirst="0" w:colLast="0" w:name="_heading=h.2grqrue" w:id="24"/>
      <w:bookmarkEnd w:id="24"/>
      <w:r w:rsidDel="00000000" w:rsidR="00000000" w:rsidRPr="00000000">
        <w:rPr>
          <w:b w:val="1"/>
          <w:rtl w:val="0"/>
        </w:rPr>
        <w:t xml:space="preserve">Any Other Business: </w:t>
      </w:r>
      <w:r w:rsidDel="00000000" w:rsidR="00000000" w:rsidRPr="00000000">
        <w:rPr>
          <w:rtl w:val="0"/>
        </w:rPr>
        <w:t xml:space="preserve">None</w:t>
      </w:r>
    </w:p>
    <w:p w:rsidR="00000000" w:rsidDel="00000000" w:rsidP="00000000" w:rsidRDefault="00000000" w:rsidRPr="00000000" w14:paraId="00000060">
      <w:pPr>
        <w:pStyle w:val="Heading3"/>
        <w:spacing w:after="160" w:line="259" w:lineRule="auto"/>
        <w:rPr/>
      </w:pPr>
      <w:bookmarkStart w:colFirst="0" w:colLast="0" w:name="_heading=h.vx1227" w:id="25"/>
      <w:bookmarkEnd w:id="25"/>
      <w:r w:rsidDel="00000000" w:rsidR="00000000" w:rsidRPr="00000000">
        <w:rPr>
          <w:b w:val="1"/>
          <w:rtl w:val="0"/>
        </w:rPr>
        <w:t xml:space="preserve">Next Meeting: </w:t>
      </w:r>
      <w:r w:rsidDel="00000000" w:rsidR="00000000" w:rsidRPr="00000000">
        <w:rPr>
          <w:rtl w:val="0"/>
        </w:rPr>
        <w:t xml:space="preserve">2026, time, venue and date to be confirmed.</w:t>
      </w:r>
    </w:p>
    <w:p w:rsidR="00000000" w:rsidDel="00000000" w:rsidP="00000000" w:rsidRDefault="00000000" w:rsidRPr="00000000" w14:paraId="00000061">
      <w:pPr>
        <w:pStyle w:val="Heading3"/>
        <w:rPr/>
      </w:pPr>
      <w:bookmarkStart w:colFirst="0" w:colLast="0" w:name="_heading=h.3fwokq0" w:id="26"/>
      <w:bookmarkEnd w:id="26"/>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pVCWDQ/A6WiN+a3nBr8dTC45WQ==">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