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86B5A" w14:textId="0B2ED3CF" w:rsidR="007B6636" w:rsidRPr="009D5E50" w:rsidRDefault="00E55B37" w:rsidP="009D5E50">
      <w:pPr>
        <w:jc w:val="center"/>
        <w:rPr>
          <w:rFonts w:ascii="Arial" w:hAnsi="Arial" w:cs="Arial"/>
          <w:b/>
          <w:sz w:val="32"/>
          <w:szCs w:val="28"/>
        </w:rPr>
      </w:pPr>
      <w:r>
        <w:rPr>
          <w:rFonts w:ascii="Arial" w:hAnsi="Arial" w:cs="Arial"/>
          <w:b/>
          <w:szCs w:val="28"/>
        </w:rPr>
        <w:t>Rhos a Mynydd</w:t>
      </w:r>
    </w:p>
    <w:p w14:paraId="686B324F" w14:textId="23D65522" w:rsidR="0024618D" w:rsidRPr="00A47B2F" w:rsidRDefault="00E55B37" w:rsidP="009D5E50">
      <w:pPr>
        <w:jc w:val="center"/>
        <w:rPr>
          <w:rFonts w:ascii="Arial" w:hAnsi="Arial" w:cs="Arial"/>
          <w:b/>
          <w:color w:val="000000" w:themeColor="text1"/>
          <w:szCs w:val="28"/>
        </w:rPr>
      </w:pPr>
      <w:r>
        <w:rPr>
          <w:rFonts w:ascii="Arial" w:hAnsi="Arial" w:cs="Arial"/>
          <w:b/>
          <w:color w:val="000000" w:themeColor="text1"/>
          <w:szCs w:val="28"/>
        </w:rPr>
        <w:t>Mission Area Conference</w:t>
      </w:r>
      <w:r w:rsidR="002724DF" w:rsidRPr="00A47B2F">
        <w:rPr>
          <w:rFonts w:ascii="Arial" w:hAnsi="Arial" w:cs="Arial"/>
          <w:b/>
          <w:color w:val="000000" w:themeColor="text1"/>
          <w:szCs w:val="28"/>
        </w:rPr>
        <w:t xml:space="preserve"> </w:t>
      </w:r>
      <w:r w:rsidR="009D5E50">
        <w:rPr>
          <w:rFonts w:ascii="Arial" w:hAnsi="Arial" w:cs="Arial"/>
          <w:b/>
          <w:color w:val="000000" w:themeColor="text1"/>
          <w:szCs w:val="28"/>
        </w:rPr>
        <w:br/>
      </w:r>
      <w:r w:rsidR="00E33423" w:rsidRPr="00A47B2F">
        <w:rPr>
          <w:rFonts w:ascii="Arial" w:hAnsi="Arial" w:cs="Arial"/>
          <w:b/>
          <w:color w:val="000000" w:themeColor="text1"/>
          <w:szCs w:val="28"/>
        </w:rPr>
        <w:t>Terms of Reference</w:t>
      </w:r>
    </w:p>
    <w:p w14:paraId="73760000" w14:textId="77777777" w:rsidR="009703E7" w:rsidRPr="00A47B2F" w:rsidRDefault="009703E7" w:rsidP="009703E7">
      <w:pPr>
        <w:rPr>
          <w:rFonts w:ascii="Arial" w:hAnsi="Arial" w:cs="Arial"/>
          <w:color w:val="000000" w:themeColor="text1"/>
          <w:sz w:val="24"/>
        </w:rPr>
      </w:pPr>
    </w:p>
    <w:tbl>
      <w:tblPr>
        <w:tblpPr w:leftFromText="180" w:rightFromText="180" w:vertAnchor="text" w:horzAnchor="page" w:tblpX="1212" w:tblpY="56"/>
        <w:tblW w:w="9648" w:type="dxa"/>
        <w:tblBorders>
          <w:top w:val="single" w:sz="8" w:space="0" w:color="3A4972"/>
          <w:left w:val="single" w:sz="8" w:space="0" w:color="3A4972"/>
          <w:bottom w:val="single" w:sz="8" w:space="0" w:color="3A4972"/>
          <w:right w:val="single" w:sz="8" w:space="0" w:color="3A4972"/>
          <w:insideH w:val="single" w:sz="8" w:space="0" w:color="3A4972"/>
          <w:insideV w:val="single" w:sz="8" w:space="0" w:color="3A4972"/>
        </w:tblBorders>
        <w:shd w:val="clear" w:color="auto" w:fill="DBE5F1"/>
        <w:tblLook w:val="01E0" w:firstRow="1" w:lastRow="1" w:firstColumn="1" w:lastColumn="1" w:noHBand="0" w:noVBand="0"/>
      </w:tblPr>
      <w:tblGrid>
        <w:gridCol w:w="9648"/>
      </w:tblGrid>
      <w:tr w:rsidR="00A47B2F" w:rsidRPr="00A47B2F" w14:paraId="2031D6B6" w14:textId="77777777" w:rsidTr="00E53AED">
        <w:trPr>
          <w:trHeight w:val="284"/>
        </w:trPr>
        <w:tc>
          <w:tcPr>
            <w:tcW w:w="9648" w:type="dxa"/>
            <w:shd w:val="clear" w:color="auto" w:fill="DBE5F1"/>
          </w:tcPr>
          <w:p w14:paraId="10EAF125" w14:textId="77777777" w:rsidR="009703E7" w:rsidRPr="00A47B2F" w:rsidRDefault="007B6636" w:rsidP="009530E4">
            <w:pPr>
              <w:pStyle w:val="CM92"/>
              <w:numPr>
                <w:ilvl w:val="0"/>
                <w:numId w:val="3"/>
              </w:numPr>
              <w:spacing w:after="0"/>
              <w:rPr>
                <w:rFonts w:cs="Arial"/>
                <w:b/>
                <w:bCs/>
                <w:color w:val="000000" w:themeColor="text1"/>
              </w:rPr>
            </w:pPr>
            <w:r w:rsidRPr="00A47B2F">
              <w:rPr>
                <w:b/>
                <w:color w:val="000000" w:themeColor="text1"/>
              </w:rPr>
              <w:t>Purpose</w:t>
            </w:r>
            <w:r w:rsidR="009703E7" w:rsidRPr="00A47B2F">
              <w:rPr>
                <w:b/>
                <w:color w:val="000000" w:themeColor="text1"/>
              </w:rPr>
              <w:t xml:space="preserve"> </w:t>
            </w:r>
          </w:p>
        </w:tc>
      </w:tr>
    </w:tbl>
    <w:p w14:paraId="3306B56C" w14:textId="77777777" w:rsidR="009703E7" w:rsidRPr="00A47B2F" w:rsidRDefault="009703E7" w:rsidP="009703E7">
      <w:pPr>
        <w:rPr>
          <w:rFonts w:ascii="Arial" w:hAnsi="Arial" w:cs="Arial"/>
          <w:color w:val="000000" w:themeColor="text1"/>
          <w:sz w:val="24"/>
        </w:rPr>
      </w:pPr>
    </w:p>
    <w:p w14:paraId="2038881F" w14:textId="0C8BD221" w:rsidR="00E55B37" w:rsidRDefault="00E55B37" w:rsidP="001D593B">
      <w:pPr>
        <w:ind w:left="709" w:hanging="709"/>
        <w:rPr>
          <w:rFonts w:ascii="Arial" w:hAnsi="Arial" w:cs="Arial"/>
          <w:spacing w:val="0"/>
          <w:sz w:val="24"/>
          <w:szCs w:val="24"/>
          <w:lang w:val="en-US"/>
        </w:rPr>
      </w:pPr>
      <w:r>
        <w:rPr>
          <w:rFonts w:ascii="Arial" w:hAnsi="Arial" w:cs="Arial"/>
          <w:spacing w:val="0"/>
          <w:sz w:val="24"/>
          <w:szCs w:val="24"/>
          <w:lang w:val="en-US"/>
        </w:rPr>
        <w:t xml:space="preserve">1.1 </w:t>
      </w:r>
      <w:r w:rsidR="001D593B">
        <w:rPr>
          <w:rFonts w:ascii="Arial" w:hAnsi="Arial" w:cs="Arial"/>
          <w:spacing w:val="0"/>
          <w:sz w:val="24"/>
          <w:szCs w:val="24"/>
          <w:lang w:val="en-US"/>
        </w:rPr>
        <w:t xml:space="preserve">    </w:t>
      </w:r>
      <w:r w:rsidRPr="00E55B37">
        <w:rPr>
          <w:rFonts w:ascii="Arial" w:hAnsi="Arial" w:cs="Arial"/>
          <w:spacing w:val="0"/>
          <w:sz w:val="24"/>
          <w:szCs w:val="24"/>
          <w:lang w:val="en-US"/>
        </w:rPr>
        <w:t xml:space="preserve">The Mission Area is a gathering of people of faith, working together to preach the gospel and serve their communities. The Constitution of the Church in Wales defines the role of the Mission Area as: “The promotion of the whole mission of the Church, pastoral, evangelistic, social and ecumenical” </w:t>
      </w:r>
    </w:p>
    <w:p w14:paraId="08337797" w14:textId="77777777" w:rsidR="00E55B37" w:rsidRDefault="00E55B37" w:rsidP="001D593B">
      <w:pPr>
        <w:ind w:left="709" w:hanging="709"/>
        <w:rPr>
          <w:rFonts w:ascii="Arial" w:hAnsi="Arial" w:cs="Arial"/>
          <w:spacing w:val="0"/>
          <w:sz w:val="24"/>
          <w:szCs w:val="24"/>
          <w:lang w:val="en-US"/>
        </w:rPr>
      </w:pPr>
    </w:p>
    <w:p w14:paraId="6CA20D72" w14:textId="77777777" w:rsidR="00E55B37" w:rsidRPr="00A467C1" w:rsidRDefault="00E55B37" w:rsidP="009530E4">
      <w:pPr>
        <w:pStyle w:val="ListParagraph"/>
        <w:numPr>
          <w:ilvl w:val="0"/>
          <w:numId w:val="7"/>
        </w:numPr>
        <w:ind w:left="993" w:hanging="284"/>
        <w:rPr>
          <w:rFonts w:ascii="Arial" w:hAnsi="Arial" w:cs="Arial"/>
          <w:spacing w:val="0"/>
          <w:sz w:val="24"/>
          <w:szCs w:val="24"/>
          <w:lang w:val="en-US"/>
        </w:rPr>
      </w:pPr>
      <w:r w:rsidRPr="00A467C1">
        <w:rPr>
          <w:rFonts w:ascii="Arial" w:hAnsi="Arial" w:cs="Arial"/>
          <w:spacing w:val="0"/>
          <w:sz w:val="24"/>
          <w:szCs w:val="24"/>
          <w:lang w:val="en-US"/>
        </w:rPr>
        <w:t xml:space="preserve">Pastoral – looking after people </w:t>
      </w:r>
    </w:p>
    <w:p w14:paraId="0F790005" w14:textId="77777777" w:rsidR="00E55B37" w:rsidRPr="00A467C1" w:rsidRDefault="00E55B37" w:rsidP="009530E4">
      <w:pPr>
        <w:pStyle w:val="ListParagraph"/>
        <w:numPr>
          <w:ilvl w:val="0"/>
          <w:numId w:val="7"/>
        </w:numPr>
        <w:ind w:left="993" w:hanging="284"/>
        <w:rPr>
          <w:rFonts w:ascii="Arial" w:hAnsi="Arial" w:cs="Arial"/>
          <w:spacing w:val="0"/>
          <w:sz w:val="24"/>
          <w:szCs w:val="24"/>
          <w:lang w:val="en-US"/>
        </w:rPr>
      </w:pPr>
      <w:r w:rsidRPr="00A467C1">
        <w:rPr>
          <w:rFonts w:ascii="Arial" w:hAnsi="Arial" w:cs="Arial"/>
          <w:spacing w:val="0"/>
          <w:sz w:val="24"/>
          <w:szCs w:val="24"/>
          <w:lang w:val="en-US"/>
        </w:rPr>
        <w:t xml:space="preserve">Evangelistic – telling people about Jesus and God </w:t>
      </w:r>
    </w:p>
    <w:p w14:paraId="4320DCD2" w14:textId="57FF10FB" w:rsidR="00E55B37" w:rsidRPr="00A467C1" w:rsidRDefault="00E55B37" w:rsidP="009530E4">
      <w:pPr>
        <w:pStyle w:val="ListParagraph"/>
        <w:numPr>
          <w:ilvl w:val="0"/>
          <w:numId w:val="7"/>
        </w:numPr>
        <w:ind w:left="993" w:hanging="284"/>
        <w:rPr>
          <w:rFonts w:ascii="Arial" w:hAnsi="Arial" w:cs="Arial"/>
          <w:spacing w:val="0"/>
          <w:sz w:val="24"/>
          <w:szCs w:val="24"/>
          <w:lang w:val="en-US"/>
        </w:rPr>
      </w:pPr>
      <w:r w:rsidRPr="00A467C1">
        <w:rPr>
          <w:rFonts w:ascii="Arial" w:hAnsi="Arial" w:cs="Arial"/>
          <w:spacing w:val="0"/>
          <w:sz w:val="24"/>
          <w:szCs w:val="24"/>
          <w:lang w:val="en-US"/>
        </w:rPr>
        <w:t>Social – inviting people to be part of the church family, and serving the</w:t>
      </w:r>
      <w:r w:rsidR="001D593B" w:rsidRPr="00A467C1">
        <w:rPr>
          <w:rFonts w:ascii="Arial" w:hAnsi="Arial" w:cs="Arial"/>
          <w:spacing w:val="0"/>
          <w:sz w:val="24"/>
          <w:szCs w:val="24"/>
          <w:lang w:val="en-US"/>
        </w:rPr>
        <w:t xml:space="preserve"> </w:t>
      </w:r>
      <w:r w:rsidRPr="00A467C1">
        <w:rPr>
          <w:rFonts w:ascii="Arial" w:hAnsi="Arial" w:cs="Arial"/>
          <w:spacing w:val="0"/>
          <w:sz w:val="24"/>
          <w:szCs w:val="24"/>
          <w:lang w:val="en-US"/>
        </w:rPr>
        <w:t xml:space="preserve">communities forming the Mission Area </w:t>
      </w:r>
    </w:p>
    <w:p w14:paraId="33F1980F" w14:textId="1923CCA1" w:rsidR="00C927B9" w:rsidRPr="00A467C1" w:rsidRDefault="00E55B37" w:rsidP="009530E4">
      <w:pPr>
        <w:pStyle w:val="ListParagraph"/>
        <w:numPr>
          <w:ilvl w:val="0"/>
          <w:numId w:val="7"/>
        </w:numPr>
        <w:ind w:left="993" w:hanging="284"/>
        <w:rPr>
          <w:rFonts w:ascii="Arial" w:hAnsi="Arial" w:cs="Arial"/>
          <w:spacing w:val="0"/>
          <w:sz w:val="24"/>
          <w:szCs w:val="24"/>
          <w:lang w:val="en-US"/>
        </w:rPr>
      </w:pPr>
      <w:r w:rsidRPr="00A467C1">
        <w:rPr>
          <w:rFonts w:ascii="Arial" w:hAnsi="Arial" w:cs="Arial"/>
          <w:spacing w:val="0"/>
          <w:sz w:val="24"/>
          <w:szCs w:val="24"/>
          <w:lang w:val="en-US"/>
        </w:rPr>
        <w:t>Ecumenical – working with other faith organisations in serving our communities.</w:t>
      </w:r>
    </w:p>
    <w:p w14:paraId="0D6DFBF5" w14:textId="4F6793B6" w:rsidR="001D593B" w:rsidRDefault="001D593B" w:rsidP="001D593B">
      <w:pPr>
        <w:ind w:left="1418" w:hanging="709"/>
        <w:rPr>
          <w:rFonts w:ascii="Arial" w:hAnsi="Arial" w:cs="Arial"/>
          <w:spacing w:val="0"/>
          <w:sz w:val="24"/>
          <w:szCs w:val="24"/>
          <w:lang w:val="en-US"/>
        </w:rPr>
      </w:pPr>
    </w:p>
    <w:p w14:paraId="539A7F50" w14:textId="308261C7" w:rsidR="001D593B" w:rsidRDefault="001D593B" w:rsidP="001D593B">
      <w:pPr>
        <w:ind w:left="709" w:hanging="709"/>
        <w:rPr>
          <w:rFonts w:ascii="Arial" w:hAnsi="Arial" w:cs="Arial"/>
          <w:spacing w:val="0"/>
          <w:sz w:val="24"/>
          <w:szCs w:val="24"/>
          <w:lang w:val="en-US"/>
        </w:rPr>
      </w:pPr>
      <w:r>
        <w:rPr>
          <w:rFonts w:ascii="Arial" w:hAnsi="Arial" w:cs="Arial"/>
          <w:spacing w:val="0"/>
          <w:sz w:val="24"/>
          <w:szCs w:val="24"/>
          <w:lang w:val="en-US"/>
        </w:rPr>
        <w:t>1.2</w:t>
      </w:r>
      <w:r>
        <w:rPr>
          <w:rFonts w:ascii="Arial" w:hAnsi="Arial" w:cs="Arial"/>
          <w:spacing w:val="0"/>
          <w:sz w:val="24"/>
          <w:szCs w:val="24"/>
          <w:lang w:val="en-US"/>
        </w:rPr>
        <w:tab/>
      </w:r>
      <w:r w:rsidRPr="001D593B">
        <w:rPr>
          <w:rFonts w:ascii="Arial" w:hAnsi="Arial" w:cs="Arial"/>
          <w:spacing w:val="0"/>
          <w:sz w:val="24"/>
          <w:szCs w:val="24"/>
          <w:lang w:val="en-US"/>
        </w:rPr>
        <w:t>The Trustee Board members are CHARITY TRUSTEES</w:t>
      </w:r>
      <w:r>
        <w:rPr>
          <w:rFonts w:ascii="Arial" w:hAnsi="Arial" w:cs="Arial"/>
          <w:spacing w:val="0"/>
          <w:sz w:val="24"/>
          <w:szCs w:val="24"/>
          <w:lang w:val="en-US"/>
        </w:rPr>
        <w:t xml:space="preserve">. </w:t>
      </w:r>
      <w:r w:rsidRPr="001D593B">
        <w:rPr>
          <w:rFonts w:ascii="Arial" w:hAnsi="Arial" w:cs="Arial"/>
          <w:spacing w:val="0"/>
          <w:sz w:val="24"/>
          <w:szCs w:val="24"/>
          <w:lang w:val="en-US"/>
        </w:rPr>
        <w:t>This is because the property within the Mission Area, together with the money and other assets, are held by the Trustee Board ON TRUST for the Mission Area.</w:t>
      </w:r>
    </w:p>
    <w:p w14:paraId="14EDE2EA" w14:textId="77777777" w:rsidR="001D593B" w:rsidRDefault="001D593B" w:rsidP="001D593B">
      <w:pPr>
        <w:ind w:left="709" w:hanging="709"/>
        <w:rPr>
          <w:rFonts w:ascii="Arial" w:hAnsi="Arial" w:cs="Arial"/>
          <w:spacing w:val="0"/>
          <w:sz w:val="24"/>
          <w:szCs w:val="24"/>
          <w:lang w:val="en-US"/>
        </w:rPr>
      </w:pPr>
    </w:p>
    <w:p w14:paraId="530FE783" w14:textId="323D8A5A" w:rsidR="001D593B" w:rsidRDefault="001D593B" w:rsidP="001D593B">
      <w:pPr>
        <w:ind w:left="709" w:hanging="709"/>
        <w:rPr>
          <w:rFonts w:ascii="Arial" w:hAnsi="Arial" w:cs="Arial"/>
          <w:spacing w:val="0"/>
          <w:sz w:val="24"/>
          <w:szCs w:val="24"/>
          <w:lang w:val="en-US"/>
        </w:rPr>
      </w:pPr>
      <w:r>
        <w:rPr>
          <w:rFonts w:ascii="Arial" w:hAnsi="Arial" w:cs="Arial"/>
          <w:spacing w:val="0"/>
          <w:sz w:val="24"/>
          <w:szCs w:val="24"/>
          <w:lang w:val="en-US"/>
        </w:rPr>
        <w:t xml:space="preserve">1.3     </w:t>
      </w:r>
      <w:r w:rsidRPr="001D593B">
        <w:rPr>
          <w:rFonts w:ascii="Arial" w:hAnsi="Arial" w:cs="Arial"/>
          <w:spacing w:val="0"/>
          <w:sz w:val="24"/>
          <w:szCs w:val="24"/>
          <w:lang w:val="en-US"/>
        </w:rPr>
        <w:t>The Trustee Board can delegate its powers (but not its responsibilities) to sub</w:t>
      </w:r>
      <w:r>
        <w:rPr>
          <w:rFonts w:ascii="Arial" w:hAnsi="Arial" w:cs="Arial"/>
          <w:spacing w:val="0"/>
          <w:sz w:val="24"/>
          <w:szCs w:val="24"/>
          <w:lang w:val="en-US"/>
        </w:rPr>
        <w:t>-</w:t>
      </w:r>
      <w:r w:rsidRPr="001D593B">
        <w:rPr>
          <w:rFonts w:ascii="Arial" w:hAnsi="Arial" w:cs="Arial"/>
          <w:spacing w:val="0"/>
          <w:sz w:val="24"/>
          <w:szCs w:val="24"/>
          <w:lang w:val="en-US"/>
        </w:rPr>
        <w:t>committees. People who sit on sub</w:t>
      </w:r>
      <w:r>
        <w:rPr>
          <w:rFonts w:ascii="Arial" w:hAnsi="Arial" w:cs="Arial"/>
          <w:spacing w:val="0"/>
          <w:sz w:val="24"/>
          <w:szCs w:val="24"/>
          <w:lang w:val="en-US"/>
        </w:rPr>
        <w:t>-</w:t>
      </w:r>
      <w:r w:rsidRPr="001D593B">
        <w:rPr>
          <w:rFonts w:ascii="Arial" w:hAnsi="Arial" w:cs="Arial"/>
          <w:spacing w:val="0"/>
          <w:sz w:val="24"/>
          <w:szCs w:val="24"/>
          <w:lang w:val="en-US"/>
        </w:rPr>
        <w:t>committees are not trustees unless they are also members of the Trustee Board. There should be at least one member of the Trustee Board on every sub</w:t>
      </w:r>
      <w:r>
        <w:rPr>
          <w:rFonts w:ascii="Arial" w:hAnsi="Arial" w:cs="Arial"/>
          <w:spacing w:val="0"/>
          <w:sz w:val="24"/>
          <w:szCs w:val="24"/>
          <w:lang w:val="en-US"/>
        </w:rPr>
        <w:t>-</w:t>
      </w:r>
      <w:r w:rsidRPr="001D593B">
        <w:rPr>
          <w:rFonts w:ascii="Arial" w:hAnsi="Arial" w:cs="Arial"/>
          <w:spacing w:val="0"/>
          <w:sz w:val="24"/>
          <w:szCs w:val="24"/>
          <w:lang w:val="en-US"/>
        </w:rPr>
        <w:t>committee.</w:t>
      </w:r>
    </w:p>
    <w:p w14:paraId="7DF15F94" w14:textId="77777777" w:rsidR="0056443E" w:rsidRDefault="0056443E" w:rsidP="001D593B">
      <w:pPr>
        <w:ind w:left="709" w:hanging="709"/>
        <w:rPr>
          <w:rFonts w:ascii="Arial" w:hAnsi="Arial" w:cs="Arial"/>
          <w:spacing w:val="0"/>
          <w:sz w:val="24"/>
          <w:szCs w:val="24"/>
          <w:lang w:val="en-US"/>
        </w:rPr>
      </w:pPr>
    </w:p>
    <w:p w14:paraId="280897ED" w14:textId="1699E976" w:rsidR="0056443E" w:rsidRDefault="0056443E" w:rsidP="001D593B">
      <w:pPr>
        <w:ind w:left="709" w:hanging="709"/>
        <w:rPr>
          <w:rFonts w:ascii="Arial" w:hAnsi="Arial" w:cs="Arial"/>
          <w:spacing w:val="0"/>
          <w:sz w:val="24"/>
          <w:szCs w:val="24"/>
          <w:lang w:val="en-US"/>
        </w:rPr>
      </w:pPr>
      <w:r>
        <w:rPr>
          <w:rFonts w:ascii="Arial" w:hAnsi="Arial" w:cs="Arial"/>
          <w:spacing w:val="0"/>
          <w:sz w:val="24"/>
          <w:szCs w:val="24"/>
          <w:lang w:val="en-US"/>
        </w:rPr>
        <w:t xml:space="preserve">1.4     </w:t>
      </w:r>
      <w:r w:rsidRPr="0056443E">
        <w:rPr>
          <w:rFonts w:ascii="Arial" w:hAnsi="Arial" w:cs="Arial"/>
          <w:spacing w:val="0"/>
          <w:sz w:val="24"/>
          <w:szCs w:val="24"/>
          <w:lang w:val="en-US"/>
        </w:rPr>
        <w:t xml:space="preserve">Trustees have, and must accept, ultimate responsibility for directing the affairs of a Mission Area, and ensuring that it is solvent, well-run, and delivering the charitable outcomes for which it has been set up and this is a shared/collective responsibility that cannot be passed to one or two members </w:t>
      </w:r>
    </w:p>
    <w:p w14:paraId="299E08B1" w14:textId="77777777" w:rsidR="004F5253" w:rsidRDefault="004F5253" w:rsidP="001D593B">
      <w:pPr>
        <w:ind w:left="709" w:hanging="709"/>
        <w:rPr>
          <w:rFonts w:ascii="Arial" w:hAnsi="Arial" w:cs="Arial"/>
          <w:spacing w:val="0"/>
          <w:sz w:val="24"/>
          <w:szCs w:val="24"/>
          <w:lang w:val="en-US"/>
        </w:rPr>
      </w:pPr>
    </w:p>
    <w:p w14:paraId="5839AF6E" w14:textId="04E5C3F9" w:rsidR="004F5253" w:rsidRDefault="0056443E" w:rsidP="002A3B3F">
      <w:pPr>
        <w:ind w:left="709" w:hanging="709"/>
        <w:rPr>
          <w:rFonts w:ascii="Arial" w:hAnsi="Arial" w:cs="Arial"/>
          <w:spacing w:val="0"/>
          <w:sz w:val="24"/>
          <w:szCs w:val="24"/>
          <w:lang w:val="en-US"/>
        </w:rPr>
      </w:pPr>
      <w:r>
        <w:rPr>
          <w:rFonts w:ascii="Arial" w:hAnsi="Arial" w:cs="Arial"/>
          <w:spacing w:val="0"/>
          <w:sz w:val="24"/>
          <w:szCs w:val="24"/>
          <w:lang w:val="en-US"/>
        </w:rPr>
        <w:t>1.5</w:t>
      </w:r>
      <w:r>
        <w:rPr>
          <w:rFonts w:ascii="Arial" w:hAnsi="Arial" w:cs="Arial"/>
          <w:spacing w:val="0"/>
          <w:sz w:val="24"/>
          <w:szCs w:val="24"/>
          <w:lang w:val="en-US"/>
        </w:rPr>
        <w:tab/>
      </w:r>
      <w:r w:rsidRPr="0056443E">
        <w:rPr>
          <w:rFonts w:ascii="Arial" w:hAnsi="Arial" w:cs="Arial"/>
          <w:spacing w:val="0"/>
          <w:sz w:val="24"/>
          <w:szCs w:val="24"/>
          <w:lang w:val="en-US"/>
        </w:rPr>
        <w:t>Some of the functions of the trustees may be delegated, subject to standing orders (rules and regulations), but overall responsibilities cannot be delegated</w:t>
      </w:r>
      <w:r w:rsidR="004F5253">
        <w:rPr>
          <w:rFonts w:ascii="Arial" w:hAnsi="Arial" w:cs="Arial"/>
          <w:spacing w:val="0"/>
          <w:sz w:val="24"/>
          <w:szCs w:val="24"/>
          <w:lang w:val="en-US"/>
        </w:rPr>
        <w:t>.</w:t>
      </w:r>
      <w:r w:rsidRPr="0056443E">
        <w:rPr>
          <w:rFonts w:ascii="Arial" w:hAnsi="Arial" w:cs="Arial"/>
          <w:spacing w:val="0"/>
          <w:sz w:val="24"/>
          <w:szCs w:val="24"/>
          <w:lang w:val="en-US"/>
        </w:rPr>
        <w:t xml:space="preserve"> </w:t>
      </w:r>
    </w:p>
    <w:p w14:paraId="21EFBB00" w14:textId="77777777" w:rsidR="004F5253" w:rsidRDefault="004F5253" w:rsidP="002A3B3F">
      <w:pPr>
        <w:ind w:left="709" w:hanging="709"/>
        <w:rPr>
          <w:rFonts w:ascii="Arial" w:hAnsi="Arial" w:cs="Arial"/>
          <w:spacing w:val="0"/>
          <w:sz w:val="24"/>
          <w:szCs w:val="24"/>
          <w:lang w:val="en-US"/>
        </w:rPr>
      </w:pPr>
    </w:p>
    <w:p w14:paraId="16A51990" w14:textId="6A27DEC4" w:rsidR="0056443E" w:rsidRDefault="004F5253" w:rsidP="002A3B3F">
      <w:pPr>
        <w:ind w:left="709" w:hanging="709"/>
        <w:rPr>
          <w:rFonts w:ascii="Arial" w:hAnsi="Arial" w:cs="Arial"/>
          <w:spacing w:val="0"/>
          <w:sz w:val="24"/>
          <w:szCs w:val="24"/>
          <w:lang w:val="en-US"/>
        </w:rPr>
      </w:pPr>
      <w:r>
        <w:rPr>
          <w:rFonts w:ascii="Arial" w:hAnsi="Arial" w:cs="Arial"/>
          <w:spacing w:val="0"/>
          <w:sz w:val="24"/>
          <w:szCs w:val="24"/>
          <w:lang w:val="en-US"/>
        </w:rPr>
        <w:t xml:space="preserve">1.6    </w:t>
      </w:r>
      <w:r w:rsidR="0056443E" w:rsidRPr="0056443E">
        <w:rPr>
          <w:rFonts w:ascii="Arial" w:hAnsi="Arial" w:cs="Arial"/>
          <w:spacing w:val="0"/>
          <w:sz w:val="24"/>
          <w:szCs w:val="24"/>
          <w:lang w:val="en-US"/>
        </w:rPr>
        <w:t xml:space="preserve"> Trustees must be ‘disinterested’ and are responsible for safeguarding the public benefi</w:t>
      </w:r>
      <w:r w:rsidR="0056443E">
        <w:rPr>
          <w:rFonts w:ascii="Arial" w:hAnsi="Arial" w:cs="Arial"/>
          <w:spacing w:val="0"/>
          <w:sz w:val="24"/>
          <w:szCs w:val="24"/>
          <w:lang w:val="en-US"/>
        </w:rPr>
        <w:t>t.</w:t>
      </w:r>
    </w:p>
    <w:p w14:paraId="4B4B3300" w14:textId="77777777" w:rsidR="0056443E" w:rsidRDefault="0056443E" w:rsidP="001D593B">
      <w:pPr>
        <w:ind w:left="709" w:hanging="709"/>
        <w:rPr>
          <w:rFonts w:ascii="Arial" w:hAnsi="Arial" w:cs="Arial"/>
          <w:spacing w:val="0"/>
          <w:sz w:val="24"/>
          <w:szCs w:val="24"/>
          <w:lang w:val="en-US"/>
        </w:rPr>
      </w:pPr>
    </w:p>
    <w:p w14:paraId="2CA74185" w14:textId="5F0E15CA" w:rsidR="0056443E" w:rsidRDefault="0056443E" w:rsidP="001D593B">
      <w:pPr>
        <w:ind w:left="709" w:hanging="709"/>
        <w:rPr>
          <w:rFonts w:ascii="Arial" w:hAnsi="Arial" w:cs="Arial"/>
          <w:spacing w:val="0"/>
          <w:sz w:val="24"/>
          <w:szCs w:val="24"/>
          <w:lang w:val="en-US"/>
        </w:rPr>
      </w:pPr>
      <w:r>
        <w:rPr>
          <w:rFonts w:ascii="Arial" w:hAnsi="Arial" w:cs="Arial"/>
          <w:spacing w:val="0"/>
          <w:sz w:val="24"/>
          <w:szCs w:val="24"/>
          <w:lang w:val="en-US"/>
        </w:rPr>
        <w:t>1.</w:t>
      </w:r>
      <w:r w:rsidR="004F5253">
        <w:rPr>
          <w:rFonts w:ascii="Arial" w:hAnsi="Arial" w:cs="Arial"/>
          <w:spacing w:val="0"/>
          <w:sz w:val="24"/>
          <w:szCs w:val="24"/>
          <w:lang w:val="en-US"/>
        </w:rPr>
        <w:t>7</w:t>
      </w:r>
      <w:r>
        <w:rPr>
          <w:rFonts w:ascii="Arial" w:hAnsi="Arial" w:cs="Arial"/>
          <w:spacing w:val="0"/>
          <w:sz w:val="24"/>
          <w:szCs w:val="24"/>
          <w:lang w:val="en-US"/>
        </w:rPr>
        <w:tab/>
      </w:r>
      <w:r w:rsidRPr="0056443E">
        <w:rPr>
          <w:rFonts w:ascii="Arial" w:hAnsi="Arial" w:cs="Arial"/>
          <w:spacing w:val="0"/>
          <w:sz w:val="24"/>
          <w:szCs w:val="24"/>
          <w:lang w:val="en-US"/>
        </w:rPr>
        <w:t>Funds should only be used for the furtherance of Mission Area’s objectives</w:t>
      </w:r>
      <w:r>
        <w:rPr>
          <w:rFonts w:ascii="Arial" w:hAnsi="Arial" w:cs="Arial"/>
          <w:spacing w:val="0"/>
          <w:sz w:val="24"/>
          <w:szCs w:val="24"/>
          <w:lang w:val="en-US"/>
        </w:rPr>
        <w:t>.</w:t>
      </w:r>
    </w:p>
    <w:p w14:paraId="2CC65044" w14:textId="0883357A" w:rsidR="0056443E" w:rsidRDefault="0056443E" w:rsidP="001D593B">
      <w:pPr>
        <w:ind w:left="709" w:hanging="709"/>
        <w:rPr>
          <w:rFonts w:ascii="Arial" w:hAnsi="Arial" w:cs="Arial"/>
          <w:spacing w:val="0"/>
          <w:sz w:val="24"/>
          <w:szCs w:val="24"/>
          <w:lang w:val="en-US"/>
        </w:rPr>
      </w:pPr>
      <w:r w:rsidRPr="0056443E">
        <w:rPr>
          <w:rFonts w:ascii="Arial" w:hAnsi="Arial" w:cs="Arial"/>
          <w:spacing w:val="0"/>
          <w:sz w:val="24"/>
          <w:szCs w:val="24"/>
          <w:lang w:val="en-US"/>
        </w:rPr>
        <w:t xml:space="preserve"> </w:t>
      </w:r>
    </w:p>
    <w:p w14:paraId="58DC885C" w14:textId="1345183E" w:rsidR="0056443E" w:rsidRDefault="0056443E" w:rsidP="001D593B">
      <w:pPr>
        <w:ind w:left="709" w:hanging="709"/>
        <w:rPr>
          <w:rFonts w:ascii="Arial" w:hAnsi="Arial" w:cs="Arial"/>
          <w:spacing w:val="0"/>
          <w:sz w:val="24"/>
          <w:szCs w:val="24"/>
          <w:lang w:val="en-US"/>
        </w:rPr>
      </w:pPr>
      <w:r>
        <w:rPr>
          <w:rFonts w:ascii="Arial" w:hAnsi="Arial" w:cs="Arial"/>
          <w:spacing w:val="0"/>
          <w:sz w:val="24"/>
          <w:szCs w:val="24"/>
          <w:lang w:val="en-US"/>
        </w:rPr>
        <w:t>1.</w:t>
      </w:r>
      <w:r w:rsidR="004F5253">
        <w:rPr>
          <w:rFonts w:ascii="Arial" w:hAnsi="Arial" w:cs="Arial"/>
          <w:spacing w:val="0"/>
          <w:sz w:val="24"/>
          <w:szCs w:val="24"/>
          <w:lang w:val="en-US"/>
        </w:rPr>
        <w:t>8</w:t>
      </w:r>
      <w:r>
        <w:rPr>
          <w:rFonts w:ascii="Arial" w:hAnsi="Arial" w:cs="Arial"/>
          <w:spacing w:val="0"/>
          <w:sz w:val="24"/>
          <w:szCs w:val="24"/>
          <w:lang w:val="en-US"/>
        </w:rPr>
        <w:tab/>
      </w:r>
      <w:r w:rsidRPr="0056443E">
        <w:rPr>
          <w:rFonts w:ascii="Arial" w:hAnsi="Arial" w:cs="Arial"/>
          <w:spacing w:val="0"/>
          <w:sz w:val="24"/>
          <w:szCs w:val="24"/>
          <w:lang w:val="en-US"/>
        </w:rPr>
        <w:t>Inept or imprudent trustees can be personally liable for losses</w:t>
      </w:r>
      <w:r>
        <w:rPr>
          <w:rFonts w:ascii="Arial" w:hAnsi="Arial" w:cs="Arial"/>
          <w:spacing w:val="0"/>
          <w:sz w:val="24"/>
          <w:szCs w:val="24"/>
          <w:lang w:val="en-US"/>
        </w:rPr>
        <w:t>.</w:t>
      </w:r>
    </w:p>
    <w:p w14:paraId="6229E16E" w14:textId="588DF428" w:rsidR="0056443E" w:rsidRDefault="0056443E" w:rsidP="001D593B">
      <w:pPr>
        <w:ind w:left="709" w:hanging="709"/>
        <w:rPr>
          <w:rFonts w:ascii="Arial" w:hAnsi="Arial" w:cs="Arial"/>
          <w:spacing w:val="0"/>
          <w:sz w:val="24"/>
          <w:szCs w:val="24"/>
          <w:lang w:val="en-US"/>
        </w:rPr>
      </w:pPr>
      <w:r w:rsidRPr="0056443E">
        <w:rPr>
          <w:rFonts w:ascii="Arial" w:hAnsi="Arial" w:cs="Arial"/>
          <w:spacing w:val="0"/>
          <w:sz w:val="24"/>
          <w:szCs w:val="24"/>
          <w:lang w:val="en-US"/>
        </w:rPr>
        <w:t xml:space="preserve"> </w:t>
      </w:r>
    </w:p>
    <w:p w14:paraId="744CADFB" w14:textId="44E08B34" w:rsidR="0056443E" w:rsidRDefault="0056443E" w:rsidP="001D593B">
      <w:pPr>
        <w:ind w:left="709" w:hanging="709"/>
        <w:rPr>
          <w:rFonts w:ascii="Arial" w:hAnsi="Arial" w:cs="Arial"/>
          <w:spacing w:val="0"/>
          <w:sz w:val="24"/>
          <w:szCs w:val="24"/>
          <w:lang w:val="en-US"/>
        </w:rPr>
      </w:pPr>
      <w:r>
        <w:rPr>
          <w:rFonts w:ascii="Arial" w:hAnsi="Arial" w:cs="Arial"/>
          <w:spacing w:val="0"/>
          <w:sz w:val="24"/>
          <w:szCs w:val="24"/>
          <w:lang w:val="en-US"/>
        </w:rPr>
        <w:t>1.</w:t>
      </w:r>
      <w:r w:rsidR="004F5253">
        <w:rPr>
          <w:rFonts w:ascii="Arial" w:hAnsi="Arial" w:cs="Arial"/>
          <w:spacing w:val="0"/>
          <w:sz w:val="24"/>
          <w:szCs w:val="24"/>
          <w:lang w:val="en-US"/>
        </w:rPr>
        <w:t>9</w:t>
      </w:r>
      <w:r>
        <w:rPr>
          <w:rFonts w:ascii="Arial" w:hAnsi="Arial" w:cs="Arial"/>
          <w:spacing w:val="0"/>
          <w:sz w:val="24"/>
          <w:szCs w:val="24"/>
          <w:lang w:val="en-US"/>
        </w:rPr>
        <w:tab/>
      </w:r>
      <w:r w:rsidRPr="0056443E">
        <w:rPr>
          <w:rFonts w:ascii="Arial" w:hAnsi="Arial" w:cs="Arial"/>
          <w:spacing w:val="0"/>
          <w:sz w:val="24"/>
          <w:szCs w:val="24"/>
          <w:lang w:val="en-US"/>
        </w:rPr>
        <w:t>There is no liability unless ‘recklessly negligent’</w:t>
      </w:r>
      <w:r>
        <w:rPr>
          <w:rFonts w:ascii="Arial" w:hAnsi="Arial" w:cs="Arial"/>
          <w:spacing w:val="0"/>
          <w:sz w:val="24"/>
          <w:szCs w:val="24"/>
          <w:lang w:val="en-US"/>
        </w:rPr>
        <w:t>.</w:t>
      </w:r>
    </w:p>
    <w:p w14:paraId="5EBFBFFB" w14:textId="2A46AC4C" w:rsidR="0056443E" w:rsidRDefault="0056443E" w:rsidP="001D593B">
      <w:pPr>
        <w:ind w:left="709" w:hanging="709"/>
        <w:rPr>
          <w:rFonts w:ascii="Arial" w:hAnsi="Arial" w:cs="Arial"/>
          <w:spacing w:val="0"/>
          <w:sz w:val="24"/>
          <w:szCs w:val="24"/>
          <w:lang w:val="en-US"/>
        </w:rPr>
      </w:pPr>
      <w:r w:rsidRPr="0056443E">
        <w:rPr>
          <w:rFonts w:ascii="Arial" w:hAnsi="Arial" w:cs="Arial"/>
          <w:spacing w:val="0"/>
          <w:sz w:val="24"/>
          <w:szCs w:val="24"/>
          <w:lang w:val="en-US"/>
        </w:rPr>
        <w:t xml:space="preserve"> </w:t>
      </w:r>
    </w:p>
    <w:p w14:paraId="51BEA3B1" w14:textId="083F22E8" w:rsidR="0056443E" w:rsidRDefault="0056443E" w:rsidP="001D593B">
      <w:pPr>
        <w:ind w:left="709" w:hanging="709"/>
        <w:rPr>
          <w:rFonts w:ascii="Arial" w:hAnsi="Arial" w:cs="Arial"/>
          <w:spacing w:val="0"/>
          <w:sz w:val="24"/>
          <w:szCs w:val="24"/>
          <w:lang w:val="en-US"/>
        </w:rPr>
      </w:pPr>
      <w:r>
        <w:rPr>
          <w:rFonts w:ascii="Arial" w:hAnsi="Arial" w:cs="Arial"/>
          <w:spacing w:val="0"/>
          <w:sz w:val="24"/>
          <w:szCs w:val="24"/>
          <w:lang w:val="en-US"/>
        </w:rPr>
        <w:t>1.</w:t>
      </w:r>
      <w:r w:rsidR="004F5253">
        <w:rPr>
          <w:rFonts w:ascii="Arial" w:hAnsi="Arial" w:cs="Arial"/>
          <w:spacing w:val="0"/>
          <w:sz w:val="24"/>
          <w:szCs w:val="24"/>
          <w:lang w:val="en-US"/>
        </w:rPr>
        <w:t>10</w:t>
      </w:r>
      <w:r>
        <w:rPr>
          <w:rFonts w:ascii="Arial" w:hAnsi="Arial" w:cs="Arial"/>
          <w:spacing w:val="0"/>
          <w:sz w:val="24"/>
          <w:szCs w:val="24"/>
          <w:lang w:val="en-US"/>
        </w:rPr>
        <w:tab/>
      </w:r>
      <w:r w:rsidRPr="0056443E">
        <w:rPr>
          <w:rFonts w:ascii="Arial" w:hAnsi="Arial" w:cs="Arial"/>
          <w:spacing w:val="0"/>
          <w:sz w:val="24"/>
          <w:szCs w:val="24"/>
          <w:lang w:val="en-US"/>
        </w:rPr>
        <w:t>Trustees have a Duty of Prudence</w:t>
      </w:r>
      <w:r>
        <w:rPr>
          <w:rFonts w:ascii="Arial" w:hAnsi="Arial" w:cs="Arial"/>
          <w:spacing w:val="0"/>
          <w:sz w:val="24"/>
          <w:szCs w:val="24"/>
          <w:lang w:val="en-US"/>
        </w:rPr>
        <w:t>.</w:t>
      </w:r>
    </w:p>
    <w:p w14:paraId="73573EEA" w14:textId="7EB3C5F7" w:rsidR="0056443E" w:rsidRDefault="0056443E" w:rsidP="001D593B">
      <w:pPr>
        <w:ind w:left="709" w:hanging="709"/>
        <w:rPr>
          <w:rFonts w:ascii="Arial" w:hAnsi="Arial" w:cs="Arial"/>
          <w:spacing w:val="0"/>
          <w:sz w:val="24"/>
          <w:szCs w:val="24"/>
          <w:lang w:val="en-US"/>
        </w:rPr>
      </w:pPr>
      <w:r w:rsidRPr="0056443E">
        <w:rPr>
          <w:rFonts w:ascii="Arial" w:hAnsi="Arial" w:cs="Arial"/>
          <w:spacing w:val="0"/>
          <w:sz w:val="24"/>
          <w:szCs w:val="24"/>
          <w:lang w:val="en-US"/>
        </w:rPr>
        <w:t xml:space="preserve"> </w:t>
      </w:r>
    </w:p>
    <w:p w14:paraId="5479F0DA" w14:textId="7DD44D95" w:rsidR="0056443E" w:rsidRDefault="0056443E" w:rsidP="001D593B">
      <w:pPr>
        <w:ind w:left="709" w:hanging="709"/>
        <w:rPr>
          <w:rFonts w:ascii="Arial" w:hAnsi="Arial" w:cs="Arial"/>
          <w:spacing w:val="0"/>
          <w:sz w:val="24"/>
          <w:szCs w:val="24"/>
          <w:lang w:val="en-US"/>
        </w:rPr>
      </w:pPr>
      <w:r>
        <w:rPr>
          <w:rFonts w:ascii="Arial" w:hAnsi="Arial" w:cs="Arial"/>
          <w:spacing w:val="0"/>
          <w:sz w:val="24"/>
          <w:szCs w:val="24"/>
          <w:lang w:val="en-US"/>
        </w:rPr>
        <w:lastRenderedPageBreak/>
        <w:t>1.1</w:t>
      </w:r>
      <w:r w:rsidR="004F5253">
        <w:rPr>
          <w:rFonts w:ascii="Arial" w:hAnsi="Arial" w:cs="Arial"/>
          <w:spacing w:val="0"/>
          <w:sz w:val="24"/>
          <w:szCs w:val="24"/>
          <w:lang w:val="en-US"/>
        </w:rPr>
        <w:t>1</w:t>
      </w:r>
      <w:r>
        <w:rPr>
          <w:rFonts w:ascii="Arial" w:hAnsi="Arial" w:cs="Arial"/>
          <w:spacing w:val="0"/>
          <w:sz w:val="24"/>
          <w:szCs w:val="24"/>
          <w:lang w:val="en-US"/>
        </w:rPr>
        <w:tab/>
      </w:r>
      <w:r w:rsidRPr="0056443E">
        <w:rPr>
          <w:rFonts w:ascii="Arial" w:hAnsi="Arial" w:cs="Arial"/>
          <w:spacing w:val="0"/>
          <w:sz w:val="24"/>
          <w:szCs w:val="24"/>
          <w:lang w:val="en-US"/>
        </w:rPr>
        <w:t>Ensure that the Mission Area is well run and will remain solvent</w:t>
      </w:r>
      <w:r>
        <w:rPr>
          <w:rFonts w:ascii="Arial" w:hAnsi="Arial" w:cs="Arial"/>
          <w:spacing w:val="0"/>
          <w:sz w:val="24"/>
          <w:szCs w:val="24"/>
          <w:lang w:val="en-US"/>
        </w:rPr>
        <w:t>.</w:t>
      </w:r>
    </w:p>
    <w:p w14:paraId="21FDCA83" w14:textId="77777777" w:rsidR="0056443E" w:rsidRDefault="0056443E" w:rsidP="001D593B">
      <w:pPr>
        <w:ind w:left="709" w:hanging="709"/>
        <w:rPr>
          <w:rFonts w:ascii="Arial" w:hAnsi="Arial" w:cs="Arial"/>
          <w:spacing w:val="0"/>
          <w:sz w:val="24"/>
          <w:szCs w:val="24"/>
          <w:lang w:val="en-US"/>
        </w:rPr>
      </w:pPr>
    </w:p>
    <w:p w14:paraId="26FAE3AB" w14:textId="2DC5EC19" w:rsidR="0056443E" w:rsidRDefault="0056443E" w:rsidP="001D593B">
      <w:pPr>
        <w:ind w:left="709" w:hanging="709"/>
        <w:rPr>
          <w:rFonts w:ascii="Arial" w:hAnsi="Arial" w:cs="Arial"/>
          <w:spacing w:val="0"/>
          <w:sz w:val="24"/>
          <w:szCs w:val="24"/>
          <w:lang w:val="en-US"/>
        </w:rPr>
      </w:pPr>
      <w:r>
        <w:rPr>
          <w:rFonts w:ascii="Arial" w:hAnsi="Arial" w:cs="Arial"/>
          <w:spacing w:val="0"/>
          <w:sz w:val="24"/>
          <w:szCs w:val="24"/>
          <w:lang w:val="en-US"/>
        </w:rPr>
        <w:t>1.1</w:t>
      </w:r>
      <w:r w:rsidR="004F5253">
        <w:rPr>
          <w:rFonts w:ascii="Arial" w:hAnsi="Arial" w:cs="Arial"/>
          <w:spacing w:val="0"/>
          <w:sz w:val="24"/>
          <w:szCs w:val="24"/>
          <w:lang w:val="en-US"/>
        </w:rPr>
        <w:t>2</w:t>
      </w:r>
      <w:r>
        <w:rPr>
          <w:rFonts w:ascii="Arial" w:hAnsi="Arial" w:cs="Arial"/>
          <w:spacing w:val="0"/>
          <w:sz w:val="24"/>
          <w:szCs w:val="24"/>
          <w:lang w:val="en-US"/>
        </w:rPr>
        <w:tab/>
      </w:r>
      <w:r w:rsidRPr="0056443E">
        <w:rPr>
          <w:rFonts w:ascii="Arial" w:hAnsi="Arial" w:cs="Arial"/>
          <w:spacing w:val="0"/>
          <w:sz w:val="24"/>
          <w:szCs w:val="24"/>
          <w:lang w:val="en-US"/>
        </w:rPr>
        <w:t>Use funds and assets reasonably</w:t>
      </w:r>
      <w:r>
        <w:rPr>
          <w:rFonts w:ascii="Arial" w:hAnsi="Arial" w:cs="Arial"/>
          <w:spacing w:val="0"/>
          <w:sz w:val="24"/>
          <w:szCs w:val="24"/>
          <w:lang w:val="en-US"/>
        </w:rPr>
        <w:t>.</w:t>
      </w:r>
    </w:p>
    <w:p w14:paraId="1C23ECE8" w14:textId="77777777" w:rsidR="0056443E" w:rsidRDefault="0056443E" w:rsidP="001D593B">
      <w:pPr>
        <w:ind w:left="709" w:hanging="709"/>
        <w:rPr>
          <w:rFonts w:ascii="Arial" w:hAnsi="Arial" w:cs="Arial"/>
          <w:spacing w:val="0"/>
          <w:sz w:val="24"/>
          <w:szCs w:val="24"/>
          <w:lang w:val="en-US"/>
        </w:rPr>
      </w:pPr>
    </w:p>
    <w:p w14:paraId="5A9BD9C0" w14:textId="075336FA" w:rsidR="0056443E" w:rsidRDefault="0056443E" w:rsidP="001D593B">
      <w:pPr>
        <w:ind w:left="709" w:hanging="709"/>
        <w:rPr>
          <w:rFonts w:ascii="Arial" w:hAnsi="Arial" w:cs="Arial"/>
          <w:spacing w:val="0"/>
          <w:sz w:val="24"/>
          <w:szCs w:val="24"/>
          <w:lang w:val="en-US"/>
        </w:rPr>
      </w:pPr>
      <w:r>
        <w:rPr>
          <w:rFonts w:ascii="Arial" w:hAnsi="Arial" w:cs="Arial"/>
          <w:spacing w:val="0"/>
          <w:sz w:val="24"/>
          <w:szCs w:val="24"/>
          <w:lang w:val="en-US"/>
        </w:rPr>
        <w:t>1.1</w:t>
      </w:r>
      <w:r w:rsidR="004F5253">
        <w:rPr>
          <w:rFonts w:ascii="Arial" w:hAnsi="Arial" w:cs="Arial"/>
          <w:spacing w:val="0"/>
          <w:sz w:val="24"/>
          <w:szCs w:val="24"/>
          <w:lang w:val="en-US"/>
        </w:rPr>
        <w:t>3</w:t>
      </w:r>
      <w:r>
        <w:rPr>
          <w:rFonts w:ascii="Arial" w:hAnsi="Arial" w:cs="Arial"/>
          <w:spacing w:val="0"/>
          <w:sz w:val="24"/>
          <w:szCs w:val="24"/>
          <w:lang w:val="en-US"/>
        </w:rPr>
        <w:tab/>
      </w:r>
      <w:r w:rsidRPr="0056443E">
        <w:rPr>
          <w:rFonts w:ascii="Arial" w:hAnsi="Arial" w:cs="Arial"/>
          <w:spacing w:val="0"/>
          <w:sz w:val="24"/>
          <w:szCs w:val="24"/>
          <w:lang w:val="en-US"/>
        </w:rPr>
        <w:t>Avoid activities that might place Mission Area’s funds, assets or reputation at undue risk</w:t>
      </w:r>
      <w:r>
        <w:rPr>
          <w:rFonts w:ascii="Arial" w:hAnsi="Arial" w:cs="Arial"/>
          <w:spacing w:val="0"/>
          <w:sz w:val="24"/>
          <w:szCs w:val="24"/>
          <w:lang w:val="en-US"/>
        </w:rPr>
        <w:t>.</w:t>
      </w:r>
    </w:p>
    <w:p w14:paraId="5E59D832" w14:textId="77777777" w:rsidR="0056443E" w:rsidRDefault="0056443E" w:rsidP="001D593B">
      <w:pPr>
        <w:ind w:left="709" w:hanging="709"/>
        <w:rPr>
          <w:rFonts w:ascii="Arial" w:hAnsi="Arial" w:cs="Arial"/>
          <w:spacing w:val="0"/>
          <w:sz w:val="24"/>
          <w:szCs w:val="24"/>
          <w:lang w:val="en-US"/>
        </w:rPr>
      </w:pPr>
    </w:p>
    <w:p w14:paraId="0CA112F7" w14:textId="650C1C72" w:rsidR="0056443E" w:rsidRDefault="0056443E" w:rsidP="001D593B">
      <w:pPr>
        <w:ind w:left="709" w:hanging="709"/>
        <w:rPr>
          <w:rFonts w:ascii="Arial" w:hAnsi="Arial" w:cs="Arial"/>
          <w:spacing w:val="0"/>
          <w:sz w:val="24"/>
          <w:szCs w:val="24"/>
          <w:lang w:val="en-US"/>
        </w:rPr>
      </w:pPr>
      <w:r>
        <w:rPr>
          <w:rFonts w:ascii="Arial" w:hAnsi="Arial" w:cs="Arial"/>
          <w:spacing w:val="0"/>
          <w:sz w:val="24"/>
          <w:szCs w:val="24"/>
          <w:lang w:val="en-US"/>
        </w:rPr>
        <w:t>1.1</w:t>
      </w:r>
      <w:r w:rsidR="004F5253">
        <w:rPr>
          <w:rFonts w:ascii="Arial" w:hAnsi="Arial" w:cs="Arial"/>
          <w:spacing w:val="0"/>
          <w:sz w:val="24"/>
          <w:szCs w:val="24"/>
          <w:lang w:val="en-US"/>
        </w:rPr>
        <w:t>4</w:t>
      </w:r>
      <w:r>
        <w:rPr>
          <w:rFonts w:ascii="Arial" w:hAnsi="Arial" w:cs="Arial"/>
          <w:spacing w:val="0"/>
          <w:sz w:val="24"/>
          <w:szCs w:val="24"/>
          <w:lang w:val="en-US"/>
        </w:rPr>
        <w:tab/>
      </w:r>
      <w:r w:rsidRPr="0056443E">
        <w:rPr>
          <w:rFonts w:ascii="Arial" w:hAnsi="Arial" w:cs="Arial"/>
          <w:spacing w:val="0"/>
          <w:sz w:val="24"/>
          <w:szCs w:val="24"/>
          <w:lang w:val="en-US"/>
        </w:rPr>
        <w:t>Take special care when investing the funds of the Mission Area (or borrowing funds for the Mission Area to use)</w:t>
      </w:r>
      <w:r>
        <w:rPr>
          <w:rFonts w:ascii="Arial" w:hAnsi="Arial" w:cs="Arial"/>
          <w:spacing w:val="0"/>
          <w:sz w:val="24"/>
          <w:szCs w:val="24"/>
          <w:lang w:val="en-US"/>
        </w:rPr>
        <w:t>.</w:t>
      </w:r>
    </w:p>
    <w:p w14:paraId="297BB253" w14:textId="77777777" w:rsidR="00EB2328" w:rsidRPr="00E55B37" w:rsidRDefault="00EB2328" w:rsidP="00E55B37">
      <w:pPr>
        <w:jc w:val="both"/>
        <w:rPr>
          <w:rFonts w:ascii="Arial" w:hAnsi="Arial" w:cs="Arial"/>
          <w:sz w:val="22"/>
          <w:szCs w:val="22"/>
        </w:rPr>
      </w:pPr>
    </w:p>
    <w:tbl>
      <w:tblPr>
        <w:tblpPr w:leftFromText="180" w:rightFromText="180" w:vertAnchor="text" w:horzAnchor="page" w:tblpX="1212" w:tblpY="56"/>
        <w:tblW w:w="9648" w:type="dxa"/>
        <w:tblBorders>
          <w:top w:val="single" w:sz="8" w:space="0" w:color="3A4972"/>
          <w:left w:val="single" w:sz="8" w:space="0" w:color="3A4972"/>
          <w:bottom w:val="single" w:sz="8" w:space="0" w:color="3A4972"/>
          <w:right w:val="single" w:sz="8" w:space="0" w:color="3A4972"/>
          <w:insideH w:val="single" w:sz="8" w:space="0" w:color="3A4972"/>
          <w:insideV w:val="single" w:sz="8" w:space="0" w:color="3A4972"/>
        </w:tblBorders>
        <w:shd w:val="clear" w:color="auto" w:fill="DBE5F1"/>
        <w:tblLook w:val="01E0" w:firstRow="1" w:lastRow="1" w:firstColumn="1" w:lastColumn="1" w:noHBand="0" w:noVBand="0"/>
      </w:tblPr>
      <w:tblGrid>
        <w:gridCol w:w="9648"/>
      </w:tblGrid>
      <w:tr w:rsidR="009703E7" w:rsidRPr="00055221" w14:paraId="645A049E" w14:textId="77777777" w:rsidTr="00E53AED">
        <w:trPr>
          <w:trHeight w:val="284"/>
        </w:trPr>
        <w:tc>
          <w:tcPr>
            <w:tcW w:w="9648" w:type="dxa"/>
            <w:shd w:val="clear" w:color="auto" w:fill="DBE5F1"/>
          </w:tcPr>
          <w:p w14:paraId="0974E3F6" w14:textId="39537174" w:rsidR="009703E7" w:rsidRPr="004C42A0" w:rsidRDefault="009703E7" w:rsidP="009530E4">
            <w:pPr>
              <w:pStyle w:val="CM92"/>
              <w:numPr>
                <w:ilvl w:val="0"/>
                <w:numId w:val="3"/>
              </w:numPr>
              <w:spacing w:after="0"/>
              <w:rPr>
                <w:rFonts w:cs="Arial"/>
                <w:b/>
              </w:rPr>
            </w:pPr>
            <w:r w:rsidRPr="004C42A0">
              <w:rPr>
                <w:b/>
              </w:rPr>
              <w:t xml:space="preserve">Membership </w:t>
            </w:r>
          </w:p>
        </w:tc>
      </w:tr>
    </w:tbl>
    <w:p w14:paraId="6C7020B3" w14:textId="77777777" w:rsidR="009703E7" w:rsidRPr="004C42A0" w:rsidRDefault="009703E7" w:rsidP="009703E7">
      <w:pPr>
        <w:rPr>
          <w:rFonts w:ascii="Arial" w:hAnsi="Arial" w:cs="Arial"/>
          <w:sz w:val="24"/>
          <w:szCs w:val="24"/>
        </w:rPr>
      </w:pPr>
    </w:p>
    <w:p w14:paraId="7BF1B978" w14:textId="77777777" w:rsidR="001D593B" w:rsidRPr="00CE2F0D" w:rsidRDefault="00E55B37" w:rsidP="009530E4">
      <w:pPr>
        <w:pStyle w:val="Char1CharCharChar1CharCharCharCharCharChar"/>
        <w:numPr>
          <w:ilvl w:val="1"/>
          <w:numId w:val="3"/>
        </w:numPr>
        <w:ind w:hanging="792"/>
        <w:rPr>
          <w:rFonts w:ascii="Arial" w:hAnsi="Arial" w:cs="Arial"/>
          <w:sz w:val="24"/>
          <w:szCs w:val="24"/>
        </w:rPr>
      </w:pPr>
      <w:r w:rsidRPr="00CE2F0D">
        <w:rPr>
          <w:rFonts w:ascii="Arial" w:hAnsi="Arial" w:cs="Arial"/>
          <w:sz w:val="24"/>
          <w:szCs w:val="24"/>
        </w:rPr>
        <w:t xml:space="preserve">The members of the Trustee Board (MAC) are the trustees of the charity. </w:t>
      </w:r>
    </w:p>
    <w:p w14:paraId="5C613008" w14:textId="77777777" w:rsidR="001D593B" w:rsidRPr="00CE2F0D" w:rsidRDefault="00E55B37" w:rsidP="009530E4">
      <w:pPr>
        <w:pStyle w:val="Char1CharCharChar1CharCharCharCharCharChar"/>
        <w:numPr>
          <w:ilvl w:val="1"/>
          <w:numId w:val="3"/>
        </w:numPr>
        <w:ind w:hanging="792"/>
        <w:rPr>
          <w:rFonts w:ascii="Arial" w:hAnsi="Arial" w:cs="Arial"/>
          <w:sz w:val="24"/>
          <w:szCs w:val="24"/>
        </w:rPr>
      </w:pPr>
      <w:r w:rsidRPr="00CE2F0D">
        <w:rPr>
          <w:rFonts w:ascii="Arial" w:hAnsi="Arial" w:cs="Arial"/>
          <w:sz w:val="24"/>
          <w:szCs w:val="24"/>
        </w:rPr>
        <w:t xml:space="preserve">The Trustee Board is composed of: </w:t>
      </w:r>
    </w:p>
    <w:p w14:paraId="2D9AAC7D" w14:textId="77777777" w:rsidR="001D593B" w:rsidRPr="00CE2F0D" w:rsidRDefault="00E55B37" w:rsidP="002A3B3F">
      <w:pPr>
        <w:pStyle w:val="Char1CharCharChar1CharCharCharCharCharChar"/>
        <w:ind w:left="792" w:firstLine="59"/>
        <w:rPr>
          <w:rFonts w:ascii="Arial" w:hAnsi="Arial" w:cs="Arial"/>
          <w:sz w:val="24"/>
          <w:szCs w:val="24"/>
        </w:rPr>
      </w:pPr>
      <w:r w:rsidRPr="00CE2F0D">
        <w:rPr>
          <w:rFonts w:ascii="Arial" w:hAnsi="Arial" w:cs="Arial"/>
          <w:sz w:val="24"/>
          <w:szCs w:val="24"/>
        </w:rPr>
        <w:t xml:space="preserve">a) Ex-officio members as set out in Church in Wales Constitution </w:t>
      </w:r>
    </w:p>
    <w:p w14:paraId="75466205" w14:textId="77777777" w:rsidR="001D593B" w:rsidRPr="00CE2F0D" w:rsidRDefault="00E55B37" w:rsidP="002A3B3F">
      <w:pPr>
        <w:pStyle w:val="Char1CharCharChar1CharCharCharCharCharChar"/>
        <w:ind w:left="792" w:firstLine="59"/>
        <w:rPr>
          <w:rFonts w:ascii="Arial" w:hAnsi="Arial" w:cs="Arial"/>
          <w:sz w:val="24"/>
          <w:szCs w:val="24"/>
        </w:rPr>
      </w:pPr>
      <w:r w:rsidRPr="00CE2F0D">
        <w:rPr>
          <w:rFonts w:ascii="Arial" w:hAnsi="Arial" w:cs="Arial"/>
          <w:sz w:val="24"/>
          <w:szCs w:val="24"/>
        </w:rPr>
        <w:t xml:space="preserve">b) Elected members (voted on) </w:t>
      </w:r>
    </w:p>
    <w:p w14:paraId="66FECD4C" w14:textId="21D7F7B3" w:rsidR="001D593B" w:rsidRPr="00CE2F0D" w:rsidRDefault="00E55B37" w:rsidP="002A3B3F">
      <w:pPr>
        <w:pStyle w:val="Char1CharCharChar1CharCharCharCharCharChar"/>
        <w:ind w:left="792" w:firstLine="59"/>
        <w:rPr>
          <w:rFonts w:ascii="Arial" w:hAnsi="Arial" w:cs="Arial"/>
          <w:sz w:val="24"/>
          <w:szCs w:val="24"/>
        </w:rPr>
      </w:pPr>
      <w:r w:rsidRPr="00CE2F0D">
        <w:rPr>
          <w:rFonts w:ascii="Arial" w:hAnsi="Arial" w:cs="Arial"/>
          <w:sz w:val="24"/>
          <w:szCs w:val="24"/>
        </w:rPr>
        <w:t xml:space="preserve">c) Co-opted members (invited on) </w:t>
      </w:r>
    </w:p>
    <w:p w14:paraId="1FF8BCB6" w14:textId="77777777" w:rsidR="001D593B" w:rsidRPr="00CE2F0D" w:rsidRDefault="00E55B37" w:rsidP="009530E4">
      <w:pPr>
        <w:pStyle w:val="Char1CharCharChar1CharCharCharCharCharChar"/>
        <w:numPr>
          <w:ilvl w:val="1"/>
          <w:numId w:val="3"/>
        </w:numPr>
        <w:ind w:hanging="792"/>
        <w:rPr>
          <w:rFonts w:ascii="Arial" w:hAnsi="Arial" w:cs="Arial"/>
          <w:sz w:val="24"/>
          <w:szCs w:val="24"/>
        </w:rPr>
      </w:pPr>
      <w:r w:rsidRPr="00CE2F0D">
        <w:rPr>
          <w:rFonts w:ascii="Arial" w:hAnsi="Arial" w:cs="Arial"/>
          <w:sz w:val="24"/>
          <w:szCs w:val="24"/>
        </w:rPr>
        <w:t xml:space="preserve">Ex-officio Members </w:t>
      </w:r>
    </w:p>
    <w:p w14:paraId="6857CE28" w14:textId="0B8CC2D4" w:rsidR="001D593B" w:rsidRPr="00CE2F0D" w:rsidRDefault="00E55B37" w:rsidP="009530E4">
      <w:pPr>
        <w:pStyle w:val="Char1CharCharChar1CharCharCharCharCharChar"/>
        <w:numPr>
          <w:ilvl w:val="0"/>
          <w:numId w:val="4"/>
        </w:numPr>
        <w:ind w:hanging="661"/>
        <w:rPr>
          <w:rFonts w:ascii="Arial" w:hAnsi="Arial" w:cs="Arial"/>
          <w:sz w:val="24"/>
          <w:szCs w:val="24"/>
        </w:rPr>
      </w:pPr>
      <w:r w:rsidRPr="00CE2F0D">
        <w:rPr>
          <w:rFonts w:ascii="Arial" w:hAnsi="Arial" w:cs="Arial"/>
          <w:sz w:val="24"/>
          <w:szCs w:val="24"/>
        </w:rPr>
        <w:t xml:space="preserve">Clergy (unless otherwise agreed between the Mission Area Conference and the potential ex-officio members) </w:t>
      </w:r>
    </w:p>
    <w:p w14:paraId="0400714B" w14:textId="0938B43F" w:rsidR="001D593B" w:rsidRPr="00CE2F0D" w:rsidRDefault="00E55B37" w:rsidP="009530E4">
      <w:pPr>
        <w:pStyle w:val="Char1CharCharChar1CharCharCharCharCharChar"/>
        <w:numPr>
          <w:ilvl w:val="0"/>
          <w:numId w:val="4"/>
        </w:numPr>
        <w:ind w:hanging="661"/>
        <w:rPr>
          <w:rFonts w:ascii="Arial" w:hAnsi="Arial" w:cs="Arial"/>
          <w:sz w:val="24"/>
          <w:szCs w:val="24"/>
        </w:rPr>
      </w:pPr>
      <w:r w:rsidRPr="00CE2F0D">
        <w:rPr>
          <w:rFonts w:ascii="Arial" w:hAnsi="Arial" w:cs="Arial"/>
          <w:sz w:val="24"/>
          <w:szCs w:val="24"/>
        </w:rPr>
        <w:t xml:space="preserve">Any full-time stipendiary lay workers </w:t>
      </w:r>
    </w:p>
    <w:p w14:paraId="20C4D685" w14:textId="77777777" w:rsidR="001D593B" w:rsidRPr="00CE2F0D" w:rsidRDefault="00E55B37" w:rsidP="009530E4">
      <w:pPr>
        <w:pStyle w:val="Char1CharCharChar1CharCharCharCharCharChar"/>
        <w:numPr>
          <w:ilvl w:val="0"/>
          <w:numId w:val="4"/>
        </w:numPr>
        <w:ind w:hanging="661"/>
        <w:rPr>
          <w:rFonts w:ascii="Arial" w:hAnsi="Arial" w:cs="Arial"/>
          <w:sz w:val="24"/>
          <w:szCs w:val="24"/>
        </w:rPr>
      </w:pPr>
      <w:r w:rsidRPr="00CE2F0D">
        <w:rPr>
          <w:rFonts w:ascii="Arial" w:hAnsi="Arial" w:cs="Arial"/>
          <w:sz w:val="24"/>
          <w:szCs w:val="24"/>
        </w:rPr>
        <w:t xml:space="preserve">Mission Area Wardens </w:t>
      </w:r>
    </w:p>
    <w:p w14:paraId="6AEA2E73" w14:textId="77777777" w:rsidR="001D593B" w:rsidRPr="00CE2F0D" w:rsidRDefault="001D593B" w:rsidP="009530E4">
      <w:pPr>
        <w:pStyle w:val="Char1CharCharChar1CharCharCharCharCharChar"/>
        <w:numPr>
          <w:ilvl w:val="1"/>
          <w:numId w:val="3"/>
        </w:numPr>
        <w:ind w:hanging="792"/>
        <w:rPr>
          <w:rFonts w:ascii="Arial" w:hAnsi="Arial" w:cs="Arial"/>
          <w:sz w:val="24"/>
          <w:szCs w:val="24"/>
        </w:rPr>
      </w:pPr>
      <w:r w:rsidRPr="00CE2F0D">
        <w:rPr>
          <w:rFonts w:ascii="Arial" w:hAnsi="Arial" w:cs="Arial"/>
          <w:sz w:val="24"/>
          <w:szCs w:val="24"/>
        </w:rPr>
        <w:t>E</w:t>
      </w:r>
      <w:r w:rsidR="00E55B37" w:rsidRPr="00CE2F0D">
        <w:rPr>
          <w:rFonts w:ascii="Arial" w:hAnsi="Arial" w:cs="Arial"/>
          <w:sz w:val="24"/>
          <w:szCs w:val="24"/>
        </w:rPr>
        <w:t xml:space="preserve">lected Members </w:t>
      </w:r>
    </w:p>
    <w:p w14:paraId="189349A4" w14:textId="657CE168" w:rsidR="001D593B" w:rsidRPr="00CE2F0D" w:rsidRDefault="00E55B37" w:rsidP="009530E4">
      <w:pPr>
        <w:pStyle w:val="Char1CharCharChar1CharCharCharCharCharChar"/>
        <w:numPr>
          <w:ilvl w:val="0"/>
          <w:numId w:val="4"/>
        </w:numPr>
        <w:ind w:hanging="661"/>
        <w:rPr>
          <w:rFonts w:ascii="Arial" w:hAnsi="Arial" w:cs="Arial"/>
          <w:sz w:val="24"/>
          <w:szCs w:val="24"/>
        </w:rPr>
      </w:pPr>
      <w:r w:rsidRPr="00CE2F0D">
        <w:rPr>
          <w:rFonts w:ascii="Arial" w:hAnsi="Arial" w:cs="Arial"/>
          <w:sz w:val="24"/>
          <w:szCs w:val="24"/>
        </w:rPr>
        <w:t xml:space="preserve">Such number of lay qualified electors from each church within the Mission Area as agreed by the Trustee Board and elected at the Annual Vestry Meeting, after the recommendation of the Church Congregational meeting - church committee should nominate as many representatives as necessary (including supplementary list, if appropriate) </w:t>
      </w:r>
    </w:p>
    <w:p w14:paraId="704CFCB4" w14:textId="77777777" w:rsidR="001D593B" w:rsidRPr="00CE2F0D" w:rsidRDefault="00E55B37" w:rsidP="009530E4">
      <w:pPr>
        <w:pStyle w:val="Char1CharCharChar1CharCharCharCharCharChar"/>
        <w:numPr>
          <w:ilvl w:val="0"/>
          <w:numId w:val="4"/>
        </w:numPr>
        <w:ind w:hanging="661"/>
        <w:rPr>
          <w:rFonts w:ascii="Arial" w:hAnsi="Arial" w:cs="Arial"/>
          <w:sz w:val="24"/>
          <w:szCs w:val="24"/>
        </w:rPr>
      </w:pPr>
      <w:r w:rsidRPr="00CE2F0D">
        <w:rPr>
          <w:rFonts w:ascii="Arial" w:hAnsi="Arial" w:cs="Arial"/>
          <w:sz w:val="24"/>
          <w:szCs w:val="24"/>
        </w:rPr>
        <w:t xml:space="preserve">Number of elected members cannot exceed 25 </w:t>
      </w:r>
    </w:p>
    <w:p w14:paraId="6B20634B" w14:textId="77777777" w:rsidR="001D593B" w:rsidRPr="00CE2F0D" w:rsidRDefault="00E55B37" w:rsidP="009530E4">
      <w:pPr>
        <w:pStyle w:val="Char1CharCharChar1CharCharCharCharCharChar"/>
        <w:numPr>
          <w:ilvl w:val="0"/>
          <w:numId w:val="4"/>
        </w:numPr>
        <w:ind w:hanging="661"/>
        <w:rPr>
          <w:rFonts w:ascii="Arial" w:hAnsi="Arial" w:cs="Arial"/>
          <w:sz w:val="24"/>
          <w:szCs w:val="24"/>
        </w:rPr>
      </w:pPr>
      <w:r w:rsidRPr="00CE2F0D">
        <w:rPr>
          <w:rFonts w:ascii="Arial" w:hAnsi="Arial" w:cs="Arial"/>
          <w:sz w:val="24"/>
          <w:szCs w:val="24"/>
        </w:rPr>
        <w:t>Number of elected members is to be fixed at the Annual Vestry meeting of the Trustee Board every year</w:t>
      </w:r>
    </w:p>
    <w:p w14:paraId="76657813" w14:textId="77777777" w:rsidR="001D593B" w:rsidRPr="00CE2F0D" w:rsidRDefault="00E55B37" w:rsidP="009530E4">
      <w:pPr>
        <w:pStyle w:val="Char1CharCharChar1CharCharCharCharCharChar"/>
        <w:numPr>
          <w:ilvl w:val="1"/>
          <w:numId w:val="3"/>
        </w:numPr>
        <w:ind w:hanging="792"/>
        <w:rPr>
          <w:rFonts w:ascii="Arial" w:hAnsi="Arial" w:cs="Arial"/>
          <w:sz w:val="24"/>
          <w:szCs w:val="24"/>
        </w:rPr>
      </w:pPr>
      <w:r w:rsidRPr="00CE2F0D">
        <w:rPr>
          <w:rFonts w:ascii="Arial" w:hAnsi="Arial" w:cs="Arial"/>
          <w:sz w:val="24"/>
          <w:szCs w:val="24"/>
        </w:rPr>
        <w:t xml:space="preserve">Co-opted Members </w:t>
      </w:r>
    </w:p>
    <w:p w14:paraId="03A1F0A6" w14:textId="7699CCD8" w:rsidR="001D593B" w:rsidRPr="00CE2F0D" w:rsidRDefault="00E55B37" w:rsidP="009530E4">
      <w:pPr>
        <w:pStyle w:val="Char1CharCharChar1CharCharCharCharCharChar"/>
        <w:numPr>
          <w:ilvl w:val="0"/>
          <w:numId w:val="4"/>
        </w:numPr>
        <w:ind w:hanging="661"/>
        <w:rPr>
          <w:rFonts w:ascii="Arial" w:hAnsi="Arial" w:cs="Arial"/>
          <w:sz w:val="24"/>
          <w:szCs w:val="24"/>
        </w:rPr>
      </w:pPr>
      <w:r w:rsidRPr="00CE2F0D">
        <w:rPr>
          <w:rFonts w:ascii="Arial" w:hAnsi="Arial" w:cs="Arial"/>
          <w:sz w:val="24"/>
          <w:szCs w:val="24"/>
        </w:rPr>
        <w:t xml:space="preserve">The Secretary and Treasurer, if not already either ex-officio or elected lay members </w:t>
      </w:r>
    </w:p>
    <w:p w14:paraId="1399F9C1" w14:textId="77162F03" w:rsidR="001D593B" w:rsidRPr="00CE2F0D" w:rsidRDefault="00E55B37" w:rsidP="009530E4">
      <w:pPr>
        <w:pStyle w:val="Char1CharCharChar1CharCharCharCharCharChar"/>
        <w:numPr>
          <w:ilvl w:val="0"/>
          <w:numId w:val="4"/>
        </w:numPr>
        <w:ind w:hanging="661"/>
        <w:rPr>
          <w:rFonts w:ascii="Arial" w:hAnsi="Arial" w:cs="Arial"/>
          <w:sz w:val="24"/>
          <w:szCs w:val="24"/>
        </w:rPr>
      </w:pPr>
      <w:r w:rsidRPr="00CE2F0D">
        <w:rPr>
          <w:rFonts w:ascii="Arial" w:hAnsi="Arial" w:cs="Arial"/>
          <w:sz w:val="24"/>
          <w:szCs w:val="24"/>
        </w:rPr>
        <w:t xml:space="preserve">Such number (not exceeding seven) of lay members or clerics as Trustee Board may determine </w:t>
      </w:r>
    </w:p>
    <w:p w14:paraId="7EEED284" w14:textId="51516369" w:rsidR="001D593B" w:rsidRPr="00CE2F0D" w:rsidRDefault="00E55B37" w:rsidP="009530E4">
      <w:pPr>
        <w:pStyle w:val="Char1CharCharChar1CharCharCharCharCharChar"/>
        <w:numPr>
          <w:ilvl w:val="0"/>
          <w:numId w:val="4"/>
        </w:numPr>
        <w:ind w:hanging="661"/>
        <w:rPr>
          <w:rFonts w:ascii="Arial" w:hAnsi="Arial" w:cs="Arial"/>
          <w:sz w:val="24"/>
          <w:szCs w:val="24"/>
        </w:rPr>
      </w:pPr>
      <w:r w:rsidRPr="00CE2F0D">
        <w:rPr>
          <w:rFonts w:ascii="Arial" w:hAnsi="Arial" w:cs="Arial"/>
          <w:sz w:val="24"/>
          <w:szCs w:val="24"/>
        </w:rPr>
        <w:t xml:space="preserve">Such licensed readers (if any) as the Trustee Board may determine </w:t>
      </w:r>
    </w:p>
    <w:p w14:paraId="7A4150D5" w14:textId="64185F92" w:rsidR="001D593B" w:rsidRPr="00CE2F0D" w:rsidRDefault="00E55B37" w:rsidP="009530E4">
      <w:pPr>
        <w:pStyle w:val="Char1CharCharChar1CharCharCharCharCharChar"/>
        <w:numPr>
          <w:ilvl w:val="0"/>
          <w:numId w:val="4"/>
        </w:numPr>
        <w:ind w:hanging="661"/>
        <w:rPr>
          <w:rFonts w:ascii="Arial" w:hAnsi="Arial" w:cs="Arial"/>
          <w:sz w:val="24"/>
          <w:szCs w:val="24"/>
        </w:rPr>
      </w:pPr>
      <w:r w:rsidRPr="00CE2F0D">
        <w:rPr>
          <w:rFonts w:ascii="Arial" w:hAnsi="Arial" w:cs="Arial"/>
          <w:sz w:val="24"/>
          <w:szCs w:val="24"/>
        </w:rPr>
        <w:t xml:space="preserve">NO retired clerics are eligible to be co-opted </w:t>
      </w:r>
    </w:p>
    <w:p w14:paraId="0975030D" w14:textId="77777777" w:rsidR="001D593B" w:rsidRPr="00CE2F0D" w:rsidRDefault="001D593B" w:rsidP="0056443E">
      <w:pPr>
        <w:pStyle w:val="Char1CharCharChar1CharCharCharCharCharChar"/>
        <w:ind w:left="1512"/>
        <w:rPr>
          <w:rFonts w:ascii="Arial" w:hAnsi="Arial" w:cs="Arial"/>
          <w:sz w:val="24"/>
          <w:szCs w:val="24"/>
        </w:rPr>
      </w:pPr>
    </w:p>
    <w:p w14:paraId="4D4E0AC7" w14:textId="77777777" w:rsidR="001D593B" w:rsidRPr="00CE2F0D" w:rsidRDefault="00E55B37" w:rsidP="001D593B">
      <w:pPr>
        <w:pStyle w:val="Char1CharCharChar1CharCharCharCharCharChar"/>
        <w:ind w:left="792"/>
        <w:rPr>
          <w:rFonts w:ascii="Arial" w:hAnsi="Arial" w:cs="Arial"/>
          <w:sz w:val="24"/>
          <w:szCs w:val="24"/>
        </w:rPr>
      </w:pPr>
      <w:r w:rsidRPr="00CE2F0D">
        <w:rPr>
          <w:rFonts w:ascii="Arial" w:hAnsi="Arial" w:cs="Arial"/>
          <w:sz w:val="24"/>
          <w:szCs w:val="24"/>
        </w:rPr>
        <w:t xml:space="preserve">The following rules also apply: </w:t>
      </w:r>
    </w:p>
    <w:p w14:paraId="13FBE8F3" w14:textId="3C395050" w:rsidR="001D593B" w:rsidRDefault="00E55B37" w:rsidP="009530E4">
      <w:pPr>
        <w:pStyle w:val="ListParagraph"/>
        <w:numPr>
          <w:ilvl w:val="0"/>
          <w:numId w:val="6"/>
        </w:numPr>
        <w:jc w:val="both"/>
        <w:rPr>
          <w:rFonts w:ascii="Arial" w:hAnsi="Arial" w:cs="Arial"/>
          <w:sz w:val="24"/>
          <w:szCs w:val="24"/>
        </w:rPr>
      </w:pPr>
      <w:r w:rsidRPr="00CE2F0D">
        <w:rPr>
          <w:rFonts w:ascii="Arial" w:hAnsi="Arial" w:cs="Arial"/>
          <w:sz w:val="24"/>
          <w:szCs w:val="24"/>
        </w:rPr>
        <w:t>The number of clerical members shall not exceed the number of lay members</w:t>
      </w:r>
      <w:r w:rsidR="00B66A58">
        <w:rPr>
          <w:rFonts w:ascii="Arial" w:hAnsi="Arial" w:cs="Arial"/>
          <w:sz w:val="24"/>
          <w:szCs w:val="24"/>
        </w:rPr>
        <w:t>.</w:t>
      </w:r>
    </w:p>
    <w:p w14:paraId="420E5E02" w14:textId="77777777" w:rsidR="00B66A58" w:rsidRPr="00CE2F0D" w:rsidRDefault="00B66A58" w:rsidP="00B66A58">
      <w:pPr>
        <w:pStyle w:val="ListParagraph"/>
        <w:ind w:left="1152"/>
        <w:jc w:val="both"/>
        <w:rPr>
          <w:rFonts w:ascii="Arial" w:hAnsi="Arial" w:cs="Arial"/>
          <w:sz w:val="24"/>
          <w:szCs w:val="24"/>
        </w:rPr>
      </w:pPr>
    </w:p>
    <w:p w14:paraId="44687EE9" w14:textId="40230C3F" w:rsidR="001D593B" w:rsidRDefault="00E55B37" w:rsidP="009530E4">
      <w:pPr>
        <w:pStyle w:val="ListParagraph"/>
        <w:numPr>
          <w:ilvl w:val="0"/>
          <w:numId w:val="6"/>
        </w:numPr>
        <w:jc w:val="both"/>
        <w:rPr>
          <w:rFonts w:ascii="Arial" w:hAnsi="Arial" w:cs="Arial"/>
          <w:sz w:val="24"/>
          <w:szCs w:val="24"/>
        </w:rPr>
      </w:pPr>
      <w:r w:rsidRPr="00CE2F0D">
        <w:rPr>
          <w:rFonts w:ascii="Arial" w:hAnsi="Arial" w:cs="Arial"/>
          <w:sz w:val="24"/>
          <w:szCs w:val="24"/>
        </w:rPr>
        <w:lastRenderedPageBreak/>
        <w:t>Every lay member of the Council shall be on the Electoral Roll of the church and over 18 years old - this is a Charity Law age limit - although other persons may be invited to attend and speak at meetings</w:t>
      </w:r>
      <w:r w:rsidR="001D593B" w:rsidRPr="00CE2F0D">
        <w:rPr>
          <w:rFonts w:ascii="Arial" w:hAnsi="Arial" w:cs="Arial"/>
          <w:sz w:val="24"/>
          <w:szCs w:val="24"/>
        </w:rPr>
        <w:t>.</w:t>
      </w:r>
      <w:r w:rsidRPr="00CE2F0D">
        <w:rPr>
          <w:rFonts w:ascii="Arial" w:hAnsi="Arial" w:cs="Arial"/>
          <w:sz w:val="24"/>
          <w:szCs w:val="24"/>
        </w:rPr>
        <w:t xml:space="preserve"> </w:t>
      </w:r>
    </w:p>
    <w:p w14:paraId="1B999DBD" w14:textId="77777777" w:rsidR="00B66A58" w:rsidRPr="00B66A58" w:rsidRDefault="00B66A58" w:rsidP="00B66A58">
      <w:pPr>
        <w:pStyle w:val="ListParagraph"/>
        <w:rPr>
          <w:rFonts w:ascii="Arial" w:hAnsi="Arial" w:cs="Arial"/>
          <w:sz w:val="24"/>
          <w:szCs w:val="24"/>
        </w:rPr>
      </w:pPr>
    </w:p>
    <w:p w14:paraId="52EC0D06" w14:textId="419F2D28" w:rsidR="001D593B" w:rsidRDefault="00E55B37" w:rsidP="009530E4">
      <w:pPr>
        <w:pStyle w:val="ListParagraph"/>
        <w:numPr>
          <w:ilvl w:val="0"/>
          <w:numId w:val="6"/>
        </w:numPr>
        <w:jc w:val="both"/>
        <w:rPr>
          <w:rFonts w:ascii="Arial" w:hAnsi="Arial" w:cs="Arial"/>
          <w:sz w:val="24"/>
          <w:szCs w:val="24"/>
        </w:rPr>
      </w:pPr>
      <w:r w:rsidRPr="00CE2F0D">
        <w:rPr>
          <w:rFonts w:ascii="Arial" w:hAnsi="Arial" w:cs="Arial"/>
          <w:sz w:val="24"/>
          <w:szCs w:val="24"/>
        </w:rPr>
        <w:t>Before assuming office, each lay member shall sign a declaration in prescribed form in a book kept by the Secretary of the Trustee Board for that purpose (</w:t>
      </w:r>
      <w:r w:rsidRPr="00A467C1">
        <w:rPr>
          <w:rFonts w:ascii="Arial" w:hAnsi="Arial" w:cs="Arial"/>
          <w:sz w:val="24"/>
          <w:szCs w:val="24"/>
        </w:rPr>
        <w:t xml:space="preserve">see </w:t>
      </w:r>
      <w:r w:rsidR="00B66A58" w:rsidRPr="00A467C1">
        <w:rPr>
          <w:rFonts w:ascii="Arial" w:hAnsi="Arial" w:cs="Arial"/>
          <w:sz w:val="24"/>
          <w:szCs w:val="24"/>
        </w:rPr>
        <w:t xml:space="preserve">appendix </w:t>
      </w:r>
      <w:r w:rsidR="00A467C1" w:rsidRPr="00A467C1">
        <w:rPr>
          <w:rFonts w:ascii="Arial" w:hAnsi="Arial" w:cs="Arial"/>
          <w:sz w:val="24"/>
          <w:szCs w:val="24"/>
        </w:rPr>
        <w:t>1</w:t>
      </w:r>
      <w:r w:rsidRPr="00A467C1">
        <w:rPr>
          <w:rFonts w:ascii="Arial" w:hAnsi="Arial" w:cs="Arial"/>
          <w:sz w:val="24"/>
          <w:szCs w:val="24"/>
        </w:rPr>
        <w:t>)</w:t>
      </w:r>
      <w:r w:rsidR="00A467C1">
        <w:rPr>
          <w:rFonts w:ascii="Arial" w:hAnsi="Arial" w:cs="Arial"/>
          <w:sz w:val="24"/>
          <w:szCs w:val="24"/>
        </w:rPr>
        <w:t>.</w:t>
      </w:r>
    </w:p>
    <w:p w14:paraId="06BD624F" w14:textId="77777777" w:rsidR="00B66A58" w:rsidRPr="00B66A58" w:rsidRDefault="00B66A58" w:rsidP="00B66A58">
      <w:pPr>
        <w:pStyle w:val="ListParagraph"/>
        <w:rPr>
          <w:rFonts w:ascii="Arial" w:hAnsi="Arial" w:cs="Arial"/>
          <w:sz w:val="24"/>
          <w:szCs w:val="24"/>
        </w:rPr>
      </w:pPr>
    </w:p>
    <w:p w14:paraId="24A3642C" w14:textId="0021B12E" w:rsidR="00BF2045" w:rsidRDefault="00E55B37" w:rsidP="009530E4">
      <w:pPr>
        <w:pStyle w:val="ListParagraph"/>
        <w:numPr>
          <w:ilvl w:val="0"/>
          <w:numId w:val="6"/>
        </w:numPr>
        <w:jc w:val="both"/>
        <w:rPr>
          <w:rFonts w:ascii="Arial" w:hAnsi="Arial" w:cs="Arial"/>
          <w:sz w:val="24"/>
          <w:szCs w:val="24"/>
        </w:rPr>
      </w:pPr>
      <w:r w:rsidRPr="00CE2F0D">
        <w:rPr>
          <w:rFonts w:ascii="Arial" w:hAnsi="Arial" w:cs="Arial"/>
          <w:sz w:val="24"/>
          <w:szCs w:val="24"/>
        </w:rPr>
        <w:t xml:space="preserve">Proxy Attendance If any Trustee Board member is unable to attend a meeting, they may appoint a proxy to attend the meeting and cast votes on their behalf. It is recommended that the proxy should be either a member from the Supplemental List or, if there is no such list, be the Chair of the Trustee Board. A proxy appointment will be valid for one Trustee Board meeting, and the Trustee Board member should be fully aware that their proxy should be a trusted person as the Trustee Board member will retain responsibility for how the proxy votes at the Trustee Board </w:t>
      </w:r>
      <w:proofErr w:type="gramStart"/>
      <w:r w:rsidRPr="00CE2F0D">
        <w:rPr>
          <w:rFonts w:ascii="Arial" w:hAnsi="Arial" w:cs="Arial"/>
          <w:sz w:val="24"/>
          <w:szCs w:val="24"/>
        </w:rPr>
        <w:t>meeting</w:t>
      </w:r>
      <w:proofErr w:type="gramEnd"/>
      <w:r w:rsidRPr="00CE2F0D">
        <w:rPr>
          <w:rFonts w:ascii="Arial" w:hAnsi="Arial" w:cs="Arial"/>
          <w:sz w:val="24"/>
          <w:szCs w:val="24"/>
        </w:rPr>
        <w:t xml:space="preserve"> they attend.</w:t>
      </w:r>
    </w:p>
    <w:p w14:paraId="2796ED81" w14:textId="77777777" w:rsidR="00CB5D7D" w:rsidRPr="00CB5D7D" w:rsidRDefault="00CB5D7D" w:rsidP="00F603C0">
      <w:pPr>
        <w:pStyle w:val="ListParagraph"/>
        <w:ind w:left="851"/>
        <w:rPr>
          <w:rFonts w:ascii="Arial" w:hAnsi="Arial" w:cs="Arial"/>
          <w:sz w:val="24"/>
          <w:szCs w:val="24"/>
        </w:rPr>
      </w:pPr>
    </w:p>
    <w:tbl>
      <w:tblPr>
        <w:tblpPr w:leftFromText="180" w:rightFromText="180" w:vertAnchor="text" w:horzAnchor="page" w:tblpX="1212" w:tblpY="56"/>
        <w:tblW w:w="9648" w:type="dxa"/>
        <w:tblBorders>
          <w:top w:val="single" w:sz="8" w:space="0" w:color="3A4972"/>
          <w:left w:val="single" w:sz="8" w:space="0" w:color="3A4972"/>
          <w:bottom w:val="single" w:sz="8" w:space="0" w:color="3A4972"/>
          <w:right w:val="single" w:sz="8" w:space="0" w:color="3A4972"/>
          <w:insideH w:val="single" w:sz="8" w:space="0" w:color="3A4972"/>
          <w:insideV w:val="single" w:sz="8" w:space="0" w:color="3A4972"/>
        </w:tblBorders>
        <w:shd w:val="clear" w:color="auto" w:fill="DBE5F1"/>
        <w:tblLook w:val="01E0" w:firstRow="1" w:lastRow="1" w:firstColumn="1" w:lastColumn="1" w:noHBand="0" w:noVBand="0"/>
      </w:tblPr>
      <w:tblGrid>
        <w:gridCol w:w="9648"/>
      </w:tblGrid>
      <w:tr w:rsidR="00CB5D7D" w:rsidRPr="00C508AB" w14:paraId="458BE76B" w14:textId="77777777" w:rsidTr="00C155D9">
        <w:trPr>
          <w:trHeight w:val="284"/>
        </w:trPr>
        <w:tc>
          <w:tcPr>
            <w:tcW w:w="9648" w:type="dxa"/>
            <w:shd w:val="clear" w:color="auto" w:fill="DBE5F1"/>
          </w:tcPr>
          <w:p w14:paraId="07904AA2" w14:textId="7432654B" w:rsidR="00CB5D7D" w:rsidRPr="00C508AB" w:rsidRDefault="00CB5D7D" w:rsidP="009530E4">
            <w:pPr>
              <w:pStyle w:val="ListParagraph"/>
              <w:numPr>
                <w:ilvl w:val="0"/>
                <w:numId w:val="3"/>
              </w:numPr>
              <w:rPr>
                <w:rFonts w:ascii="Arial" w:hAnsi="Arial" w:cs="Arial"/>
                <w:b/>
                <w:bCs/>
                <w:sz w:val="22"/>
                <w:szCs w:val="22"/>
              </w:rPr>
            </w:pPr>
            <w:r>
              <w:rPr>
                <w:rFonts w:ascii="Arial" w:hAnsi="Arial" w:cs="Arial"/>
                <w:b/>
                <w:bCs/>
                <w:sz w:val="22"/>
                <w:szCs w:val="22"/>
              </w:rPr>
              <w:t>Role of a Trustee</w:t>
            </w:r>
          </w:p>
        </w:tc>
      </w:tr>
    </w:tbl>
    <w:p w14:paraId="5E730365" w14:textId="77777777" w:rsidR="00CB5D7D" w:rsidRDefault="00CB5D7D" w:rsidP="00CB5D7D">
      <w:pPr>
        <w:pStyle w:val="ListParagraph"/>
        <w:ind w:left="792"/>
        <w:jc w:val="both"/>
        <w:rPr>
          <w:rFonts w:ascii="Arial" w:hAnsi="Arial" w:cs="Arial"/>
          <w:sz w:val="24"/>
          <w:szCs w:val="24"/>
        </w:rPr>
      </w:pPr>
    </w:p>
    <w:p w14:paraId="0BCF3BFA" w14:textId="35EE8594" w:rsidR="00CB5D7D" w:rsidRDefault="00CB5D7D" w:rsidP="009530E4">
      <w:pPr>
        <w:pStyle w:val="ListParagraph"/>
        <w:numPr>
          <w:ilvl w:val="1"/>
          <w:numId w:val="3"/>
        </w:numPr>
        <w:ind w:hanging="792"/>
        <w:jc w:val="both"/>
        <w:rPr>
          <w:rFonts w:ascii="Arial" w:hAnsi="Arial" w:cs="Arial"/>
          <w:sz w:val="24"/>
          <w:szCs w:val="24"/>
        </w:rPr>
      </w:pPr>
      <w:r w:rsidRPr="00CB5D7D">
        <w:rPr>
          <w:rFonts w:ascii="Arial" w:hAnsi="Arial" w:cs="Arial"/>
          <w:sz w:val="24"/>
          <w:szCs w:val="24"/>
        </w:rPr>
        <w:t>Trustees have overall control of a charity and are responsible for making sure it’s doing what it was set up to do. Being a trustee means making decisions that will impact on people’s lives. Depending on what the charity does, you will be making a difference to your local community or to society as a whole. Trustees use their skills and experience to support their charities, helping them achieve their aims</w:t>
      </w:r>
      <w:r>
        <w:rPr>
          <w:rStyle w:val="FootnoteReference"/>
          <w:rFonts w:ascii="Arial" w:hAnsi="Arial" w:cs="Arial"/>
          <w:sz w:val="24"/>
          <w:szCs w:val="24"/>
        </w:rPr>
        <w:footnoteReference w:id="1"/>
      </w:r>
      <w:r w:rsidRPr="00CB5D7D">
        <w:rPr>
          <w:rFonts w:ascii="Arial" w:hAnsi="Arial" w:cs="Arial"/>
          <w:sz w:val="24"/>
          <w:szCs w:val="24"/>
        </w:rPr>
        <w:t>. </w:t>
      </w:r>
    </w:p>
    <w:p w14:paraId="1A8744FA" w14:textId="77777777" w:rsidR="00CB5D7D" w:rsidRDefault="00CB5D7D" w:rsidP="00CB5D7D">
      <w:pPr>
        <w:pStyle w:val="ListParagraph"/>
        <w:ind w:left="792"/>
        <w:jc w:val="both"/>
        <w:rPr>
          <w:rFonts w:ascii="Arial" w:hAnsi="Arial" w:cs="Arial"/>
          <w:sz w:val="24"/>
          <w:szCs w:val="24"/>
        </w:rPr>
      </w:pPr>
    </w:p>
    <w:p w14:paraId="472A63A7" w14:textId="77777777" w:rsidR="00F603C0" w:rsidRDefault="00CB5D7D" w:rsidP="009530E4">
      <w:pPr>
        <w:pStyle w:val="ListParagraph"/>
        <w:numPr>
          <w:ilvl w:val="1"/>
          <w:numId w:val="3"/>
        </w:numPr>
        <w:ind w:hanging="792"/>
        <w:jc w:val="both"/>
        <w:rPr>
          <w:rFonts w:ascii="Arial" w:hAnsi="Arial" w:cs="Arial"/>
          <w:sz w:val="24"/>
          <w:szCs w:val="24"/>
        </w:rPr>
      </w:pPr>
      <w:r>
        <w:rPr>
          <w:rFonts w:ascii="Arial" w:hAnsi="Arial" w:cs="Arial"/>
          <w:sz w:val="24"/>
          <w:szCs w:val="24"/>
        </w:rPr>
        <w:t>There are 6 main roles of being a trustee:</w:t>
      </w:r>
    </w:p>
    <w:p w14:paraId="403DE31F" w14:textId="77777777" w:rsidR="00F603C0" w:rsidRPr="00F603C0" w:rsidRDefault="00F603C0" w:rsidP="00F603C0">
      <w:pPr>
        <w:pStyle w:val="ListParagraph"/>
        <w:rPr>
          <w:rFonts w:ascii="Arial" w:hAnsi="Arial" w:cs="Arial"/>
          <w:b/>
          <w:bCs/>
          <w:color w:val="0B0C0C"/>
          <w:spacing w:val="0"/>
          <w:sz w:val="27"/>
          <w:szCs w:val="27"/>
          <w:lang w:eastAsia="en-GB"/>
        </w:rPr>
      </w:pPr>
    </w:p>
    <w:p w14:paraId="211C9779" w14:textId="0B4DEA83" w:rsidR="00CB5D7D" w:rsidRPr="00F603C0" w:rsidRDefault="00F603C0" w:rsidP="009530E4">
      <w:pPr>
        <w:pStyle w:val="ListParagraph"/>
        <w:numPr>
          <w:ilvl w:val="2"/>
          <w:numId w:val="3"/>
        </w:numPr>
        <w:jc w:val="both"/>
        <w:rPr>
          <w:rFonts w:ascii="Arial" w:hAnsi="Arial" w:cs="Arial"/>
          <w:sz w:val="24"/>
          <w:szCs w:val="24"/>
        </w:rPr>
      </w:pPr>
      <w:r w:rsidRPr="00F603C0">
        <w:rPr>
          <w:rFonts w:ascii="Arial" w:hAnsi="Arial" w:cs="Arial"/>
          <w:color w:val="0B0C0C"/>
          <w:spacing w:val="0"/>
          <w:sz w:val="24"/>
          <w:szCs w:val="24"/>
          <w:lang w:eastAsia="en-GB"/>
        </w:rPr>
        <w:t>E</w:t>
      </w:r>
      <w:r w:rsidR="00CB5D7D" w:rsidRPr="00F603C0">
        <w:rPr>
          <w:rFonts w:ascii="Arial" w:hAnsi="Arial" w:cs="Arial"/>
          <w:color w:val="0B0C0C"/>
          <w:spacing w:val="0"/>
          <w:sz w:val="24"/>
          <w:szCs w:val="24"/>
          <w:lang w:eastAsia="en-GB"/>
        </w:rPr>
        <w:t>nsure your charity is carrying out its purposes for the public benefit</w:t>
      </w:r>
    </w:p>
    <w:p w14:paraId="60EBC02B" w14:textId="59B7A201" w:rsidR="00CB5D7D" w:rsidRPr="00CB5D7D" w:rsidRDefault="00F603C0" w:rsidP="00F603C0">
      <w:pPr>
        <w:shd w:val="clear" w:color="auto" w:fill="FFFFFF"/>
        <w:spacing w:before="300" w:after="300"/>
        <w:ind w:left="709"/>
        <w:rPr>
          <w:rFonts w:ascii="Arial" w:hAnsi="Arial" w:cs="Arial"/>
          <w:color w:val="0B0C0C"/>
          <w:spacing w:val="0"/>
          <w:sz w:val="24"/>
          <w:szCs w:val="24"/>
          <w:lang w:eastAsia="en-GB"/>
        </w:rPr>
      </w:pPr>
      <w:r>
        <w:rPr>
          <w:rFonts w:ascii="Arial" w:hAnsi="Arial" w:cs="Arial"/>
          <w:color w:val="0B0C0C"/>
          <w:spacing w:val="0"/>
          <w:sz w:val="24"/>
          <w:szCs w:val="24"/>
          <w:lang w:eastAsia="en-GB"/>
        </w:rPr>
        <w:t>Trustees</w:t>
      </w:r>
      <w:r w:rsidR="00CB5D7D" w:rsidRPr="00CB5D7D">
        <w:rPr>
          <w:rFonts w:ascii="Arial" w:hAnsi="Arial" w:cs="Arial"/>
          <w:color w:val="0B0C0C"/>
          <w:spacing w:val="0"/>
          <w:sz w:val="24"/>
          <w:szCs w:val="24"/>
          <w:lang w:eastAsia="en-GB"/>
        </w:rPr>
        <w:t xml:space="preserve"> must make sure that the charity is carrying out the purposes for which it is set up, and no other purpose. This means </w:t>
      </w:r>
      <w:r>
        <w:rPr>
          <w:rFonts w:ascii="Arial" w:hAnsi="Arial" w:cs="Arial"/>
          <w:color w:val="0B0C0C"/>
          <w:spacing w:val="0"/>
          <w:sz w:val="24"/>
          <w:szCs w:val="24"/>
          <w:lang w:eastAsia="en-GB"/>
        </w:rPr>
        <w:t>they</w:t>
      </w:r>
      <w:r w:rsidR="00CB5D7D" w:rsidRPr="00CB5D7D">
        <w:rPr>
          <w:rFonts w:ascii="Arial" w:hAnsi="Arial" w:cs="Arial"/>
          <w:color w:val="0B0C0C"/>
          <w:spacing w:val="0"/>
          <w:sz w:val="24"/>
          <w:szCs w:val="24"/>
          <w:lang w:eastAsia="en-GB"/>
        </w:rPr>
        <w:t xml:space="preserve"> should:</w:t>
      </w:r>
    </w:p>
    <w:p w14:paraId="4F3808D6" w14:textId="1C37D25C" w:rsidR="00CB5D7D" w:rsidRPr="00CB5D7D" w:rsidRDefault="00CB5D7D" w:rsidP="009530E4">
      <w:pPr>
        <w:numPr>
          <w:ilvl w:val="0"/>
          <w:numId w:val="8"/>
        </w:numPr>
        <w:shd w:val="clear" w:color="auto" w:fill="FFFFFF"/>
        <w:tabs>
          <w:tab w:val="clear" w:pos="720"/>
          <w:tab w:val="num" w:pos="1134"/>
        </w:tabs>
        <w:spacing w:after="75"/>
        <w:ind w:left="1134" w:hanging="425"/>
        <w:rPr>
          <w:rFonts w:ascii="Arial" w:hAnsi="Arial" w:cs="Arial"/>
          <w:color w:val="0B0C0C"/>
          <w:spacing w:val="0"/>
          <w:sz w:val="24"/>
          <w:szCs w:val="24"/>
          <w:lang w:eastAsia="en-GB"/>
        </w:rPr>
      </w:pPr>
      <w:r w:rsidRPr="00CB5D7D">
        <w:rPr>
          <w:rFonts w:ascii="Arial" w:hAnsi="Arial" w:cs="Arial"/>
          <w:color w:val="0B0C0C"/>
          <w:spacing w:val="0"/>
          <w:sz w:val="24"/>
          <w:szCs w:val="24"/>
          <w:lang w:eastAsia="en-GB"/>
        </w:rPr>
        <w:t xml:space="preserve">ensure </w:t>
      </w:r>
      <w:r w:rsidR="00F603C0">
        <w:rPr>
          <w:rFonts w:ascii="Arial" w:hAnsi="Arial" w:cs="Arial"/>
          <w:color w:val="0B0C0C"/>
          <w:spacing w:val="0"/>
          <w:sz w:val="24"/>
          <w:szCs w:val="24"/>
          <w:lang w:eastAsia="en-GB"/>
        </w:rPr>
        <w:t>they</w:t>
      </w:r>
      <w:r w:rsidRPr="00CB5D7D">
        <w:rPr>
          <w:rFonts w:ascii="Arial" w:hAnsi="Arial" w:cs="Arial"/>
          <w:color w:val="0B0C0C"/>
          <w:spacing w:val="0"/>
          <w:sz w:val="24"/>
          <w:szCs w:val="24"/>
          <w:lang w:eastAsia="en-GB"/>
        </w:rPr>
        <w:t xml:space="preserve"> understand the charity’s purposes as set out in its governing document</w:t>
      </w:r>
    </w:p>
    <w:p w14:paraId="33B7E411" w14:textId="135BC9B8" w:rsidR="00CB5D7D" w:rsidRPr="00CB5D7D" w:rsidRDefault="00CB5D7D" w:rsidP="009530E4">
      <w:pPr>
        <w:numPr>
          <w:ilvl w:val="0"/>
          <w:numId w:val="8"/>
        </w:numPr>
        <w:shd w:val="clear" w:color="auto" w:fill="FFFFFF"/>
        <w:tabs>
          <w:tab w:val="clear" w:pos="720"/>
          <w:tab w:val="num" w:pos="1134"/>
        </w:tabs>
        <w:spacing w:after="75"/>
        <w:ind w:left="709" w:firstLine="0"/>
        <w:rPr>
          <w:rFonts w:ascii="Arial" w:hAnsi="Arial" w:cs="Arial"/>
          <w:color w:val="0B0C0C"/>
          <w:spacing w:val="0"/>
          <w:sz w:val="24"/>
          <w:szCs w:val="24"/>
          <w:lang w:eastAsia="en-GB"/>
        </w:rPr>
      </w:pPr>
      <w:r w:rsidRPr="00CB5D7D">
        <w:rPr>
          <w:rFonts w:ascii="Arial" w:hAnsi="Arial" w:cs="Arial"/>
          <w:color w:val="0B0C0C"/>
          <w:spacing w:val="0"/>
          <w:sz w:val="24"/>
          <w:szCs w:val="24"/>
          <w:lang w:eastAsia="en-GB"/>
        </w:rPr>
        <w:t xml:space="preserve">plan what </w:t>
      </w:r>
      <w:r w:rsidR="00F603C0">
        <w:rPr>
          <w:rFonts w:ascii="Arial" w:hAnsi="Arial" w:cs="Arial"/>
          <w:color w:val="0B0C0C"/>
          <w:spacing w:val="0"/>
          <w:sz w:val="24"/>
          <w:szCs w:val="24"/>
          <w:lang w:eastAsia="en-GB"/>
        </w:rPr>
        <w:t>the</w:t>
      </w:r>
      <w:r w:rsidRPr="00CB5D7D">
        <w:rPr>
          <w:rFonts w:ascii="Arial" w:hAnsi="Arial" w:cs="Arial"/>
          <w:color w:val="0B0C0C"/>
          <w:spacing w:val="0"/>
          <w:sz w:val="24"/>
          <w:szCs w:val="24"/>
          <w:lang w:eastAsia="en-GB"/>
        </w:rPr>
        <w:t xml:space="preserve"> charity will do, and what </w:t>
      </w:r>
      <w:r w:rsidR="00F603C0">
        <w:rPr>
          <w:rFonts w:ascii="Arial" w:hAnsi="Arial" w:cs="Arial"/>
          <w:color w:val="0B0C0C"/>
          <w:spacing w:val="0"/>
          <w:sz w:val="24"/>
          <w:szCs w:val="24"/>
          <w:lang w:eastAsia="en-GB"/>
        </w:rPr>
        <w:t>it</w:t>
      </w:r>
      <w:r w:rsidRPr="00CB5D7D">
        <w:rPr>
          <w:rFonts w:ascii="Arial" w:hAnsi="Arial" w:cs="Arial"/>
          <w:color w:val="0B0C0C"/>
          <w:spacing w:val="0"/>
          <w:sz w:val="24"/>
          <w:szCs w:val="24"/>
          <w:lang w:eastAsia="en-GB"/>
        </w:rPr>
        <w:t xml:space="preserve"> want</w:t>
      </w:r>
      <w:r w:rsidR="00F603C0">
        <w:rPr>
          <w:rFonts w:ascii="Arial" w:hAnsi="Arial" w:cs="Arial"/>
          <w:color w:val="0B0C0C"/>
          <w:spacing w:val="0"/>
          <w:sz w:val="24"/>
          <w:szCs w:val="24"/>
          <w:lang w:eastAsia="en-GB"/>
        </w:rPr>
        <w:t>s</w:t>
      </w:r>
      <w:r w:rsidRPr="00CB5D7D">
        <w:rPr>
          <w:rFonts w:ascii="Arial" w:hAnsi="Arial" w:cs="Arial"/>
          <w:color w:val="0B0C0C"/>
          <w:spacing w:val="0"/>
          <w:sz w:val="24"/>
          <w:szCs w:val="24"/>
          <w:lang w:eastAsia="en-GB"/>
        </w:rPr>
        <w:t xml:space="preserve"> to achieve</w:t>
      </w:r>
    </w:p>
    <w:p w14:paraId="30B5305A" w14:textId="77777777" w:rsidR="00CB5D7D" w:rsidRPr="00CB5D7D" w:rsidRDefault="00CB5D7D" w:rsidP="009530E4">
      <w:pPr>
        <w:numPr>
          <w:ilvl w:val="0"/>
          <w:numId w:val="8"/>
        </w:numPr>
        <w:shd w:val="clear" w:color="auto" w:fill="FFFFFF"/>
        <w:tabs>
          <w:tab w:val="clear" w:pos="720"/>
          <w:tab w:val="num" w:pos="1134"/>
        </w:tabs>
        <w:spacing w:after="75"/>
        <w:ind w:left="1134" w:hanging="425"/>
        <w:rPr>
          <w:rFonts w:ascii="Arial" w:hAnsi="Arial" w:cs="Arial"/>
          <w:color w:val="0B0C0C"/>
          <w:spacing w:val="0"/>
          <w:sz w:val="24"/>
          <w:szCs w:val="24"/>
          <w:lang w:eastAsia="en-GB"/>
        </w:rPr>
      </w:pPr>
      <w:r w:rsidRPr="00CB5D7D">
        <w:rPr>
          <w:rFonts w:ascii="Arial" w:hAnsi="Arial" w:cs="Arial"/>
          <w:color w:val="0B0C0C"/>
          <w:spacing w:val="0"/>
          <w:sz w:val="24"/>
          <w:szCs w:val="24"/>
          <w:lang w:eastAsia="en-GB"/>
        </w:rPr>
        <w:t>be able to explain how all of the charity’s activities are intended to further or support its purposes</w:t>
      </w:r>
    </w:p>
    <w:p w14:paraId="320CADCF" w14:textId="77777777" w:rsidR="00CB5D7D" w:rsidRPr="00CB5D7D" w:rsidRDefault="00CB5D7D" w:rsidP="009530E4">
      <w:pPr>
        <w:numPr>
          <w:ilvl w:val="0"/>
          <w:numId w:val="8"/>
        </w:numPr>
        <w:shd w:val="clear" w:color="auto" w:fill="FFFFFF"/>
        <w:tabs>
          <w:tab w:val="clear" w:pos="720"/>
          <w:tab w:val="num" w:pos="1134"/>
        </w:tabs>
        <w:spacing w:after="75"/>
        <w:ind w:left="1134" w:hanging="425"/>
        <w:rPr>
          <w:rFonts w:ascii="Arial" w:hAnsi="Arial" w:cs="Arial"/>
          <w:color w:val="0B0C0C"/>
          <w:spacing w:val="0"/>
          <w:sz w:val="24"/>
          <w:szCs w:val="24"/>
          <w:lang w:eastAsia="en-GB"/>
        </w:rPr>
      </w:pPr>
      <w:r w:rsidRPr="00CB5D7D">
        <w:rPr>
          <w:rFonts w:ascii="Arial" w:hAnsi="Arial" w:cs="Arial"/>
          <w:color w:val="0B0C0C"/>
          <w:spacing w:val="0"/>
          <w:sz w:val="24"/>
          <w:szCs w:val="24"/>
          <w:lang w:eastAsia="en-GB"/>
        </w:rPr>
        <w:t>understand how the charity benefits the public by carrying out its purposes</w:t>
      </w:r>
    </w:p>
    <w:p w14:paraId="63106453" w14:textId="77777777" w:rsidR="00F603C0" w:rsidRDefault="00F603C0" w:rsidP="00F603C0">
      <w:pPr>
        <w:pStyle w:val="ListParagraph"/>
        <w:ind w:left="1224"/>
        <w:jc w:val="both"/>
        <w:rPr>
          <w:rFonts w:ascii="Arial" w:hAnsi="Arial" w:cs="Arial"/>
          <w:color w:val="0B0C0C"/>
          <w:spacing w:val="0"/>
          <w:sz w:val="24"/>
          <w:szCs w:val="24"/>
          <w:lang w:eastAsia="en-GB"/>
        </w:rPr>
      </w:pPr>
    </w:p>
    <w:p w14:paraId="02EDE3C8" w14:textId="5C7F293C" w:rsidR="00CB5D7D" w:rsidRPr="00CB5D7D" w:rsidRDefault="00CB5D7D" w:rsidP="009530E4">
      <w:pPr>
        <w:pStyle w:val="ListParagraph"/>
        <w:numPr>
          <w:ilvl w:val="2"/>
          <w:numId w:val="3"/>
        </w:numPr>
        <w:jc w:val="both"/>
        <w:rPr>
          <w:rFonts w:ascii="Arial" w:hAnsi="Arial" w:cs="Arial"/>
          <w:color w:val="0B0C0C"/>
          <w:spacing w:val="0"/>
          <w:sz w:val="24"/>
          <w:szCs w:val="24"/>
          <w:lang w:eastAsia="en-GB"/>
        </w:rPr>
      </w:pPr>
      <w:r w:rsidRPr="00CB5D7D">
        <w:rPr>
          <w:rFonts w:ascii="Arial" w:hAnsi="Arial" w:cs="Arial"/>
          <w:color w:val="0B0C0C"/>
          <w:spacing w:val="0"/>
          <w:sz w:val="24"/>
          <w:szCs w:val="24"/>
          <w:lang w:eastAsia="en-GB"/>
        </w:rPr>
        <w:t xml:space="preserve">Comply with </w:t>
      </w:r>
      <w:r w:rsidR="00F603C0">
        <w:rPr>
          <w:rFonts w:ascii="Arial" w:hAnsi="Arial" w:cs="Arial"/>
          <w:color w:val="0B0C0C"/>
          <w:spacing w:val="0"/>
          <w:sz w:val="24"/>
          <w:szCs w:val="24"/>
          <w:lang w:eastAsia="en-GB"/>
        </w:rPr>
        <w:t>the</w:t>
      </w:r>
      <w:r w:rsidRPr="00CB5D7D">
        <w:rPr>
          <w:rFonts w:ascii="Arial" w:hAnsi="Arial" w:cs="Arial"/>
          <w:color w:val="0B0C0C"/>
          <w:spacing w:val="0"/>
          <w:sz w:val="24"/>
          <w:szCs w:val="24"/>
          <w:lang w:eastAsia="en-GB"/>
        </w:rPr>
        <w:t xml:space="preserve"> charity’s governing document and the law</w:t>
      </w:r>
    </w:p>
    <w:p w14:paraId="7B481EB5" w14:textId="72A32942" w:rsidR="00CB5D7D" w:rsidRPr="00CB5D7D" w:rsidRDefault="00F603C0" w:rsidP="00F603C0">
      <w:pPr>
        <w:shd w:val="clear" w:color="auto" w:fill="FFFFFF"/>
        <w:spacing w:before="300" w:after="300"/>
        <w:ind w:left="709"/>
        <w:rPr>
          <w:rFonts w:ascii="Arial" w:hAnsi="Arial" w:cs="Arial"/>
          <w:color w:val="0B0C0C"/>
          <w:spacing w:val="0"/>
          <w:sz w:val="24"/>
          <w:szCs w:val="24"/>
          <w:lang w:eastAsia="en-GB"/>
        </w:rPr>
      </w:pPr>
      <w:r>
        <w:rPr>
          <w:rFonts w:ascii="Arial" w:hAnsi="Arial" w:cs="Arial"/>
          <w:color w:val="0B0C0C"/>
          <w:spacing w:val="0"/>
          <w:sz w:val="24"/>
          <w:szCs w:val="24"/>
          <w:lang w:eastAsia="en-GB"/>
        </w:rPr>
        <w:t>Trustees</w:t>
      </w:r>
      <w:r w:rsidR="00CB5D7D" w:rsidRPr="00CB5D7D">
        <w:rPr>
          <w:rFonts w:ascii="Arial" w:hAnsi="Arial" w:cs="Arial"/>
          <w:color w:val="0B0C0C"/>
          <w:spacing w:val="0"/>
          <w:sz w:val="24"/>
          <w:szCs w:val="24"/>
          <w:lang w:eastAsia="en-GB"/>
        </w:rPr>
        <w:t xml:space="preserve"> must:</w:t>
      </w:r>
    </w:p>
    <w:p w14:paraId="18CF08A9" w14:textId="77777777" w:rsidR="00CB5D7D" w:rsidRPr="00CB5D7D" w:rsidRDefault="00CB5D7D" w:rsidP="009530E4">
      <w:pPr>
        <w:numPr>
          <w:ilvl w:val="0"/>
          <w:numId w:val="9"/>
        </w:numPr>
        <w:shd w:val="clear" w:color="auto" w:fill="FFFFFF"/>
        <w:spacing w:after="75"/>
        <w:ind w:left="1020"/>
        <w:rPr>
          <w:rFonts w:ascii="Arial" w:hAnsi="Arial" w:cs="Arial"/>
          <w:color w:val="0B0C0C"/>
          <w:spacing w:val="0"/>
          <w:sz w:val="24"/>
          <w:szCs w:val="24"/>
          <w:lang w:eastAsia="en-GB"/>
        </w:rPr>
      </w:pPr>
      <w:r w:rsidRPr="00CB5D7D">
        <w:rPr>
          <w:rFonts w:ascii="Arial" w:hAnsi="Arial" w:cs="Arial"/>
          <w:color w:val="0B0C0C"/>
          <w:spacing w:val="0"/>
          <w:sz w:val="24"/>
          <w:szCs w:val="24"/>
          <w:lang w:eastAsia="en-GB"/>
        </w:rPr>
        <w:lastRenderedPageBreak/>
        <w:t>make sure that the charity complies with its governing document</w:t>
      </w:r>
    </w:p>
    <w:p w14:paraId="598BEC06" w14:textId="26A15865" w:rsidR="00CB5D7D" w:rsidRDefault="00CB5D7D" w:rsidP="009530E4">
      <w:pPr>
        <w:numPr>
          <w:ilvl w:val="0"/>
          <w:numId w:val="9"/>
        </w:numPr>
        <w:shd w:val="clear" w:color="auto" w:fill="FFFFFF"/>
        <w:spacing w:after="75"/>
        <w:ind w:left="1020"/>
        <w:rPr>
          <w:rFonts w:ascii="Arial" w:hAnsi="Arial" w:cs="Arial"/>
          <w:color w:val="0B0C0C"/>
          <w:spacing w:val="0"/>
          <w:sz w:val="24"/>
          <w:szCs w:val="24"/>
          <w:lang w:eastAsia="en-GB"/>
        </w:rPr>
      </w:pPr>
      <w:r w:rsidRPr="00CB5D7D">
        <w:rPr>
          <w:rFonts w:ascii="Arial" w:hAnsi="Arial" w:cs="Arial"/>
          <w:color w:val="0B0C0C"/>
          <w:spacing w:val="0"/>
          <w:sz w:val="24"/>
          <w:szCs w:val="24"/>
          <w:lang w:eastAsia="en-GB"/>
        </w:rPr>
        <w:t xml:space="preserve">comply with charity law requirements and other laws that apply to </w:t>
      </w:r>
      <w:r w:rsidR="00F603C0">
        <w:rPr>
          <w:rFonts w:ascii="Arial" w:hAnsi="Arial" w:cs="Arial"/>
          <w:color w:val="0B0C0C"/>
          <w:spacing w:val="0"/>
          <w:sz w:val="24"/>
          <w:szCs w:val="24"/>
          <w:lang w:eastAsia="en-GB"/>
        </w:rPr>
        <w:t>the</w:t>
      </w:r>
      <w:r w:rsidRPr="00CB5D7D">
        <w:rPr>
          <w:rFonts w:ascii="Arial" w:hAnsi="Arial" w:cs="Arial"/>
          <w:color w:val="0B0C0C"/>
          <w:spacing w:val="0"/>
          <w:sz w:val="24"/>
          <w:szCs w:val="24"/>
          <w:lang w:eastAsia="en-GB"/>
        </w:rPr>
        <w:t xml:space="preserve"> charity</w:t>
      </w:r>
    </w:p>
    <w:p w14:paraId="16C8E40D" w14:textId="77777777" w:rsidR="00F603C0" w:rsidRPr="00CB5D7D" w:rsidRDefault="00F603C0" w:rsidP="00F603C0">
      <w:pPr>
        <w:shd w:val="clear" w:color="auto" w:fill="FFFFFF"/>
        <w:spacing w:after="75"/>
        <w:ind w:left="1020"/>
        <w:rPr>
          <w:rFonts w:ascii="Arial" w:hAnsi="Arial" w:cs="Arial"/>
          <w:color w:val="0B0C0C"/>
          <w:spacing w:val="0"/>
          <w:sz w:val="24"/>
          <w:szCs w:val="24"/>
          <w:lang w:eastAsia="en-GB"/>
        </w:rPr>
      </w:pPr>
    </w:p>
    <w:p w14:paraId="25590628" w14:textId="5912188A" w:rsidR="00CB5D7D" w:rsidRPr="00CB5D7D" w:rsidRDefault="00CB5D7D" w:rsidP="009530E4">
      <w:pPr>
        <w:pStyle w:val="ListParagraph"/>
        <w:numPr>
          <w:ilvl w:val="2"/>
          <w:numId w:val="3"/>
        </w:numPr>
        <w:jc w:val="both"/>
        <w:rPr>
          <w:rFonts w:ascii="Arial" w:hAnsi="Arial" w:cs="Arial"/>
          <w:color w:val="0B0C0C"/>
          <w:spacing w:val="0"/>
          <w:sz w:val="24"/>
          <w:szCs w:val="24"/>
          <w:lang w:eastAsia="en-GB"/>
        </w:rPr>
      </w:pPr>
      <w:r w:rsidRPr="00CB5D7D">
        <w:rPr>
          <w:rFonts w:ascii="Arial" w:hAnsi="Arial" w:cs="Arial"/>
          <w:color w:val="0B0C0C"/>
          <w:spacing w:val="0"/>
          <w:sz w:val="24"/>
          <w:szCs w:val="24"/>
          <w:lang w:eastAsia="en-GB"/>
        </w:rPr>
        <w:t xml:space="preserve">Act in </w:t>
      </w:r>
      <w:r w:rsidR="00F603C0">
        <w:rPr>
          <w:rFonts w:ascii="Arial" w:hAnsi="Arial" w:cs="Arial"/>
          <w:color w:val="0B0C0C"/>
          <w:spacing w:val="0"/>
          <w:sz w:val="24"/>
          <w:szCs w:val="24"/>
          <w:lang w:eastAsia="en-GB"/>
        </w:rPr>
        <w:t>the</w:t>
      </w:r>
      <w:r w:rsidRPr="00CB5D7D">
        <w:rPr>
          <w:rFonts w:ascii="Arial" w:hAnsi="Arial" w:cs="Arial"/>
          <w:color w:val="0B0C0C"/>
          <w:spacing w:val="0"/>
          <w:sz w:val="24"/>
          <w:szCs w:val="24"/>
          <w:lang w:eastAsia="en-GB"/>
        </w:rPr>
        <w:t xml:space="preserve"> charity’s best interests</w:t>
      </w:r>
    </w:p>
    <w:p w14:paraId="634DEB9E" w14:textId="0FF5FA96" w:rsidR="00CB5D7D" w:rsidRPr="00CB5D7D" w:rsidRDefault="00F603C0" w:rsidP="00F603C0">
      <w:pPr>
        <w:shd w:val="clear" w:color="auto" w:fill="FFFFFF"/>
        <w:spacing w:before="300" w:after="300"/>
        <w:ind w:firstLine="709"/>
        <w:rPr>
          <w:rFonts w:ascii="Arial" w:hAnsi="Arial" w:cs="Arial"/>
          <w:color w:val="0B0C0C"/>
          <w:spacing w:val="0"/>
          <w:sz w:val="24"/>
          <w:szCs w:val="24"/>
          <w:lang w:eastAsia="en-GB"/>
        </w:rPr>
      </w:pPr>
      <w:proofErr w:type="gramStart"/>
      <w:r>
        <w:rPr>
          <w:rFonts w:ascii="Arial" w:hAnsi="Arial" w:cs="Arial"/>
          <w:color w:val="0B0C0C"/>
          <w:spacing w:val="0"/>
          <w:sz w:val="24"/>
          <w:szCs w:val="24"/>
          <w:lang w:eastAsia="en-GB"/>
        </w:rPr>
        <w:t>Trustees  must</w:t>
      </w:r>
      <w:proofErr w:type="gramEnd"/>
      <w:r w:rsidR="00CB5D7D" w:rsidRPr="00CB5D7D">
        <w:rPr>
          <w:rFonts w:ascii="Arial" w:hAnsi="Arial" w:cs="Arial"/>
          <w:color w:val="0B0C0C"/>
          <w:spacing w:val="0"/>
          <w:sz w:val="24"/>
          <w:szCs w:val="24"/>
          <w:lang w:eastAsia="en-GB"/>
        </w:rPr>
        <w:t>:</w:t>
      </w:r>
    </w:p>
    <w:p w14:paraId="3F550A5A" w14:textId="6C7FA46A" w:rsidR="00CB5D7D" w:rsidRPr="00CB5D7D" w:rsidRDefault="00CB5D7D" w:rsidP="009530E4">
      <w:pPr>
        <w:numPr>
          <w:ilvl w:val="0"/>
          <w:numId w:val="10"/>
        </w:numPr>
        <w:shd w:val="clear" w:color="auto" w:fill="FFFFFF"/>
        <w:spacing w:after="75"/>
        <w:ind w:left="1020"/>
        <w:rPr>
          <w:rFonts w:ascii="Arial" w:hAnsi="Arial" w:cs="Arial"/>
          <w:color w:val="0B0C0C"/>
          <w:spacing w:val="0"/>
          <w:sz w:val="24"/>
          <w:szCs w:val="24"/>
          <w:lang w:eastAsia="en-GB"/>
        </w:rPr>
      </w:pPr>
      <w:r w:rsidRPr="00CB5D7D">
        <w:rPr>
          <w:rFonts w:ascii="Arial" w:hAnsi="Arial" w:cs="Arial"/>
          <w:color w:val="0B0C0C"/>
          <w:spacing w:val="0"/>
          <w:sz w:val="24"/>
          <w:szCs w:val="24"/>
          <w:lang w:eastAsia="en-GB"/>
        </w:rPr>
        <w:t xml:space="preserve">do what </w:t>
      </w:r>
      <w:r w:rsidR="00F603C0">
        <w:rPr>
          <w:rFonts w:ascii="Arial" w:hAnsi="Arial" w:cs="Arial"/>
          <w:color w:val="0B0C0C"/>
          <w:spacing w:val="0"/>
          <w:sz w:val="24"/>
          <w:szCs w:val="24"/>
          <w:lang w:eastAsia="en-GB"/>
        </w:rPr>
        <w:t>the T</w:t>
      </w:r>
      <w:r w:rsidRPr="00CB5D7D">
        <w:rPr>
          <w:rFonts w:ascii="Arial" w:hAnsi="Arial" w:cs="Arial"/>
          <w:color w:val="0B0C0C"/>
          <w:spacing w:val="0"/>
          <w:sz w:val="24"/>
          <w:szCs w:val="24"/>
          <w:lang w:eastAsia="en-GB"/>
        </w:rPr>
        <w:t>rustees (and no one else) decide will best enable the charity to carry out its purposes</w:t>
      </w:r>
    </w:p>
    <w:p w14:paraId="3C7B057F" w14:textId="77D3598F" w:rsidR="00CB5D7D" w:rsidRPr="00CB5D7D" w:rsidRDefault="00CB5D7D" w:rsidP="009530E4">
      <w:pPr>
        <w:numPr>
          <w:ilvl w:val="0"/>
          <w:numId w:val="10"/>
        </w:numPr>
        <w:shd w:val="clear" w:color="auto" w:fill="FFFFFF"/>
        <w:spacing w:after="75"/>
        <w:ind w:left="1020"/>
        <w:rPr>
          <w:rFonts w:ascii="Arial" w:hAnsi="Arial" w:cs="Arial"/>
          <w:color w:val="0B0C0C"/>
          <w:spacing w:val="0"/>
          <w:sz w:val="24"/>
          <w:szCs w:val="24"/>
          <w:lang w:eastAsia="en-GB"/>
        </w:rPr>
      </w:pPr>
      <w:r w:rsidRPr="00CB5D7D">
        <w:rPr>
          <w:rFonts w:ascii="Arial" w:hAnsi="Arial" w:cs="Arial"/>
          <w:color w:val="0B0C0C"/>
          <w:spacing w:val="0"/>
          <w:sz w:val="24"/>
          <w:szCs w:val="24"/>
          <w:lang w:eastAsia="en-GB"/>
        </w:rPr>
        <w:t>make balanced and adequately informed decisions, thinking about the long term as well as the short term</w:t>
      </w:r>
    </w:p>
    <w:p w14:paraId="568EBB11" w14:textId="7EB557D3" w:rsidR="00CB5D7D" w:rsidRPr="00CB5D7D" w:rsidRDefault="00CB5D7D" w:rsidP="009530E4">
      <w:pPr>
        <w:numPr>
          <w:ilvl w:val="0"/>
          <w:numId w:val="10"/>
        </w:numPr>
        <w:shd w:val="clear" w:color="auto" w:fill="FFFFFF"/>
        <w:spacing w:after="75"/>
        <w:ind w:left="1020"/>
        <w:rPr>
          <w:rFonts w:ascii="Arial" w:hAnsi="Arial" w:cs="Arial"/>
          <w:color w:val="0B0C0C"/>
          <w:spacing w:val="0"/>
          <w:sz w:val="24"/>
          <w:szCs w:val="24"/>
          <w:lang w:eastAsia="en-GB"/>
        </w:rPr>
      </w:pPr>
      <w:r w:rsidRPr="00CB5D7D">
        <w:rPr>
          <w:rFonts w:ascii="Arial" w:hAnsi="Arial" w:cs="Arial"/>
          <w:color w:val="0B0C0C"/>
          <w:spacing w:val="0"/>
          <w:sz w:val="24"/>
          <w:szCs w:val="24"/>
          <w:lang w:eastAsia="en-GB"/>
        </w:rPr>
        <w:t xml:space="preserve">avoid putting </w:t>
      </w:r>
      <w:r w:rsidR="00F603C0">
        <w:rPr>
          <w:rFonts w:ascii="Arial" w:hAnsi="Arial" w:cs="Arial"/>
          <w:color w:val="0B0C0C"/>
          <w:spacing w:val="0"/>
          <w:sz w:val="24"/>
          <w:szCs w:val="24"/>
          <w:lang w:eastAsia="en-GB"/>
        </w:rPr>
        <w:t>them</w:t>
      </w:r>
      <w:r w:rsidRPr="00CB5D7D">
        <w:rPr>
          <w:rFonts w:ascii="Arial" w:hAnsi="Arial" w:cs="Arial"/>
          <w:color w:val="0B0C0C"/>
          <w:spacing w:val="0"/>
          <w:sz w:val="24"/>
          <w:szCs w:val="24"/>
          <w:lang w:eastAsia="en-GB"/>
        </w:rPr>
        <w:t xml:space="preserve">self in a position where </w:t>
      </w:r>
      <w:r w:rsidR="00F603C0">
        <w:rPr>
          <w:rFonts w:ascii="Arial" w:hAnsi="Arial" w:cs="Arial"/>
          <w:color w:val="0B0C0C"/>
          <w:spacing w:val="0"/>
          <w:sz w:val="24"/>
          <w:szCs w:val="24"/>
          <w:lang w:eastAsia="en-GB"/>
        </w:rPr>
        <w:t>their</w:t>
      </w:r>
      <w:r w:rsidRPr="00CB5D7D">
        <w:rPr>
          <w:rFonts w:ascii="Arial" w:hAnsi="Arial" w:cs="Arial"/>
          <w:color w:val="0B0C0C"/>
          <w:spacing w:val="0"/>
          <w:sz w:val="24"/>
          <w:szCs w:val="24"/>
          <w:lang w:eastAsia="en-GB"/>
        </w:rPr>
        <w:t xml:space="preserve"> duty to </w:t>
      </w:r>
      <w:r w:rsidR="00F603C0">
        <w:rPr>
          <w:rFonts w:ascii="Arial" w:hAnsi="Arial" w:cs="Arial"/>
          <w:color w:val="0B0C0C"/>
          <w:spacing w:val="0"/>
          <w:sz w:val="24"/>
          <w:szCs w:val="24"/>
          <w:lang w:eastAsia="en-GB"/>
        </w:rPr>
        <w:t>the</w:t>
      </w:r>
      <w:r w:rsidRPr="00CB5D7D">
        <w:rPr>
          <w:rFonts w:ascii="Arial" w:hAnsi="Arial" w:cs="Arial"/>
          <w:color w:val="0B0C0C"/>
          <w:spacing w:val="0"/>
          <w:sz w:val="24"/>
          <w:szCs w:val="24"/>
          <w:lang w:eastAsia="en-GB"/>
        </w:rPr>
        <w:t xml:space="preserve"> charity conflicts with </w:t>
      </w:r>
      <w:r w:rsidR="00F603C0">
        <w:rPr>
          <w:rFonts w:ascii="Arial" w:hAnsi="Arial" w:cs="Arial"/>
          <w:color w:val="0B0C0C"/>
          <w:spacing w:val="0"/>
          <w:sz w:val="24"/>
          <w:szCs w:val="24"/>
          <w:lang w:eastAsia="en-GB"/>
        </w:rPr>
        <w:t>their</w:t>
      </w:r>
      <w:r w:rsidRPr="00CB5D7D">
        <w:rPr>
          <w:rFonts w:ascii="Arial" w:hAnsi="Arial" w:cs="Arial"/>
          <w:color w:val="0B0C0C"/>
          <w:spacing w:val="0"/>
          <w:sz w:val="24"/>
          <w:szCs w:val="24"/>
          <w:lang w:eastAsia="en-GB"/>
        </w:rPr>
        <w:t xml:space="preserve"> personal interests or loyalty to any other person or body</w:t>
      </w:r>
    </w:p>
    <w:p w14:paraId="3CAB6487" w14:textId="5F1AD366" w:rsidR="00CB5D7D" w:rsidRDefault="00CB5D7D" w:rsidP="009530E4">
      <w:pPr>
        <w:numPr>
          <w:ilvl w:val="0"/>
          <w:numId w:val="10"/>
        </w:numPr>
        <w:shd w:val="clear" w:color="auto" w:fill="FFFFFF"/>
        <w:spacing w:after="75"/>
        <w:ind w:left="1020"/>
        <w:rPr>
          <w:rFonts w:ascii="Arial" w:hAnsi="Arial" w:cs="Arial"/>
          <w:color w:val="0B0C0C"/>
          <w:spacing w:val="0"/>
          <w:sz w:val="24"/>
          <w:szCs w:val="24"/>
          <w:lang w:eastAsia="en-GB"/>
        </w:rPr>
      </w:pPr>
      <w:r w:rsidRPr="00CB5D7D">
        <w:rPr>
          <w:rFonts w:ascii="Arial" w:hAnsi="Arial" w:cs="Arial"/>
          <w:color w:val="0B0C0C"/>
          <w:spacing w:val="0"/>
          <w:sz w:val="24"/>
          <w:szCs w:val="24"/>
          <w:lang w:eastAsia="en-GB"/>
        </w:rPr>
        <w:t xml:space="preserve">not receive any benefit from the charity unless it’s properly authorised and is clearly in the charity’s interests; this also includes anyone who is financially connected to </w:t>
      </w:r>
      <w:r w:rsidR="00F603C0">
        <w:rPr>
          <w:rFonts w:ascii="Arial" w:hAnsi="Arial" w:cs="Arial"/>
          <w:color w:val="0B0C0C"/>
          <w:spacing w:val="0"/>
          <w:sz w:val="24"/>
          <w:szCs w:val="24"/>
          <w:lang w:eastAsia="en-GB"/>
        </w:rPr>
        <w:t>them</w:t>
      </w:r>
      <w:r w:rsidRPr="00CB5D7D">
        <w:rPr>
          <w:rFonts w:ascii="Arial" w:hAnsi="Arial" w:cs="Arial"/>
          <w:color w:val="0B0C0C"/>
          <w:spacing w:val="0"/>
          <w:sz w:val="24"/>
          <w:szCs w:val="24"/>
          <w:lang w:eastAsia="en-GB"/>
        </w:rPr>
        <w:t>, such as a partner, dependent child or business partner</w:t>
      </w:r>
    </w:p>
    <w:p w14:paraId="232CCB65" w14:textId="77777777" w:rsidR="00F603C0" w:rsidRPr="00CB5D7D" w:rsidRDefault="00F603C0" w:rsidP="00F603C0">
      <w:pPr>
        <w:shd w:val="clear" w:color="auto" w:fill="FFFFFF"/>
        <w:spacing w:after="75"/>
        <w:ind w:left="709"/>
        <w:rPr>
          <w:rFonts w:ascii="Arial" w:hAnsi="Arial" w:cs="Arial"/>
          <w:color w:val="0B0C0C"/>
          <w:spacing w:val="0"/>
          <w:sz w:val="24"/>
          <w:szCs w:val="24"/>
          <w:lang w:eastAsia="en-GB"/>
        </w:rPr>
      </w:pPr>
    </w:p>
    <w:p w14:paraId="4CF1DEA7" w14:textId="4E67B41D" w:rsidR="00CB5D7D" w:rsidRPr="00CB5D7D" w:rsidRDefault="00CB5D7D" w:rsidP="009530E4">
      <w:pPr>
        <w:pStyle w:val="ListParagraph"/>
        <w:numPr>
          <w:ilvl w:val="2"/>
          <w:numId w:val="3"/>
        </w:numPr>
        <w:jc w:val="both"/>
        <w:rPr>
          <w:rFonts w:ascii="Arial" w:hAnsi="Arial" w:cs="Arial"/>
          <w:color w:val="0B0C0C"/>
          <w:spacing w:val="0"/>
          <w:sz w:val="24"/>
          <w:szCs w:val="24"/>
          <w:lang w:eastAsia="en-GB"/>
        </w:rPr>
      </w:pPr>
      <w:r w:rsidRPr="00CB5D7D">
        <w:rPr>
          <w:rFonts w:ascii="Arial" w:hAnsi="Arial" w:cs="Arial"/>
          <w:color w:val="0B0C0C"/>
          <w:spacing w:val="0"/>
          <w:sz w:val="24"/>
          <w:szCs w:val="24"/>
          <w:lang w:eastAsia="en-GB"/>
        </w:rPr>
        <w:t xml:space="preserve">Manage </w:t>
      </w:r>
      <w:r w:rsidR="00F603C0">
        <w:rPr>
          <w:rFonts w:ascii="Arial" w:hAnsi="Arial" w:cs="Arial"/>
          <w:color w:val="0B0C0C"/>
          <w:spacing w:val="0"/>
          <w:sz w:val="24"/>
          <w:szCs w:val="24"/>
          <w:lang w:eastAsia="en-GB"/>
        </w:rPr>
        <w:t>the</w:t>
      </w:r>
      <w:r w:rsidRPr="00CB5D7D">
        <w:rPr>
          <w:rFonts w:ascii="Arial" w:hAnsi="Arial" w:cs="Arial"/>
          <w:color w:val="0B0C0C"/>
          <w:spacing w:val="0"/>
          <w:sz w:val="24"/>
          <w:szCs w:val="24"/>
          <w:lang w:eastAsia="en-GB"/>
        </w:rPr>
        <w:t xml:space="preserve"> charity’s resources responsibly</w:t>
      </w:r>
    </w:p>
    <w:p w14:paraId="75F77858" w14:textId="70AE11E6" w:rsidR="00CB5D7D" w:rsidRPr="00CB5D7D" w:rsidRDefault="00F603C0" w:rsidP="00F603C0">
      <w:pPr>
        <w:shd w:val="clear" w:color="auto" w:fill="FFFFFF"/>
        <w:spacing w:before="300" w:after="300"/>
        <w:ind w:left="709"/>
        <w:rPr>
          <w:rFonts w:ascii="Arial" w:hAnsi="Arial" w:cs="Arial"/>
          <w:color w:val="0B0C0C"/>
          <w:spacing w:val="0"/>
          <w:sz w:val="24"/>
          <w:szCs w:val="24"/>
          <w:lang w:eastAsia="en-GB"/>
        </w:rPr>
      </w:pPr>
      <w:r>
        <w:rPr>
          <w:rFonts w:ascii="Arial" w:hAnsi="Arial" w:cs="Arial"/>
          <w:color w:val="0B0C0C"/>
          <w:spacing w:val="0"/>
          <w:sz w:val="24"/>
          <w:szCs w:val="24"/>
          <w:lang w:eastAsia="en-GB"/>
        </w:rPr>
        <w:t>They</w:t>
      </w:r>
      <w:r w:rsidR="00CB5D7D" w:rsidRPr="00CB5D7D">
        <w:rPr>
          <w:rFonts w:ascii="Arial" w:hAnsi="Arial" w:cs="Arial"/>
          <w:color w:val="0B0C0C"/>
          <w:spacing w:val="0"/>
          <w:sz w:val="24"/>
          <w:szCs w:val="24"/>
          <w:lang w:eastAsia="en-GB"/>
        </w:rPr>
        <w:t xml:space="preserve"> must act responsibly, reasonably and honestly. This is sometimes called the duty of prudence. Prudence is about exercising sound judgement. </w:t>
      </w:r>
      <w:r>
        <w:rPr>
          <w:rFonts w:ascii="Arial" w:hAnsi="Arial" w:cs="Arial"/>
          <w:color w:val="0B0C0C"/>
          <w:spacing w:val="0"/>
          <w:sz w:val="24"/>
          <w:szCs w:val="24"/>
          <w:lang w:eastAsia="en-GB"/>
        </w:rPr>
        <w:t>T</w:t>
      </w:r>
      <w:r w:rsidR="00CB5D7D" w:rsidRPr="00CB5D7D">
        <w:rPr>
          <w:rFonts w:ascii="Arial" w:hAnsi="Arial" w:cs="Arial"/>
          <w:color w:val="0B0C0C"/>
          <w:spacing w:val="0"/>
          <w:sz w:val="24"/>
          <w:szCs w:val="24"/>
          <w:lang w:eastAsia="en-GB"/>
        </w:rPr>
        <w:t>rustees must:</w:t>
      </w:r>
    </w:p>
    <w:p w14:paraId="31D0B358" w14:textId="77777777" w:rsidR="00CB5D7D" w:rsidRPr="00CB5D7D" w:rsidRDefault="00CB5D7D" w:rsidP="009530E4">
      <w:pPr>
        <w:numPr>
          <w:ilvl w:val="0"/>
          <w:numId w:val="11"/>
        </w:numPr>
        <w:shd w:val="clear" w:color="auto" w:fill="FFFFFF"/>
        <w:spacing w:after="75"/>
        <w:ind w:left="1020"/>
        <w:rPr>
          <w:rFonts w:ascii="Arial" w:hAnsi="Arial" w:cs="Arial"/>
          <w:color w:val="0B0C0C"/>
          <w:spacing w:val="0"/>
          <w:sz w:val="24"/>
          <w:szCs w:val="24"/>
          <w:lang w:eastAsia="en-GB"/>
        </w:rPr>
      </w:pPr>
      <w:r w:rsidRPr="00CB5D7D">
        <w:rPr>
          <w:rFonts w:ascii="Arial" w:hAnsi="Arial" w:cs="Arial"/>
          <w:color w:val="0B0C0C"/>
          <w:spacing w:val="0"/>
          <w:sz w:val="24"/>
          <w:szCs w:val="24"/>
          <w:lang w:eastAsia="en-GB"/>
        </w:rPr>
        <w:t>make sure the charity’s assets are only used to support or carry out its purposes</w:t>
      </w:r>
    </w:p>
    <w:p w14:paraId="2E7CF5AF" w14:textId="77777777" w:rsidR="00CB5D7D" w:rsidRPr="00CB5D7D" w:rsidRDefault="00CB5D7D" w:rsidP="009530E4">
      <w:pPr>
        <w:numPr>
          <w:ilvl w:val="0"/>
          <w:numId w:val="11"/>
        </w:numPr>
        <w:shd w:val="clear" w:color="auto" w:fill="FFFFFF"/>
        <w:spacing w:after="75"/>
        <w:ind w:left="1020"/>
        <w:rPr>
          <w:rFonts w:ascii="Arial" w:hAnsi="Arial" w:cs="Arial"/>
          <w:color w:val="0B0C0C"/>
          <w:spacing w:val="0"/>
          <w:sz w:val="24"/>
          <w:szCs w:val="24"/>
          <w:lang w:eastAsia="en-GB"/>
        </w:rPr>
      </w:pPr>
      <w:r w:rsidRPr="00CB5D7D">
        <w:rPr>
          <w:rFonts w:ascii="Arial" w:hAnsi="Arial" w:cs="Arial"/>
          <w:color w:val="0B0C0C"/>
          <w:spacing w:val="0"/>
          <w:sz w:val="24"/>
          <w:szCs w:val="24"/>
          <w:lang w:eastAsia="en-GB"/>
        </w:rPr>
        <w:t>not take inappropriate risks with the charity’s assets or reputation</w:t>
      </w:r>
    </w:p>
    <w:p w14:paraId="0AEA15B1" w14:textId="77777777" w:rsidR="00CB5D7D" w:rsidRPr="00CB5D7D" w:rsidRDefault="00CB5D7D" w:rsidP="009530E4">
      <w:pPr>
        <w:numPr>
          <w:ilvl w:val="0"/>
          <w:numId w:val="11"/>
        </w:numPr>
        <w:shd w:val="clear" w:color="auto" w:fill="FFFFFF"/>
        <w:spacing w:after="75"/>
        <w:ind w:left="1020"/>
        <w:rPr>
          <w:rFonts w:ascii="Arial" w:hAnsi="Arial" w:cs="Arial"/>
          <w:color w:val="0B0C0C"/>
          <w:spacing w:val="0"/>
          <w:sz w:val="24"/>
          <w:szCs w:val="24"/>
          <w:lang w:eastAsia="en-GB"/>
        </w:rPr>
      </w:pPr>
      <w:r w:rsidRPr="00CB5D7D">
        <w:rPr>
          <w:rFonts w:ascii="Arial" w:hAnsi="Arial" w:cs="Arial"/>
          <w:color w:val="0B0C0C"/>
          <w:spacing w:val="0"/>
          <w:sz w:val="24"/>
          <w:szCs w:val="24"/>
          <w:lang w:eastAsia="en-GB"/>
        </w:rPr>
        <w:t>not over-commit the charity</w:t>
      </w:r>
    </w:p>
    <w:p w14:paraId="514ED5FB" w14:textId="77777777" w:rsidR="00CB5D7D" w:rsidRPr="00CB5D7D" w:rsidRDefault="00CB5D7D" w:rsidP="009530E4">
      <w:pPr>
        <w:numPr>
          <w:ilvl w:val="0"/>
          <w:numId w:val="11"/>
        </w:numPr>
        <w:shd w:val="clear" w:color="auto" w:fill="FFFFFF"/>
        <w:spacing w:after="75"/>
        <w:ind w:left="1020"/>
        <w:rPr>
          <w:rFonts w:ascii="Arial" w:hAnsi="Arial" w:cs="Arial"/>
          <w:color w:val="0B0C0C"/>
          <w:spacing w:val="0"/>
          <w:sz w:val="24"/>
          <w:szCs w:val="24"/>
          <w:lang w:eastAsia="en-GB"/>
        </w:rPr>
      </w:pPr>
      <w:r w:rsidRPr="00CB5D7D">
        <w:rPr>
          <w:rFonts w:ascii="Arial" w:hAnsi="Arial" w:cs="Arial"/>
          <w:color w:val="0B0C0C"/>
          <w:spacing w:val="0"/>
          <w:sz w:val="24"/>
          <w:szCs w:val="24"/>
          <w:lang w:eastAsia="en-GB"/>
        </w:rPr>
        <w:t>take special care when investing or borrowing</w:t>
      </w:r>
    </w:p>
    <w:p w14:paraId="5873DE3E" w14:textId="77777777" w:rsidR="00CB5D7D" w:rsidRPr="00CB5D7D" w:rsidRDefault="00CB5D7D" w:rsidP="009530E4">
      <w:pPr>
        <w:numPr>
          <w:ilvl w:val="0"/>
          <w:numId w:val="11"/>
        </w:numPr>
        <w:shd w:val="clear" w:color="auto" w:fill="FFFFFF"/>
        <w:spacing w:after="75"/>
        <w:ind w:left="1020"/>
        <w:rPr>
          <w:rFonts w:ascii="Arial" w:hAnsi="Arial" w:cs="Arial"/>
          <w:color w:val="0B0C0C"/>
          <w:spacing w:val="0"/>
          <w:sz w:val="24"/>
          <w:szCs w:val="24"/>
          <w:lang w:eastAsia="en-GB"/>
        </w:rPr>
      </w:pPr>
      <w:r w:rsidRPr="00CB5D7D">
        <w:rPr>
          <w:rFonts w:ascii="Arial" w:hAnsi="Arial" w:cs="Arial"/>
          <w:color w:val="0B0C0C"/>
          <w:spacing w:val="0"/>
          <w:sz w:val="24"/>
          <w:szCs w:val="24"/>
          <w:lang w:eastAsia="en-GB"/>
        </w:rPr>
        <w:t>comply with any restrictions on spending funds</w:t>
      </w:r>
    </w:p>
    <w:p w14:paraId="7021C51D" w14:textId="61BFA2ED" w:rsidR="00CB5D7D" w:rsidRPr="00CB5D7D" w:rsidRDefault="00F603C0" w:rsidP="00F603C0">
      <w:pPr>
        <w:shd w:val="clear" w:color="auto" w:fill="FFFFFF"/>
        <w:spacing w:before="300" w:after="300"/>
        <w:ind w:left="709"/>
        <w:rPr>
          <w:rFonts w:ascii="Arial" w:hAnsi="Arial" w:cs="Arial"/>
          <w:color w:val="0B0C0C"/>
          <w:spacing w:val="0"/>
          <w:sz w:val="24"/>
          <w:szCs w:val="24"/>
          <w:lang w:eastAsia="en-GB"/>
        </w:rPr>
      </w:pPr>
      <w:r>
        <w:rPr>
          <w:rFonts w:ascii="Arial" w:hAnsi="Arial" w:cs="Arial"/>
          <w:color w:val="0B0C0C"/>
          <w:spacing w:val="0"/>
          <w:sz w:val="24"/>
          <w:szCs w:val="24"/>
          <w:lang w:eastAsia="en-GB"/>
        </w:rPr>
        <w:t>T</w:t>
      </w:r>
      <w:r w:rsidR="00CB5D7D" w:rsidRPr="00CB5D7D">
        <w:rPr>
          <w:rFonts w:ascii="Arial" w:hAnsi="Arial" w:cs="Arial"/>
          <w:color w:val="0B0C0C"/>
          <w:spacing w:val="0"/>
          <w:sz w:val="24"/>
          <w:szCs w:val="24"/>
          <w:lang w:eastAsia="en-GB"/>
        </w:rPr>
        <w:t xml:space="preserve">rustees should put appropriate procedures and safeguards in place and take reasonable steps to ensure that these are followed. </w:t>
      </w:r>
      <w:proofErr w:type="gramStart"/>
      <w:r w:rsidR="00CB5D7D" w:rsidRPr="00CB5D7D">
        <w:rPr>
          <w:rFonts w:ascii="Arial" w:hAnsi="Arial" w:cs="Arial"/>
          <w:color w:val="0B0C0C"/>
          <w:spacing w:val="0"/>
          <w:sz w:val="24"/>
          <w:szCs w:val="24"/>
          <w:lang w:eastAsia="en-GB"/>
        </w:rPr>
        <w:t>Otherwise</w:t>
      </w:r>
      <w:proofErr w:type="gramEnd"/>
      <w:r w:rsidR="00CB5D7D" w:rsidRPr="00CB5D7D">
        <w:rPr>
          <w:rFonts w:ascii="Arial" w:hAnsi="Arial" w:cs="Arial"/>
          <w:color w:val="0B0C0C"/>
          <w:spacing w:val="0"/>
          <w:sz w:val="24"/>
          <w:szCs w:val="24"/>
          <w:lang w:eastAsia="en-GB"/>
        </w:rPr>
        <w:t xml:space="preserve"> </w:t>
      </w:r>
      <w:r>
        <w:rPr>
          <w:rFonts w:ascii="Arial" w:hAnsi="Arial" w:cs="Arial"/>
          <w:color w:val="0B0C0C"/>
          <w:spacing w:val="0"/>
          <w:sz w:val="24"/>
          <w:szCs w:val="24"/>
          <w:lang w:eastAsia="en-GB"/>
        </w:rPr>
        <w:t>they</w:t>
      </w:r>
      <w:r w:rsidR="00CB5D7D" w:rsidRPr="00CB5D7D">
        <w:rPr>
          <w:rFonts w:ascii="Arial" w:hAnsi="Arial" w:cs="Arial"/>
          <w:color w:val="0B0C0C"/>
          <w:spacing w:val="0"/>
          <w:sz w:val="24"/>
          <w:szCs w:val="24"/>
          <w:lang w:eastAsia="en-GB"/>
        </w:rPr>
        <w:t xml:space="preserve"> risk making the charity vulnerable to fraud or theft, or other kinds of abuse, and being in breach of </w:t>
      </w:r>
      <w:r>
        <w:rPr>
          <w:rFonts w:ascii="Arial" w:hAnsi="Arial" w:cs="Arial"/>
          <w:color w:val="0B0C0C"/>
          <w:spacing w:val="0"/>
          <w:sz w:val="24"/>
          <w:szCs w:val="24"/>
          <w:lang w:eastAsia="en-GB"/>
        </w:rPr>
        <w:t>thei</w:t>
      </w:r>
      <w:r w:rsidR="00CB5D7D" w:rsidRPr="00CB5D7D">
        <w:rPr>
          <w:rFonts w:ascii="Arial" w:hAnsi="Arial" w:cs="Arial"/>
          <w:color w:val="0B0C0C"/>
          <w:spacing w:val="0"/>
          <w:sz w:val="24"/>
          <w:szCs w:val="24"/>
          <w:lang w:eastAsia="en-GB"/>
        </w:rPr>
        <w:t>r duty.</w:t>
      </w:r>
    </w:p>
    <w:p w14:paraId="2CB7E939" w14:textId="0A963F4C" w:rsidR="00CB5D7D" w:rsidRPr="00CB5D7D" w:rsidRDefault="00CB5D7D" w:rsidP="009530E4">
      <w:pPr>
        <w:pStyle w:val="ListParagraph"/>
        <w:numPr>
          <w:ilvl w:val="2"/>
          <w:numId w:val="3"/>
        </w:numPr>
        <w:jc w:val="both"/>
        <w:rPr>
          <w:rFonts w:ascii="Arial" w:hAnsi="Arial" w:cs="Arial"/>
          <w:color w:val="0B0C0C"/>
          <w:spacing w:val="0"/>
          <w:sz w:val="24"/>
          <w:szCs w:val="24"/>
          <w:lang w:eastAsia="en-GB"/>
        </w:rPr>
      </w:pPr>
      <w:r w:rsidRPr="00CB5D7D">
        <w:rPr>
          <w:rFonts w:ascii="Arial" w:hAnsi="Arial" w:cs="Arial"/>
          <w:color w:val="0B0C0C"/>
          <w:spacing w:val="0"/>
          <w:sz w:val="24"/>
          <w:szCs w:val="24"/>
          <w:lang w:eastAsia="en-GB"/>
        </w:rPr>
        <w:t>Act with reasonable care and skill</w:t>
      </w:r>
    </w:p>
    <w:p w14:paraId="267B0BF2" w14:textId="0DDE97EF" w:rsidR="00CB5D7D" w:rsidRPr="00CB5D7D" w:rsidRDefault="00CB5D7D" w:rsidP="00F603C0">
      <w:pPr>
        <w:shd w:val="clear" w:color="auto" w:fill="FFFFFF"/>
        <w:spacing w:before="300" w:after="300"/>
        <w:ind w:left="709"/>
        <w:rPr>
          <w:rFonts w:ascii="Arial" w:hAnsi="Arial" w:cs="Arial"/>
          <w:color w:val="0B0C0C"/>
          <w:spacing w:val="0"/>
          <w:sz w:val="24"/>
          <w:szCs w:val="24"/>
          <w:lang w:eastAsia="en-GB"/>
        </w:rPr>
      </w:pPr>
      <w:r w:rsidRPr="00CB5D7D">
        <w:rPr>
          <w:rFonts w:ascii="Arial" w:hAnsi="Arial" w:cs="Arial"/>
          <w:color w:val="0B0C0C"/>
          <w:spacing w:val="0"/>
          <w:sz w:val="24"/>
          <w:szCs w:val="24"/>
          <w:lang w:eastAsia="en-GB"/>
        </w:rPr>
        <w:t xml:space="preserve">As someone responsible for governing a charity, </w:t>
      </w:r>
      <w:r w:rsidR="00F603C0">
        <w:rPr>
          <w:rFonts w:ascii="Arial" w:hAnsi="Arial" w:cs="Arial"/>
          <w:color w:val="0B0C0C"/>
          <w:spacing w:val="0"/>
          <w:sz w:val="24"/>
          <w:szCs w:val="24"/>
          <w:lang w:eastAsia="en-GB"/>
        </w:rPr>
        <w:t>Trustees</w:t>
      </w:r>
      <w:r w:rsidRPr="00CB5D7D">
        <w:rPr>
          <w:rFonts w:ascii="Arial" w:hAnsi="Arial" w:cs="Arial"/>
          <w:color w:val="0B0C0C"/>
          <w:spacing w:val="0"/>
          <w:sz w:val="24"/>
          <w:szCs w:val="24"/>
          <w:lang w:eastAsia="en-GB"/>
        </w:rPr>
        <w:t>:</w:t>
      </w:r>
    </w:p>
    <w:p w14:paraId="59860D64" w14:textId="79D74155" w:rsidR="00CB5D7D" w:rsidRPr="00CB5D7D" w:rsidRDefault="00CB5D7D" w:rsidP="009530E4">
      <w:pPr>
        <w:numPr>
          <w:ilvl w:val="0"/>
          <w:numId w:val="12"/>
        </w:numPr>
        <w:shd w:val="clear" w:color="auto" w:fill="FFFFFF"/>
        <w:spacing w:after="75"/>
        <w:ind w:left="1020"/>
        <w:rPr>
          <w:rFonts w:ascii="Arial" w:hAnsi="Arial" w:cs="Arial"/>
          <w:color w:val="0B0C0C"/>
          <w:spacing w:val="0"/>
          <w:sz w:val="24"/>
          <w:szCs w:val="24"/>
          <w:lang w:eastAsia="en-GB"/>
        </w:rPr>
      </w:pPr>
      <w:r w:rsidRPr="00CB5D7D">
        <w:rPr>
          <w:rFonts w:ascii="Arial" w:hAnsi="Arial" w:cs="Arial"/>
          <w:color w:val="0B0C0C"/>
          <w:spacing w:val="0"/>
          <w:sz w:val="24"/>
          <w:szCs w:val="24"/>
          <w:lang w:eastAsia="en-GB"/>
        </w:rPr>
        <w:t xml:space="preserve">must use reasonable care and skill, making use of </w:t>
      </w:r>
      <w:r w:rsidR="00F603C0">
        <w:rPr>
          <w:rFonts w:ascii="Arial" w:hAnsi="Arial" w:cs="Arial"/>
          <w:color w:val="0B0C0C"/>
          <w:spacing w:val="0"/>
          <w:sz w:val="24"/>
          <w:szCs w:val="24"/>
          <w:lang w:eastAsia="en-GB"/>
        </w:rPr>
        <w:t>their</w:t>
      </w:r>
      <w:r w:rsidRPr="00CB5D7D">
        <w:rPr>
          <w:rFonts w:ascii="Arial" w:hAnsi="Arial" w:cs="Arial"/>
          <w:color w:val="0B0C0C"/>
          <w:spacing w:val="0"/>
          <w:sz w:val="24"/>
          <w:szCs w:val="24"/>
          <w:lang w:eastAsia="en-GB"/>
        </w:rPr>
        <w:t xml:space="preserve"> skills and experience and taking appropriate advice when necessary</w:t>
      </w:r>
    </w:p>
    <w:p w14:paraId="06BCA44D" w14:textId="6E0F4104" w:rsidR="00CB5D7D" w:rsidRDefault="00CB5D7D" w:rsidP="009530E4">
      <w:pPr>
        <w:numPr>
          <w:ilvl w:val="0"/>
          <w:numId w:val="12"/>
        </w:numPr>
        <w:shd w:val="clear" w:color="auto" w:fill="FFFFFF"/>
        <w:spacing w:after="75"/>
        <w:ind w:left="1020"/>
        <w:rPr>
          <w:rFonts w:ascii="Arial" w:hAnsi="Arial" w:cs="Arial"/>
          <w:color w:val="0B0C0C"/>
          <w:spacing w:val="0"/>
          <w:sz w:val="24"/>
          <w:szCs w:val="24"/>
          <w:lang w:eastAsia="en-GB"/>
        </w:rPr>
      </w:pPr>
      <w:r w:rsidRPr="00CB5D7D">
        <w:rPr>
          <w:rFonts w:ascii="Arial" w:hAnsi="Arial" w:cs="Arial"/>
          <w:color w:val="0B0C0C"/>
          <w:spacing w:val="0"/>
          <w:sz w:val="24"/>
          <w:szCs w:val="24"/>
          <w:lang w:eastAsia="en-GB"/>
        </w:rPr>
        <w:t xml:space="preserve">should give enough time, thought and energy to </w:t>
      </w:r>
      <w:r w:rsidR="00F603C0">
        <w:rPr>
          <w:rFonts w:ascii="Arial" w:hAnsi="Arial" w:cs="Arial"/>
          <w:color w:val="0B0C0C"/>
          <w:spacing w:val="0"/>
          <w:sz w:val="24"/>
          <w:szCs w:val="24"/>
          <w:lang w:eastAsia="en-GB"/>
        </w:rPr>
        <w:t>the</w:t>
      </w:r>
      <w:r w:rsidRPr="00CB5D7D">
        <w:rPr>
          <w:rFonts w:ascii="Arial" w:hAnsi="Arial" w:cs="Arial"/>
          <w:color w:val="0B0C0C"/>
          <w:spacing w:val="0"/>
          <w:sz w:val="24"/>
          <w:szCs w:val="24"/>
          <w:lang w:eastAsia="en-GB"/>
        </w:rPr>
        <w:t xml:space="preserve"> role, for example by preparing for, attending and actively participating in all trustees’ meetings</w:t>
      </w:r>
    </w:p>
    <w:p w14:paraId="5A3E30BC" w14:textId="77777777" w:rsidR="00F603C0" w:rsidRPr="00CB5D7D" w:rsidRDefault="00F603C0" w:rsidP="00F603C0">
      <w:pPr>
        <w:shd w:val="clear" w:color="auto" w:fill="FFFFFF"/>
        <w:spacing w:after="75"/>
        <w:ind w:left="1020"/>
        <w:rPr>
          <w:rFonts w:ascii="Arial" w:hAnsi="Arial" w:cs="Arial"/>
          <w:color w:val="0B0C0C"/>
          <w:spacing w:val="0"/>
          <w:sz w:val="24"/>
          <w:szCs w:val="24"/>
          <w:lang w:eastAsia="en-GB"/>
        </w:rPr>
      </w:pPr>
    </w:p>
    <w:p w14:paraId="6E36F89E" w14:textId="6B31D45A" w:rsidR="00CB5D7D" w:rsidRPr="00CB5D7D" w:rsidRDefault="00CB5D7D" w:rsidP="009530E4">
      <w:pPr>
        <w:pStyle w:val="ListParagraph"/>
        <w:numPr>
          <w:ilvl w:val="2"/>
          <w:numId w:val="3"/>
        </w:numPr>
        <w:jc w:val="both"/>
        <w:rPr>
          <w:rFonts w:ascii="Arial" w:hAnsi="Arial" w:cs="Arial"/>
          <w:color w:val="0B0C0C"/>
          <w:spacing w:val="0"/>
          <w:sz w:val="24"/>
          <w:szCs w:val="24"/>
          <w:lang w:eastAsia="en-GB"/>
        </w:rPr>
      </w:pPr>
      <w:r w:rsidRPr="00CB5D7D">
        <w:rPr>
          <w:rFonts w:ascii="Arial" w:hAnsi="Arial" w:cs="Arial"/>
          <w:color w:val="0B0C0C"/>
          <w:spacing w:val="0"/>
          <w:sz w:val="24"/>
          <w:szCs w:val="24"/>
          <w:lang w:eastAsia="en-GB"/>
        </w:rPr>
        <w:t>Ensure your charity is accountable</w:t>
      </w:r>
    </w:p>
    <w:p w14:paraId="4DECBC02" w14:textId="350E1572" w:rsidR="00CB5D7D" w:rsidRPr="00CB5D7D" w:rsidRDefault="00F603C0" w:rsidP="00F603C0">
      <w:pPr>
        <w:shd w:val="clear" w:color="auto" w:fill="FFFFFF"/>
        <w:spacing w:before="300" w:after="300"/>
        <w:ind w:left="709"/>
        <w:rPr>
          <w:rFonts w:ascii="Arial" w:hAnsi="Arial" w:cs="Arial"/>
          <w:color w:val="0B0C0C"/>
          <w:spacing w:val="0"/>
          <w:sz w:val="24"/>
          <w:szCs w:val="24"/>
          <w:lang w:eastAsia="en-GB"/>
        </w:rPr>
      </w:pPr>
      <w:r>
        <w:rPr>
          <w:rFonts w:ascii="Arial" w:hAnsi="Arial" w:cs="Arial"/>
          <w:color w:val="0B0C0C"/>
          <w:spacing w:val="0"/>
          <w:sz w:val="24"/>
          <w:szCs w:val="24"/>
          <w:lang w:eastAsia="en-GB"/>
        </w:rPr>
        <w:t>T</w:t>
      </w:r>
      <w:r w:rsidR="00CB5D7D" w:rsidRPr="00CB5D7D">
        <w:rPr>
          <w:rFonts w:ascii="Arial" w:hAnsi="Arial" w:cs="Arial"/>
          <w:color w:val="0B0C0C"/>
          <w:spacing w:val="0"/>
          <w:sz w:val="24"/>
          <w:szCs w:val="24"/>
          <w:lang w:eastAsia="en-GB"/>
        </w:rPr>
        <w:t xml:space="preserve">rustees must comply with statutory accounting and reporting requirements. </w:t>
      </w:r>
      <w:r>
        <w:rPr>
          <w:rFonts w:ascii="Arial" w:hAnsi="Arial" w:cs="Arial"/>
          <w:color w:val="0B0C0C"/>
          <w:spacing w:val="0"/>
          <w:sz w:val="24"/>
          <w:szCs w:val="24"/>
          <w:lang w:eastAsia="en-GB"/>
        </w:rPr>
        <w:t>They</w:t>
      </w:r>
      <w:r w:rsidR="00CB5D7D" w:rsidRPr="00CB5D7D">
        <w:rPr>
          <w:rFonts w:ascii="Arial" w:hAnsi="Arial" w:cs="Arial"/>
          <w:color w:val="0B0C0C"/>
          <w:spacing w:val="0"/>
          <w:sz w:val="24"/>
          <w:szCs w:val="24"/>
          <w:lang w:eastAsia="en-GB"/>
        </w:rPr>
        <w:t xml:space="preserve"> should also:</w:t>
      </w:r>
    </w:p>
    <w:p w14:paraId="0DF58740" w14:textId="3ED3984C" w:rsidR="00CB5D7D" w:rsidRPr="00CB5D7D" w:rsidRDefault="00CB5D7D" w:rsidP="009530E4">
      <w:pPr>
        <w:numPr>
          <w:ilvl w:val="0"/>
          <w:numId w:val="13"/>
        </w:numPr>
        <w:shd w:val="clear" w:color="auto" w:fill="FFFFFF"/>
        <w:spacing w:after="75"/>
        <w:ind w:left="1020"/>
        <w:rPr>
          <w:rFonts w:ascii="Arial" w:hAnsi="Arial" w:cs="Arial"/>
          <w:color w:val="0B0C0C"/>
          <w:spacing w:val="0"/>
          <w:sz w:val="24"/>
          <w:szCs w:val="24"/>
          <w:lang w:eastAsia="en-GB"/>
        </w:rPr>
      </w:pPr>
      <w:r w:rsidRPr="00CB5D7D">
        <w:rPr>
          <w:rFonts w:ascii="Arial" w:hAnsi="Arial" w:cs="Arial"/>
          <w:color w:val="0B0C0C"/>
          <w:spacing w:val="0"/>
          <w:sz w:val="24"/>
          <w:szCs w:val="24"/>
          <w:lang w:eastAsia="en-GB"/>
        </w:rPr>
        <w:t xml:space="preserve">be able to demonstrate that </w:t>
      </w:r>
      <w:r w:rsidR="00F603C0">
        <w:rPr>
          <w:rFonts w:ascii="Arial" w:hAnsi="Arial" w:cs="Arial"/>
          <w:color w:val="0B0C0C"/>
          <w:spacing w:val="0"/>
          <w:sz w:val="24"/>
          <w:szCs w:val="24"/>
          <w:lang w:eastAsia="en-GB"/>
        </w:rPr>
        <w:t>the</w:t>
      </w:r>
      <w:r w:rsidRPr="00CB5D7D">
        <w:rPr>
          <w:rFonts w:ascii="Arial" w:hAnsi="Arial" w:cs="Arial"/>
          <w:color w:val="0B0C0C"/>
          <w:spacing w:val="0"/>
          <w:sz w:val="24"/>
          <w:szCs w:val="24"/>
          <w:lang w:eastAsia="en-GB"/>
        </w:rPr>
        <w:t xml:space="preserve"> charity is complying with the law, well run and effective</w:t>
      </w:r>
    </w:p>
    <w:p w14:paraId="1F5252A8" w14:textId="249DACA3" w:rsidR="00CB5D7D" w:rsidRPr="00CB5D7D" w:rsidRDefault="00CB5D7D" w:rsidP="009530E4">
      <w:pPr>
        <w:numPr>
          <w:ilvl w:val="0"/>
          <w:numId w:val="13"/>
        </w:numPr>
        <w:shd w:val="clear" w:color="auto" w:fill="FFFFFF"/>
        <w:spacing w:after="75"/>
        <w:ind w:left="1020"/>
        <w:rPr>
          <w:rFonts w:ascii="Arial" w:hAnsi="Arial" w:cs="Arial"/>
          <w:color w:val="0B0C0C"/>
          <w:spacing w:val="0"/>
          <w:sz w:val="24"/>
          <w:szCs w:val="24"/>
          <w:lang w:eastAsia="en-GB"/>
        </w:rPr>
      </w:pPr>
      <w:r w:rsidRPr="00CB5D7D">
        <w:rPr>
          <w:rFonts w:ascii="Arial" w:hAnsi="Arial" w:cs="Arial"/>
          <w:color w:val="0B0C0C"/>
          <w:spacing w:val="0"/>
          <w:sz w:val="24"/>
          <w:szCs w:val="24"/>
          <w:lang w:eastAsia="en-GB"/>
        </w:rPr>
        <w:t xml:space="preserve">ensure appropriate accountability to members, if </w:t>
      </w:r>
      <w:r w:rsidR="00F603C0">
        <w:rPr>
          <w:rFonts w:ascii="Arial" w:hAnsi="Arial" w:cs="Arial"/>
          <w:color w:val="0B0C0C"/>
          <w:spacing w:val="0"/>
          <w:sz w:val="24"/>
          <w:szCs w:val="24"/>
          <w:lang w:eastAsia="en-GB"/>
        </w:rPr>
        <w:t>the</w:t>
      </w:r>
      <w:r w:rsidRPr="00CB5D7D">
        <w:rPr>
          <w:rFonts w:ascii="Arial" w:hAnsi="Arial" w:cs="Arial"/>
          <w:color w:val="0B0C0C"/>
          <w:spacing w:val="0"/>
          <w:sz w:val="24"/>
          <w:szCs w:val="24"/>
          <w:lang w:eastAsia="en-GB"/>
        </w:rPr>
        <w:t xml:space="preserve"> charity has a membership separate from the trustees</w:t>
      </w:r>
    </w:p>
    <w:p w14:paraId="3439B78C" w14:textId="3CB7B107" w:rsidR="00CB5D7D" w:rsidRPr="00CB5D7D" w:rsidRDefault="00CB5D7D" w:rsidP="009530E4">
      <w:pPr>
        <w:numPr>
          <w:ilvl w:val="0"/>
          <w:numId w:val="13"/>
        </w:numPr>
        <w:shd w:val="clear" w:color="auto" w:fill="FFFFFF"/>
        <w:spacing w:after="75"/>
        <w:ind w:left="1020"/>
        <w:rPr>
          <w:rFonts w:ascii="Arial" w:hAnsi="Arial" w:cs="Arial"/>
          <w:color w:val="0B0C0C"/>
          <w:spacing w:val="0"/>
          <w:sz w:val="24"/>
          <w:szCs w:val="24"/>
          <w:lang w:eastAsia="en-GB"/>
        </w:rPr>
      </w:pPr>
      <w:r w:rsidRPr="00CB5D7D">
        <w:rPr>
          <w:rFonts w:ascii="Arial" w:hAnsi="Arial" w:cs="Arial"/>
          <w:color w:val="0B0C0C"/>
          <w:spacing w:val="0"/>
          <w:sz w:val="24"/>
          <w:szCs w:val="24"/>
          <w:lang w:eastAsia="en-GB"/>
        </w:rPr>
        <w:t xml:space="preserve">ensure accountability within the charity, particularly where </w:t>
      </w:r>
      <w:r w:rsidR="00F603C0">
        <w:rPr>
          <w:rFonts w:ascii="Arial" w:hAnsi="Arial" w:cs="Arial"/>
          <w:color w:val="0B0C0C"/>
          <w:spacing w:val="0"/>
          <w:sz w:val="24"/>
          <w:szCs w:val="24"/>
          <w:lang w:eastAsia="en-GB"/>
        </w:rPr>
        <w:t>they</w:t>
      </w:r>
      <w:r w:rsidRPr="00CB5D7D">
        <w:rPr>
          <w:rFonts w:ascii="Arial" w:hAnsi="Arial" w:cs="Arial"/>
          <w:color w:val="0B0C0C"/>
          <w:spacing w:val="0"/>
          <w:sz w:val="24"/>
          <w:szCs w:val="24"/>
          <w:lang w:eastAsia="en-GB"/>
        </w:rPr>
        <w:t xml:space="preserve"> delegate responsibility for particular tasks or decisions to staff or volunteers</w:t>
      </w:r>
    </w:p>
    <w:p w14:paraId="62A084BC" w14:textId="77777777" w:rsidR="00E5515A" w:rsidRPr="00C508AB" w:rsidRDefault="00E5515A" w:rsidP="00150524">
      <w:pPr>
        <w:outlineLvl w:val="0"/>
        <w:rPr>
          <w:rFonts w:ascii="Arial" w:hAnsi="Arial" w:cs="Arial"/>
          <w:sz w:val="24"/>
          <w:szCs w:val="24"/>
        </w:rPr>
      </w:pPr>
    </w:p>
    <w:tbl>
      <w:tblPr>
        <w:tblpPr w:leftFromText="180" w:rightFromText="180" w:vertAnchor="text" w:horzAnchor="page" w:tblpX="1212" w:tblpY="56"/>
        <w:tblW w:w="9648" w:type="dxa"/>
        <w:tblBorders>
          <w:top w:val="single" w:sz="8" w:space="0" w:color="3A4972"/>
          <w:left w:val="single" w:sz="8" w:space="0" w:color="3A4972"/>
          <w:bottom w:val="single" w:sz="8" w:space="0" w:color="3A4972"/>
          <w:right w:val="single" w:sz="8" w:space="0" w:color="3A4972"/>
          <w:insideH w:val="single" w:sz="8" w:space="0" w:color="3A4972"/>
          <w:insideV w:val="single" w:sz="8" w:space="0" w:color="3A4972"/>
        </w:tblBorders>
        <w:shd w:val="clear" w:color="auto" w:fill="DBE5F1"/>
        <w:tblLook w:val="01E0" w:firstRow="1" w:lastRow="1" w:firstColumn="1" w:lastColumn="1" w:noHBand="0" w:noVBand="0"/>
      </w:tblPr>
      <w:tblGrid>
        <w:gridCol w:w="9648"/>
      </w:tblGrid>
      <w:tr w:rsidR="009703E7" w:rsidRPr="00C508AB" w14:paraId="7EB7929B" w14:textId="77777777" w:rsidTr="00E53AED">
        <w:trPr>
          <w:trHeight w:val="284"/>
        </w:trPr>
        <w:tc>
          <w:tcPr>
            <w:tcW w:w="9648" w:type="dxa"/>
            <w:shd w:val="clear" w:color="auto" w:fill="DBE5F1"/>
          </w:tcPr>
          <w:p w14:paraId="43110347" w14:textId="77777777" w:rsidR="009703E7" w:rsidRPr="00C508AB" w:rsidRDefault="009703E7" w:rsidP="009530E4">
            <w:pPr>
              <w:pStyle w:val="ListParagraph"/>
              <w:numPr>
                <w:ilvl w:val="0"/>
                <w:numId w:val="3"/>
              </w:numPr>
              <w:rPr>
                <w:rFonts w:ascii="Arial" w:hAnsi="Arial" w:cs="Arial"/>
                <w:b/>
                <w:bCs/>
                <w:sz w:val="22"/>
                <w:szCs w:val="22"/>
              </w:rPr>
            </w:pPr>
            <w:r w:rsidRPr="00C508AB">
              <w:rPr>
                <w:rFonts w:ascii="Arial" w:hAnsi="Arial" w:cs="Arial"/>
                <w:b/>
                <w:bCs/>
                <w:sz w:val="22"/>
                <w:szCs w:val="22"/>
              </w:rPr>
              <w:t>Quorum and Attendance</w:t>
            </w:r>
          </w:p>
        </w:tc>
      </w:tr>
    </w:tbl>
    <w:p w14:paraId="63804003" w14:textId="77777777" w:rsidR="009703E7" w:rsidRPr="00C508AB" w:rsidRDefault="009703E7" w:rsidP="009703E7">
      <w:pPr>
        <w:rPr>
          <w:rFonts w:ascii="Arial" w:hAnsi="Arial" w:cs="Arial"/>
          <w:sz w:val="22"/>
          <w:szCs w:val="22"/>
        </w:rPr>
      </w:pPr>
    </w:p>
    <w:p w14:paraId="4A24AF19" w14:textId="4881B48E" w:rsidR="009703E7" w:rsidRPr="00CC286D" w:rsidRDefault="00E53AED" w:rsidP="009530E4">
      <w:pPr>
        <w:pStyle w:val="ListParagraph"/>
        <w:numPr>
          <w:ilvl w:val="1"/>
          <w:numId w:val="3"/>
        </w:numPr>
        <w:ind w:hanging="792"/>
        <w:jc w:val="both"/>
        <w:rPr>
          <w:rFonts w:ascii="Arial" w:hAnsi="Arial" w:cs="Arial"/>
          <w:sz w:val="24"/>
          <w:szCs w:val="24"/>
        </w:rPr>
      </w:pPr>
      <w:r w:rsidRPr="00C508AB">
        <w:rPr>
          <w:rFonts w:ascii="Arial" w:hAnsi="Arial" w:cs="Arial"/>
          <w:sz w:val="24"/>
          <w:szCs w:val="24"/>
        </w:rPr>
        <w:t xml:space="preserve">At least </w:t>
      </w:r>
      <w:r w:rsidR="000767C6" w:rsidRPr="0056443E">
        <w:rPr>
          <w:rFonts w:ascii="Arial" w:hAnsi="Arial" w:cs="Arial"/>
          <w:color w:val="FF0000"/>
          <w:sz w:val="24"/>
          <w:szCs w:val="24"/>
        </w:rPr>
        <w:t>75</w:t>
      </w:r>
      <w:r w:rsidR="00880BC8" w:rsidRPr="0056443E">
        <w:rPr>
          <w:rFonts w:ascii="Arial" w:hAnsi="Arial" w:cs="Arial"/>
          <w:color w:val="FF0000"/>
          <w:sz w:val="24"/>
          <w:szCs w:val="24"/>
        </w:rPr>
        <w:t>%</w:t>
      </w:r>
      <w:r w:rsidR="00A47B2F" w:rsidRPr="0056443E">
        <w:rPr>
          <w:rFonts w:ascii="Arial" w:hAnsi="Arial" w:cs="Arial"/>
          <w:color w:val="FF0000"/>
          <w:sz w:val="24"/>
          <w:szCs w:val="24"/>
        </w:rPr>
        <w:t xml:space="preserve"> </w:t>
      </w:r>
      <w:r w:rsidR="00A47B2F" w:rsidRPr="00A47B2F">
        <w:rPr>
          <w:rFonts w:ascii="Arial" w:hAnsi="Arial" w:cs="Arial"/>
          <w:color w:val="000000" w:themeColor="text1"/>
          <w:sz w:val="24"/>
          <w:szCs w:val="24"/>
        </w:rPr>
        <w:t>of members</w:t>
      </w:r>
      <w:r w:rsidR="00880BC8" w:rsidRPr="00A47B2F">
        <w:rPr>
          <w:rFonts w:ascii="Arial" w:hAnsi="Arial" w:cs="Arial"/>
          <w:color w:val="000000" w:themeColor="text1"/>
          <w:sz w:val="24"/>
          <w:szCs w:val="24"/>
        </w:rPr>
        <w:t xml:space="preserve"> </w:t>
      </w:r>
      <w:r w:rsidRPr="00C508AB">
        <w:rPr>
          <w:rFonts w:ascii="Arial" w:hAnsi="Arial" w:cs="Arial"/>
          <w:sz w:val="24"/>
          <w:szCs w:val="24"/>
        </w:rPr>
        <w:t xml:space="preserve">must be present to ensure the </w:t>
      </w:r>
      <w:r w:rsidR="00F2620D" w:rsidRPr="00C508AB">
        <w:rPr>
          <w:rFonts w:ascii="Arial" w:hAnsi="Arial" w:cs="Arial"/>
          <w:sz w:val="24"/>
          <w:szCs w:val="24"/>
        </w:rPr>
        <w:t xml:space="preserve">meeting is </w:t>
      </w:r>
      <w:r w:rsidR="00F2620D" w:rsidRPr="00CC286D">
        <w:rPr>
          <w:rFonts w:ascii="Arial" w:hAnsi="Arial" w:cs="Arial"/>
          <w:sz w:val="24"/>
          <w:szCs w:val="24"/>
        </w:rPr>
        <w:t>quorate</w:t>
      </w:r>
      <w:r w:rsidR="003E122B" w:rsidRPr="00CC286D">
        <w:rPr>
          <w:rFonts w:ascii="Arial" w:hAnsi="Arial" w:cs="Arial"/>
          <w:sz w:val="24"/>
          <w:szCs w:val="24"/>
        </w:rPr>
        <w:t>, including the Chair or nominated Vice Chair.</w:t>
      </w:r>
    </w:p>
    <w:p w14:paraId="7C5E1D28" w14:textId="77777777" w:rsidR="006A12B8" w:rsidRPr="00CC286D" w:rsidRDefault="006A12B8" w:rsidP="00805CC6">
      <w:pPr>
        <w:jc w:val="both"/>
        <w:rPr>
          <w:rFonts w:ascii="Arial" w:hAnsi="Arial" w:cs="Arial"/>
          <w:sz w:val="24"/>
          <w:szCs w:val="24"/>
        </w:rPr>
      </w:pPr>
    </w:p>
    <w:p w14:paraId="419187E2" w14:textId="55E239F9" w:rsidR="006A12B8" w:rsidRDefault="00AC1C60" w:rsidP="00805CC6">
      <w:pPr>
        <w:ind w:left="709" w:hanging="709"/>
        <w:jc w:val="both"/>
        <w:rPr>
          <w:rFonts w:ascii="Arial" w:hAnsi="Arial" w:cs="Arial"/>
          <w:sz w:val="24"/>
          <w:szCs w:val="24"/>
        </w:rPr>
      </w:pPr>
      <w:r w:rsidRPr="00CC286D">
        <w:rPr>
          <w:rFonts w:ascii="Arial" w:hAnsi="Arial" w:cs="Arial"/>
          <w:sz w:val="24"/>
          <w:szCs w:val="24"/>
        </w:rPr>
        <w:t>4</w:t>
      </w:r>
      <w:r w:rsidR="006A12B8" w:rsidRPr="00CC286D">
        <w:rPr>
          <w:rFonts w:ascii="Arial" w:hAnsi="Arial" w:cs="Arial"/>
          <w:sz w:val="24"/>
          <w:szCs w:val="24"/>
        </w:rPr>
        <w:t>.2</w:t>
      </w:r>
      <w:r w:rsidR="006A12B8" w:rsidRPr="00CC286D">
        <w:rPr>
          <w:rFonts w:ascii="Arial" w:hAnsi="Arial" w:cs="Arial"/>
          <w:sz w:val="24"/>
          <w:szCs w:val="24"/>
        </w:rPr>
        <w:tab/>
        <w:t xml:space="preserve">Every member should attend a minimum of </w:t>
      </w:r>
      <w:r w:rsidR="00D05EC3" w:rsidRPr="00CC286D">
        <w:rPr>
          <w:rFonts w:ascii="Arial" w:hAnsi="Arial" w:cs="Arial"/>
          <w:sz w:val="24"/>
          <w:szCs w:val="24"/>
        </w:rPr>
        <w:t>7</w:t>
      </w:r>
      <w:r w:rsidR="006A12B8" w:rsidRPr="00CC286D">
        <w:rPr>
          <w:rFonts w:ascii="Arial" w:hAnsi="Arial" w:cs="Arial"/>
          <w:sz w:val="24"/>
          <w:szCs w:val="24"/>
        </w:rPr>
        <w:t xml:space="preserve">0% of meetings, read the agenda documents and be an active contributor.    Should </w:t>
      </w:r>
      <w:r w:rsidR="006A12B8" w:rsidRPr="00C508AB">
        <w:rPr>
          <w:rFonts w:ascii="Arial" w:hAnsi="Arial" w:cs="Arial"/>
          <w:sz w:val="24"/>
          <w:szCs w:val="24"/>
        </w:rPr>
        <w:t xml:space="preserve">any member be unavailable to attend they must nominate a suitable </w:t>
      </w:r>
      <w:r w:rsidR="00F548F7" w:rsidRPr="00C508AB">
        <w:rPr>
          <w:rFonts w:ascii="Arial" w:hAnsi="Arial" w:cs="Arial"/>
          <w:sz w:val="24"/>
          <w:szCs w:val="24"/>
        </w:rPr>
        <w:t>deputy ensure</w:t>
      </w:r>
      <w:r w:rsidR="006A12B8" w:rsidRPr="00C508AB">
        <w:rPr>
          <w:rFonts w:ascii="Arial" w:hAnsi="Arial" w:cs="Arial"/>
          <w:sz w:val="24"/>
          <w:szCs w:val="24"/>
        </w:rPr>
        <w:t xml:space="preserve"> they are appropriately briefed.</w:t>
      </w:r>
      <w:r w:rsidR="006A12B8">
        <w:rPr>
          <w:rFonts w:ascii="Arial" w:hAnsi="Arial" w:cs="Arial"/>
          <w:sz w:val="24"/>
          <w:szCs w:val="24"/>
        </w:rPr>
        <w:t xml:space="preserve"> </w:t>
      </w:r>
    </w:p>
    <w:p w14:paraId="74E2CC91" w14:textId="77777777" w:rsidR="009703E7" w:rsidRPr="00055221" w:rsidRDefault="009703E7" w:rsidP="00B31926">
      <w:pPr>
        <w:jc w:val="both"/>
        <w:rPr>
          <w:rFonts w:ascii="Arial" w:hAnsi="Arial" w:cs="Arial"/>
          <w:bCs/>
          <w:sz w:val="22"/>
          <w:szCs w:val="22"/>
        </w:rPr>
      </w:pPr>
    </w:p>
    <w:tbl>
      <w:tblPr>
        <w:tblpPr w:leftFromText="180" w:rightFromText="180" w:vertAnchor="text" w:horzAnchor="page" w:tblpX="1212" w:tblpY="56"/>
        <w:tblW w:w="9648" w:type="dxa"/>
        <w:tblBorders>
          <w:top w:val="single" w:sz="8" w:space="0" w:color="3A4972"/>
          <w:left w:val="single" w:sz="8" w:space="0" w:color="3A4972"/>
          <w:bottom w:val="single" w:sz="8" w:space="0" w:color="3A4972"/>
          <w:right w:val="single" w:sz="8" w:space="0" w:color="3A4972"/>
          <w:insideH w:val="single" w:sz="8" w:space="0" w:color="3A4972"/>
          <w:insideV w:val="single" w:sz="8" w:space="0" w:color="3A4972"/>
        </w:tblBorders>
        <w:shd w:val="clear" w:color="auto" w:fill="DBE5F1"/>
        <w:tblLook w:val="01E0" w:firstRow="1" w:lastRow="1" w:firstColumn="1" w:lastColumn="1" w:noHBand="0" w:noVBand="0"/>
      </w:tblPr>
      <w:tblGrid>
        <w:gridCol w:w="9648"/>
      </w:tblGrid>
      <w:tr w:rsidR="009703E7" w:rsidRPr="00055221" w14:paraId="05FA0B63" w14:textId="77777777" w:rsidTr="00E53AED">
        <w:trPr>
          <w:trHeight w:val="284"/>
        </w:trPr>
        <w:tc>
          <w:tcPr>
            <w:tcW w:w="9648" w:type="dxa"/>
            <w:shd w:val="clear" w:color="auto" w:fill="DBE5F1"/>
          </w:tcPr>
          <w:p w14:paraId="3BCEC220" w14:textId="77777777" w:rsidR="009703E7" w:rsidRPr="00AE407C" w:rsidRDefault="009703E7" w:rsidP="009530E4">
            <w:pPr>
              <w:pStyle w:val="CM92"/>
              <w:numPr>
                <w:ilvl w:val="0"/>
                <w:numId w:val="3"/>
              </w:numPr>
              <w:spacing w:after="0"/>
              <w:rPr>
                <w:rFonts w:cs="Arial"/>
                <w:b/>
              </w:rPr>
            </w:pPr>
            <w:r w:rsidRPr="00AE407C">
              <w:rPr>
                <w:b/>
              </w:rPr>
              <w:t xml:space="preserve">Principal Duties </w:t>
            </w:r>
          </w:p>
        </w:tc>
      </w:tr>
    </w:tbl>
    <w:p w14:paraId="64938C8F" w14:textId="77777777" w:rsidR="009703E7" w:rsidRPr="00055221" w:rsidRDefault="009703E7" w:rsidP="009703E7">
      <w:pPr>
        <w:rPr>
          <w:rFonts w:ascii="Arial" w:hAnsi="Arial" w:cs="Arial"/>
          <w:sz w:val="22"/>
          <w:szCs w:val="22"/>
        </w:rPr>
      </w:pPr>
    </w:p>
    <w:p w14:paraId="2E180FD9" w14:textId="6A3E0163" w:rsidR="001D593B" w:rsidRDefault="00AC1C60" w:rsidP="002A3B3F">
      <w:pPr>
        <w:pStyle w:val="Default"/>
        <w:tabs>
          <w:tab w:val="left" w:pos="1134"/>
        </w:tabs>
        <w:ind w:left="709" w:hanging="709"/>
        <w:jc w:val="both"/>
      </w:pPr>
      <w:r>
        <w:t>5</w:t>
      </w:r>
      <w:r w:rsidR="001D593B">
        <w:t xml:space="preserve">.1     The promotion of the whole mission of the Church, pastoral, evangelistic, social and ecumenical, in the Mission Area </w:t>
      </w:r>
      <w:r w:rsidR="0056443E">
        <w:t>including:</w:t>
      </w:r>
    </w:p>
    <w:p w14:paraId="0290D8D9" w14:textId="77777777" w:rsidR="0056443E" w:rsidRDefault="0056443E" w:rsidP="006A34CD">
      <w:pPr>
        <w:pStyle w:val="Default"/>
        <w:tabs>
          <w:tab w:val="left" w:pos="1134"/>
        </w:tabs>
        <w:jc w:val="both"/>
      </w:pPr>
    </w:p>
    <w:p w14:paraId="13B66484" w14:textId="77777777" w:rsidR="001D593B" w:rsidRDefault="001D593B" w:rsidP="009530E4">
      <w:pPr>
        <w:pStyle w:val="Default"/>
        <w:numPr>
          <w:ilvl w:val="0"/>
          <w:numId w:val="5"/>
        </w:numPr>
        <w:tabs>
          <w:tab w:val="left" w:pos="1134"/>
        </w:tabs>
        <w:jc w:val="both"/>
      </w:pPr>
      <w:r>
        <w:t xml:space="preserve">Assessing the needs of the Mission Area in respect of finance, personnel and property and buildings </w:t>
      </w:r>
    </w:p>
    <w:p w14:paraId="06E0F8E1" w14:textId="77777777" w:rsidR="001D593B" w:rsidRDefault="001D593B" w:rsidP="009530E4">
      <w:pPr>
        <w:pStyle w:val="Default"/>
        <w:numPr>
          <w:ilvl w:val="0"/>
          <w:numId w:val="5"/>
        </w:numPr>
        <w:tabs>
          <w:tab w:val="left" w:pos="1134"/>
        </w:tabs>
        <w:jc w:val="both"/>
      </w:pPr>
      <w:r>
        <w:t xml:space="preserve">Strategic planning for worship and pastoral care in the Mission Area </w:t>
      </w:r>
    </w:p>
    <w:p w14:paraId="61EE04EA" w14:textId="0F9E1E5C" w:rsidR="001D593B" w:rsidRDefault="001D593B" w:rsidP="009530E4">
      <w:pPr>
        <w:pStyle w:val="Default"/>
        <w:numPr>
          <w:ilvl w:val="0"/>
          <w:numId w:val="5"/>
        </w:numPr>
        <w:tabs>
          <w:tab w:val="left" w:pos="1134"/>
        </w:tabs>
        <w:jc w:val="both"/>
      </w:pPr>
      <w:r>
        <w:t xml:space="preserve">Consenting to the establishment of a Local Ecumenical Project if appropriate </w:t>
      </w:r>
    </w:p>
    <w:p w14:paraId="207CD605" w14:textId="48338C32" w:rsidR="0056443E" w:rsidRDefault="001D593B" w:rsidP="009530E4">
      <w:pPr>
        <w:pStyle w:val="Default"/>
        <w:numPr>
          <w:ilvl w:val="0"/>
          <w:numId w:val="5"/>
        </w:numPr>
        <w:tabs>
          <w:tab w:val="left" w:pos="1134"/>
        </w:tabs>
        <w:jc w:val="both"/>
      </w:pPr>
      <w:r>
        <w:t xml:space="preserve">Preparation of procedures for ensuring safety of children and vulnerable adults </w:t>
      </w:r>
    </w:p>
    <w:p w14:paraId="31DE743A" w14:textId="43BC0E49" w:rsidR="001D593B" w:rsidRDefault="001D593B" w:rsidP="009530E4">
      <w:pPr>
        <w:pStyle w:val="Default"/>
        <w:numPr>
          <w:ilvl w:val="0"/>
          <w:numId w:val="5"/>
        </w:numPr>
        <w:tabs>
          <w:tab w:val="left" w:pos="1134"/>
        </w:tabs>
        <w:jc w:val="both"/>
      </w:pPr>
      <w:r>
        <w:t xml:space="preserve">Consideration and discussion of matters concerning the Church in Wales or otherwise of religious or public interest </w:t>
      </w:r>
    </w:p>
    <w:p w14:paraId="1472C1D2" w14:textId="596D7570" w:rsidR="001D593B" w:rsidRDefault="001D593B" w:rsidP="009530E4">
      <w:pPr>
        <w:pStyle w:val="Default"/>
        <w:numPr>
          <w:ilvl w:val="0"/>
          <w:numId w:val="5"/>
        </w:numPr>
        <w:tabs>
          <w:tab w:val="left" w:pos="1134"/>
        </w:tabs>
        <w:jc w:val="both"/>
      </w:pPr>
      <w:r>
        <w:t xml:space="preserve">Managing and raising Mission Area finances </w:t>
      </w:r>
    </w:p>
    <w:p w14:paraId="512DD658" w14:textId="583E2BDC" w:rsidR="001D593B" w:rsidRDefault="001D593B" w:rsidP="009530E4">
      <w:pPr>
        <w:pStyle w:val="Default"/>
        <w:numPr>
          <w:ilvl w:val="0"/>
          <w:numId w:val="5"/>
        </w:numPr>
        <w:tabs>
          <w:tab w:val="left" w:pos="1134"/>
        </w:tabs>
        <w:jc w:val="both"/>
      </w:pPr>
      <w:r>
        <w:t xml:space="preserve">Preparation of the Mission Area budget which shall include church expenses church contributions to the Diocesan Share and home/overseas mission, and arrangements for raising the money needed </w:t>
      </w:r>
    </w:p>
    <w:p w14:paraId="7C490A79" w14:textId="0AC88180" w:rsidR="001D593B" w:rsidRDefault="001D593B" w:rsidP="009530E4">
      <w:pPr>
        <w:pStyle w:val="Default"/>
        <w:numPr>
          <w:ilvl w:val="0"/>
          <w:numId w:val="5"/>
        </w:numPr>
        <w:tabs>
          <w:tab w:val="left" w:pos="1134"/>
        </w:tabs>
        <w:jc w:val="both"/>
      </w:pPr>
      <w:r>
        <w:t xml:space="preserve">Annual review of clergy expenses </w:t>
      </w:r>
    </w:p>
    <w:p w14:paraId="10B56D92" w14:textId="6DA0DC75" w:rsidR="001D593B" w:rsidRDefault="001D593B" w:rsidP="009530E4">
      <w:pPr>
        <w:pStyle w:val="Default"/>
        <w:numPr>
          <w:ilvl w:val="0"/>
          <w:numId w:val="5"/>
        </w:numPr>
        <w:tabs>
          <w:tab w:val="left" w:pos="1134"/>
        </w:tabs>
        <w:jc w:val="both"/>
      </w:pPr>
      <w:r>
        <w:t xml:space="preserve">Production of necessary annual reports and accounts </w:t>
      </w:r>
    </w:p>
    <w:p w14:paraId="0BAEFD04" w14:textId="77777777" w:rsidR="0056443E" w:rsidRDefault="001D593B" w:rsidP="009530E4">
      <w:pPr>
        <w:pStyle w:val="Default"/>
        <w:numPr>
          <w:ilvl w:val="0"/>
          <w:numId w:val="5"/>
        </w:numPr>
        <w:tabs>
          <w:tab w:val="left" w:pos="1134"/>
        </w:tabs>
        <w:jc w:val="both"/>
      </w:pPr>
      <w:r>
        <w:t xml:space="preserve">Annual review of the Electoral Roll </w:t>
      </w:r>
    </w:p>
    <w:p w14:paraId="164FB4A7" w14:textId="0B7D1A7A" w:rsidR="006A34CD" w:rsidRDefault="001D593B" w:rsidP="009530E4">
      <w:pPr>
        <w:pStyle w:val="Default"/>
        <w:numPr>
          <w:ilvl w:val="0"/>
          <w:numId w:val="5"/>
        </w:numPr>
        <w:tabs>
          <w:tab w:val="left" w:pos="1134"/>
        </w:tabs>
        <w:jc w:val="both"/>
      </w:pPr>
      <w:r>
        <w:t>Production of a new Electoral Roll every five years (in years ending with 0 or 5)</w:t>
      </w:r>
    </w:p>
    <w:p w14:paraId="54468A72" w14:textId="322CEC74" w:rsidR="0056443E" w:rsidRDefault="0056443E" w:rsidP="0056443E">
      <w:pPr>
        <w:pStyle w:val="Default"/>
        <w:tabs>
          <w:tab w:val="left" w:pos="1134"/>
        </w:tabs>
        <w:ind w:left="720"/>
        <w:jc w:val="both"/>
      </w:pPr>
    </w:p>
    <w:p w14:paraId="0077FD9A" w14:textId="77777777" w:rsidR="00CC286D" w:rsidRPr="0056443E" w:rsidRDefault="00CC286D" w:rsidP="0056443E">
      <w:pPr>
        <w:pStyle w:val="Default"/>
        <w:tabs>
          <w:tab w:val="left" w:pos="1134"/>
        </w:tabs>
        <w:ind w:left="720"/>
        <w:jc w:val="both"/>
      </w:pPr>
    </w:p>
    <w:tbl>
      <w:tblPr>
        <w:tblpPr w:leftFromText="180" w:rightFromText="180" w:vertAnchor="text" w:horzAnchor="page" w:tblpX="1212" w:tblpY="56"/>
        <w:tblW w:w="9648" w:type="dxa"/>
        <w:tblBorders>
          <w:top w:val="single" w:sz="8" w:space="0" w:color="3A4972"/>
          <w:left w:val="single" w:sz="8" w:space="0" w:color="3A4972"/>
          <w:bottom w:val="single" w:sz="8" w:space="0" w:color="3A4972"/>
          <w:right w:val="single" w:sz="8" w:space="0" w:color="3A4972"/>
          <w:insideH w:val="single" w:sz="8" w:space="0" w:color="3A4972"/>
          <w:insideV w:val="single" w:sz="8" w:space="0" w:color="3A4972"/>
        </w:tblBorders>
        <w:shd w:val="clear" w:color="auto" w:fill="DBE5F1"/>
        <w:tblLook w:val="01E0" w:firstRow="1" w:lastRow="1" w:firstColumn="1" w:lastColumn="1" w:noHBand="0" w:noVBand="0"/>
      </w:tblPr>
      <w:tblGrid>
        <w:gridCol w:w="9648"/>
      </w:tblGrid>
      <w:tr w:rsidR="009703E7" w:rsidRPr="00AE407C" w14:paraId="3A653CE8" w14:textId="77777777" w:rsidTr="00E53AED">
        <w:trPr>
          <w:trHeight w:val="284"/>
        </w:trPr>
        <w:tc>
          <w:tcPr>
            <w:tcW w:w="9648" w:type="dxa"/>
            <w:shd w:val="clear" w:color="auto" w:fill="DBE5F1"/>
          </w:tcPr>
          <w:p w14:paraId="0AD221BE" w14:textId="77777777" w:rsidR="009703E7" w:rsidRPr="00AE407C" w:rsidRDefault="009703E7" w:rsidP="009530E4">
            <w:pPr>
              <w:pStyle w:val="CM2"/>
              <w:numPr>
                <w:ilvl w:val="0"/>
                <w:numId w:val="3"/>
              </w:numPr>
              <w:spacing w:line="240" w:lineRule="auto"/>
              <w:rPr>
                <w:rFonts w:cs="Arial"/>
                <w:b/>
              </w:rPr>
            </w:pPr>
            <w:r w:rsidRPr="00AE407C">
              <w:rPr>
                <w:b/>
              </w:rPr>
              <w:lastRenderedPageBreak/>
              <w:t>Agenda and Papers</w:t>
            </w:r>
          </w:p>
        </w:tc>
      </w:tr>
    </w:tbl>
    <w:p w14:paraId="58DE63AD" w14:textId="77777777" w:rsidR="009703E7" w:rsidRPr="00055221" w:rsidRDefault="009703E7" w:rsidP="009703E7">
      <w:pPr>
        <w:rPr>
          <w:rFonts w:ascii="Arial" w:hAnsi="Arial" w:cs="Arial"/>
          <w:sz w:val="22"/>
          <w:szCs w:val="22"/>
        </w:rPr>
      </w:pPr>
    </w:p>
    <w:p w14:paraId="66A2C40E" w14:textId="208ACC61" w:rsidR="009703E7" w:rsidRPr="00B31926" w:rsidRDefault="009703E7" w:rsidP="009530E4">
      <w:pPr>
        <w:numPr>
          <w:ilvl w:val="1"/>
          <w:numId w:val="3"/>
        </w:numPr>
        <w:ind w:left="709" w:hanging="709"/>
        <w:jc w:val="both"/>
        <w:rPr>
          <w:rFonts w:ascii="Arial" w:hAnsi="Arial" w:cs="Arial"/>
          <w:sz w:val="24"/>
          <w:szCs w:val="24"/>
        </w:rPr>
      </w:pPr>
      <w:r w:rsidRPr="00B31926">
        <w:rPr>
          <w:rFonts w:ascii="Arial" w:hAnsi="Arial" w:cs="Arial"/>
          <w:sz w:val="24"/>
          <w:szCs w:val="24"/>
        </w:rPr>
        <w:t xml:space="preserve">The agenda will be based </w:t>
      </w:r>
      <w:r w:rsidR="00C02398">
        <w:rPr>
          <w:rFonts w:ascii="Arial" w:hAnsi="Arial" w:cs="Arial"/>
          <w:sz w:val="24"/>
          <w:szCs w:val="24"/>
        </w:rPr>
        <w:t xml:space="preserve">on </w:t>
      </w:r>
      <w:r w:rsidR="0056443E">
        <w:rPr>
          <w:rFonts w:ascii="Arial" w:hAnsi="Arial" w:cs="Arial"/>
          <w:color w:val="000000" w:themeColor="text1"/>
          <w:sz w:val="24"/>
          <w:szCs w:val="24"/>
        </w:rPr>
        <w:t>a standard template</w:t>
      </w:r>
      <w:r w:rsidRPr="00581A9E">
        <w:rPr>
          <w:rFonts w:ascii="Arial" w:hAnsi="Arial" w:cs="Arial"/>
          <w:color w:val="000000" w:themeColor="text1"/>
          <w:sz w:val="24"/>
          <w:szCs w:val="24"/>
        </w:rPr>
        <w:t xml:space="preserve">.  </w:t>
      </w:r>
    </w:p>
    <w:p w14:paraId="0D482F9F" w14:textId="77777777" w:rsidR="00B31926" w:rsidRPr="00B31926" w:rsidRDefault="00B31926" w:rsidP="00B31926">
      <w:pPr>
        <w:ind w:left="720"/>
        <w:jc w:val="both"/>
        <w:rPr>
          <w:rFonts w:ascii="Arial" w:hAnsi="Arial" w:cs="Arial"/>
          <w:sz w:val="24"/>
          <w:szCs w:val="24"/>
        </w:rPr>
      </w:pPr>
    </w:p>
    <w:p w14:paraId="255794C5" w14:textId="77924664" w:rsidR="00B31926" w:rsidRPr="00B31926" w:rsidRDefault="0056443E" w:rsidP="009530E4">
      <w:pPr>
        <w:numPr>
          <w:ilvl w:val="1"/>
          <w:numId w:val="3"/>
        </w:numPr>
        <w:ind w:hanging="792"/>
        <w:jc w:val="both"/>
        <w:rPr>
          <w:rFonts w:ascii="Arial" w:hAnsi="Arial" w:cs="Arial"/>
          <w:sz w:val="24"/>
          <w:szCs w:val="24"/>
        </w:rPr>
      </w:pPr>
      <w:r>
        <w:rPr>
          <w:rFonts w:ascii="Arial" w:hAnsi="Arial" w:cs="Arial"/>
          <w:sz w:val="24"/>
          <w:szCs w:val="24"/>
        </w:rPr>
        <w:t>Items for the agenda and relevant papers must be submitted 2 weeks prior to the date of the next MAC meeting and the final agenda and relevant papers will be sent out 1 week prior to the meeting.</w:t>
      </w:r>
    </w:p>
    <w:p w14:paraId="2BF31146" w14:textId="77777777" w:rsidR="00FB219D" w:rsidRPr="00B31926" w:rsidRDefault="00FB219D" w:rsidP="002A3B3F">
      <w:pPr>
        <w:ind w:left="792" w:hanging="792"/>
        <w:jc w:val="both"/>
        <w:rPr>
          <w:rFonts w:ascii="Arial" w:hAnsi="Arial" w:cs="Arial"/>
          <w:sz w:val="24"/>
          <w:szCs w:val="24"/>
        </w:rPr>
      </w:pPr>
    </w:p>
    <w:p w14:paraId="26EA7DC0" w14:textId="1B4BC2F4" w:rsidR="009703E7" w:rsidRPr="00B31926" w:rsidRDefault="009703E7" w:rsidP="009530E4">
      <w:pPr>
        <w:numPr>
          <w:ilvl w:val="1"/>
          <w:numId w:val="3"/>
        </w:numPr>
        <w:ind w:hanging="792"/>
        <w:jc w:val="both"/>
        <w:rPr>
          <w:rFonts w:ascii="Arial" w:hAnsi="Arial" w:cs="Arial"/>
          <w:sz w:val="22"/>
          <w:szCs w:val="22"/>
        </w:rPr>
      </w:pPr>
      <w:r w:rsidRPr="1AF9C354">
        <w:rPr>
          <w:rFonts w:ascii="Arial" w:hAnsi="Arial" w:cs="Arial"/>
          <w:sz w:val="24"/>
          <w:szCs w:val="24"/>
        </w:rPr>
        <w:t>The minutes and ac</w:t>
      </w:r>
      <w:r w:rsidR="006B331F" w:rsidRPr="1AF9C354">
        <w:rPr>
          <w:rFonts w:ascii="Arial" w:hAnsi="Arial" w:cs="Arial"/>
          <w:sz w:val="24"/>
          <w:szCs w:val="24"/>
        </w:rPr>
        <w:t xml:space="preserve">tion log will be circulated to </w:t>
      </w:r>
      <w:r w:rsidR="006A12B8">
        <w:rPr>
          <w:rFonts w:ascii="Arial" w:hAnsi="Arial" w:cs="Arial"/>
          <w:sz w:val="24"/>
          <w:szCs w:val="24"/>
        </w:rPr>
        <w:t>m</w:t>
      </w:r>
      <w:r w:rsidRPr="1AF9C354">
        <w:rPr>
          <w:rFonts w:ascii="Arial" w:hAnsi="Arial" w:cs="Arial"/>
          <w:sz w:val="24"/>
          <w:szCs w:val="24"/>
        </w:rPr>
        <w:t xml:space="preserve">embers within </w:t>
      </w:r>
      <w:r w:rsidR="0056443E" w:rsidRPr="0056443E">
        <w:rPr>
          <w:rFonts w:ascii="Arial" w:hAnsi="Arial" w:cs="Arial"/>
          <w:sz w:val="24"/>
          <w:szCs w:val="24"/>
        </w:rPr>
        <w:t>seven</w:t>
      </w:r>
      <w:r w:rsidR="0056443E">
        <w:rPr>
          <w:rFonts w:ascii="Arial" w:hAnsi="Arial" w:cs="Arial"/>
          <w:color w:val="FF0000"/>
          <w:sz w:val="24"/>
          <w:szCs w:val="24"/>
        </w:rPr>
        <w:t xml:space="preserve"> </w:t>
      </w:r>
      <w:r w:rsidRPr="1AF9C354">
        <w:rPr>
          <w:rFonts w:ascii="Arial" w:hAnsi="Arial" w:cs="Arial"/>
          <w:sz w:val="24"/>
          <w:szCs w:val="24"/>
        </w:rPr>
        <w:t>days</w:t>
      </w:r>
      <w:r w:rsidR="271DA02F" w:rsidRPr="1AF9C354">
        <w:rPr>
          <w:rFonts w:ascii="Arial" w:hAnsi="Arial" w:cs="Arial"/>
          <w:sz w:val="24"/>
          <w:szCs w:val="24"/>
        </w:rPr>
        <w:t xml:space="preserve"> of the meeting</w:t>
      </w:r>
      <w:r w:rsidR="00FB219D" w:rsidRPr="1AF9C354">
        <w:rPr>
          <w:rFonts w:ascii="Arial" w:hAnsi="Arial" w:cs="Arial"/>
          <w:sz w:val="24"/>
          <w:szCs w:val="24"/>
        </w:rPr>
        <w:t xml:space="preserve"> to check the accuracy and then formally submitted to the next meeting for ratification.</w:t>
      </w:r>
    </w:p>
    <w:p w14:paraId="0CE707FE" w14:textId="77777777" w:rsidR="009703E7" w:rsidRPr="00055221" w:rsidRDefault="009703E7" w:rsidP="009703E7">
      <w:pPr>
        <w:rPr>
          <w:rFonts w:ascii="Arial" w:hAnsi="Arial" w:cs="Arial"/>
          <w:b/>
          <w:bCs/>
          <w:color w:val="FF0000"/>
          <w:sz w:val="22"/>
          <w:szCs w:val="22"/>
        </w:rPr>
      </w:pPr>
    </w:p>
    <w:tbl>
      <w:tblPr>
        <w:tblpPr w:leftFromText="180" w:rightFromText="180" w:vertAnchor="text" w:horzAnchor="page" w:tblpX="1212" w:tblpY="56"/>
        <w:tblW w:w="9648" w:type="dxa"/>
        <w:tblBorders>
          <w:top w:val="single" w:sz="8" w:space="0" w:color="3A4972"/>
          <w:left w:val="single" w:sz="8" w:space="0" w:color="3A4972"/>
          <w:bottom w:val="single" w:sz="8" w:space="0" w:color="3A4972"/>
          <w:right w:val="single" w:sz="8" w:space="0" w:color="3A4972"/>
          <w:insideH w:val="single" w:sz="8" w:space="0" w:color="3A4972"/>
          <w:insideV w:val="single" w:sz="8" w:space="0" w:color="3A4972"/>
        </w:tblBorders>
        <w:shd w:val="clear" w:color="auto" w:fill="DBE5F1"/>
        <w:tblLook w:val="01E0" w:firstRow="1" w:lastRow="1" w:firstColumn="1" w:lastColumn="1" w:noHBand="0" w:noVBand="0"/>
      </w:tblPr>
      <w:tblGrid>
        <w:gridCol w:w="9648"/>
      </w:tblGrid>
      <w:tr w:rsidR="009703E7" w:rsidRPr="00055221" w14:paraId="7207774E" w14:textId="77777777" w:rsidTr="00AE7426">
        <w:trPr>
          <w:trHeight w:val="284"/>
        </w:trPr>
        <w:tc>
          <w:tcPr>
            <w:tcW w:w="9648" w:type="dxa"/>
            <w:shd w:val="clear" w:color="auto" w:fill="DBE5F1"/>
          </w:tcPr>
          <w:p w14:paraId="162A5B91" w14:textId="77777777" w:rsidR="009703E7" w:rsidRPr="00AE407C" w:rsidRDefault="009703E7" w:rsidP="009530E4">
            <w:pPr>
              <w:pStyle w:val="CM92"/>
              <w:numPr>
                <w:ilvl w:val="0"/>
                <w:numId w:val="3"/>
              </w:numPr>
              <w:spacing w:after="0"/>
              <w:rPr>
                <w:rFonts w:cs="Arial"/>
                <w:b/>
              </w:rPr>
            </w:pPr>
            <w:r w:rsidRPr="00AE407C">
              <w:rPr>
                <w:b/>
              </w:rPr>
              <w:t xml:space="preserve">Frequency of Meetings </w:t>
            </w:r>
          </w:p>
        </w:tc>
      </w:tr>
    </w:tbl>
    <w:p w14:paraId="2378DCEE" w14:textId="77777777" w:rsidR="009703E7" w:rsidRPr="00055221" w:rsidRDefault="009703E7" w:rsidP="002A3B3F">
      <w:pPr>
        <w:ind w:left="709" w:hanging="709"/>
        <w:rPr>
          <w:rFonts w:ascii="Arial" w:hAnsi="Arial" w:cs="Arial"/>
          <w:sz w:val="22"/>
          <w:szCs w:val="22"/>
        </w:rPr>
      </w:pPr>
    </w:p>
    <w:p w14:paraId="6EC05805" w14:textId="5B124718" w:rsidR="00FB219D" w:rsidRPr="007045BC" w:rsidRDefault="00C67765" w:rsidP="009530E4">
      <w:pPr>
        <w:pStyle w:val="ListParagraph"/>
        <w:numPr>
          <w:ilvl w:val="1"/>
          <w:numId w:val="3"/>
        </w:numPr>
        <w:ind w:left="709" w:hanging="709"/>
        <w:jc w:val="both"/>
        <w:rPr>
          <w:rFonts w:ascii="Arial" w:hAnsi="Arial" w:cs="Arial"/>
          <w:sz w:val="24"/>
          <w:szCs w:val="24"/>
        </w:rPr>
      </w:pPr>
      <w:r w:rsidRPr="007045BC">
        <w:rPr>
          <w:rFonts w:ascii="Arial" w:hAnsi="Arial" w:cs="Arial"/>
          <w:sz w:val="24"/>
          <w:szCs w:val="24"/>
        </w:rPr>
        <w:t xml:space="preserve">The </w:t>
      </w:r>
      <w:r w:rsidR="0056443E">
        <w:rPr>
          <w:rFonts w:ascii="Arial" w:hAnsi="Arial" w:cs="Arial"/>
          <w:sz w:val="24"/>
          <w:szCs w:val="24"/>
        </w:rPr>
        <w:t>MAC</w:t>
      </w:r>
      <w:r w:rsidR="00CA0131" w:rsidRPr="007045BC">
        <w:rPr>
          <w:rFonts w:ascii="Arial" w:hAnsi="Arial" w:cs="Arial"/>
          <w:sz w:val="24"/>
          <w:szCs w:val="24"/>
        </w:rPr>
        <w:t xml:space="preserve"> will </w:t>
      </w:r>
      <w:r w:rsidR="003C5E6E" w:rsidRPr="007045BC">
        <w:rPr>
          <w:rFonts w:ascii="Arial" w:hAnsi="Arial" w:cs="Arial"/>
          <w:sz w:val="24"/>
          <w:szCs w:val="24"/>
        </w:rPr>
        <w:t>meet</w:t>
      </w:r>
      <w:r w:rsidR="002724DF" w:rsidRPr="007045BC">
        <w:rPr>
          <w:rFonts w:ascii="Arial" w:hAnsi="Arial" w:cs="Arial"/>
          <w:sz w:val="24"/>
          <w:szCs w:val="24"/>
        </w:rPr>
        <w:t xml:space="preserve"> on a</w:t>
      </w:r>
      <w:r w:rsidR="003C5E6E" w:rsidRPr="007045BC">
        <w:rPr>
          <w:rFonts w:ascii="Arial" w:hAnsi="Arial" w:cs="Arial"/>
          <w:sz w:val="24"/>
          <w:szCs w:val="24"/>
        </w:rPr>
        <w:t xml:space="preserve"> </w:t>
      </w:r>
      <w:r w:rsidR="0056443E">
        <w:rPr>
          <w:rFonts w:ascii="Arial" w:hAnsi="Arial" w:cs="Arial"/>
          <w:sz w:val="24"/>
          <w:szCs w:val="24"/>
        </w:rPr>
        <w:t>regular</w:t>
      </w:r>
      <w:r w:rsidR="002724DF" w:rsidRPr="007045BC">
        <w:rPr>
          <w:rFonts w:ascii="Arial" w:hAnsi="Arial" w:cs="Arial"/>
          <w:sz w:val="24"/>
          <w:szCs w:val="24"/>
        </w:rPr>
        <w:t xml:space="preserve"> basis </w:t>
      </w:r>
      <w:r w:rsidRPr="007045BC">
        <w:rPr>
          <w:rFonts w:ascii="Arial" w:hAnsi="Arial" w:cs="Arial"/>
          <w:sz w:val="24"/>
          <w:szCs w:val="24"/>
        </w:rPr>
        <w:t xml:space="preserve">and a minimum </w:t>
      </w:r>
      <w:r w:rsidR="003E5EDE">
        <w:rPr>
          <w:rFonts w:ascii="Arial" w:hAnsi="Arial" w:cs="Arial"/>
          <w:sz w:val="24"/>
          <w:szCs w:val="24"/>
        </w:rPr>
        <w:t xml:space="preserve">of </w:t>
      </w:r>
      <w:r w:rsidR="0056443E">
        <w:rPr>
          <w:rFonts w:ascii="Arial" w:hAnsi="Arial" w:cs="Arial"/>
          <w:sz w:val="24"/>
          <w:szCs w:val="24"/>
        </w:rPr>
        <w:t>four</w:t>
      </w:r>
      <w:r w:rsidRPr="007045BC">
        <w:rPr>
          <w:rFonts w:ascii="Arial" w:hAnsi="Arial" w:cs="Arial"/>
          <w:sz w:val="24"/>
          <w:szCs w:val="24"/>
        </w:rPr>
        <w:t xml:space="preserve"> meetings must take place each year.</w:t>
      </w:r>
      <w:r w:rsidR="004A1641">
        <w:rPr>
          <w:rFonts w:ascii="Arial" w:hAnsi="Arial" w:cs="Arial"/>
          <w:sz w:val="24"/>
          <w:szCs w:val="24"/>
        </w:rPr>
        <w:t xml:space="preserve">  Meetings will be via a mix of face to face and Teams.</w:t>
      </w:r>
    </w:p>
    <w:p w14:paraId="63FDB58B" w14:textId="77777777" w:rsidR="00FB219D" w:rsidRPr="007045BC" w:rsidRDefault="00FB219D" w:rsidP="002A3B3F">
      <w:pPr>
        <w:ind w:left="709" w:hanging="709"/>
        <w:jc w:val="both"/>
        <w:rPr>
          <w:rFonts w:ascii="Arial" w:hAnsi="Arial" w:cs="Arial"/>
          <w:sz w:val="24"/>
          <w:szCs w:val="24"/>
        </w:rPr>
      </w:pPr>
    </w:p>
    <w:p w14:paraId="172A8DE9" w14:textId="77777777" w:rsidR="008914A5" w:rsidRDefault="009703E7" w:rsidP="009530E4">
      <w:pPr>
        <w:pStyle w:val="ListParagraph"/>
        <w:numPr>
          <w:ilvl w:val="1"/>
          <w:numId w:val="3"/>
        </w:numPr>
        <w:ind w:left="709" w:hanging="709"/>
        <w:jc w:val="both"/>
        <w:rPr>
          <w:rFonts w:ascii="Arial" w:hAnsi="Arial" w:cs="Arial"/>
          <w:sz w:val="24"/>
          <w:szCs w:val="24"/>
        </w:rPr>
      </w:pPr>
      <w:r w:rsidRPr="007045BC">
        <w:rPr>
          <w:rFonts w:ascii="Arial" w:hAnsi="Arial" w:cs="Arial"/>
          <w:sz w:val="24"/>
          <w:szCs w:val="24"/>
        </w:rPr>
        <w:t>Additional</w:t>
      </w:r>
      <w:r w:rsidR="00F4369C" w:rsidRPr="007045BC">
        <w:rPr>
          <w:rFonts w:ascii="Arial" w:hAnsi="Arial" w:cs="Arial"/>
          <w:sz w:val="24"/>
          <w:szCs w:val="24"/>
        </w:rPr>
        <w:t xml:space="preserve"> </w:t>
      </w:r>
      <w:r w:rsidRPr="007045BC">
        <w:rPr>
          <w:rFonts w:ascii="Arial" w:hAnsi="Arial" w:cs="Arial"/>
          <w:sz w:val="24"/>
          <w:szCs w:val="24"/>
        </w:rPr>
        <w:t xml:space="preserve">meetings will be arranged as determined by the </w:t>
      </w:r>
      <w:r w:rsidR="00C67765" w:rsidRPr="007045BC">
        <w:rPr>
          <w:rFonts w:ascii="Arial" w:hAnsi="Arial" w:cs="Arial"/>
          <w:sz w:val="24"/>
          <w:szCs w:val="24"/>
        </w:rPr>
        <w:t>Chair</w:t>
      </w:r>
      <w:r w:rsidR="00C02398">
        <w:rPr>
          <w:rFonts w:ascii="Arial" w:hAnsi="Arial" w:cs="Arial"/>
          <w:sz w:val="24"/>
          <w:szCs w:val="24"/>
        </w:rPr>
        <w:t>.</w:t>
      </w:r>
    </w:p>
    <w:p w14:paraId="5692D326" w14:textId="77777777" w:rsidR="009703E7" w:rsidRPr="00055221" w:rsidRDefault="009703E7" w:rsidP="009703E7">
      <w:pPr>
        <w:rPr>
          <w:rFonts w:ascii="Arial" w:hAnsi="Arial" w:cs="Arial"/>
          <w:bCs/>
          <w:sz w:val="22"/>
          <w:szCs w:val="22"/>
        </w:rPr>
      </w:pPr>
    </w:p>
    <w:tbl>
      <w:tblPr>
        <w:tblpPr w:leftFromText="180" w:rightFromText="180" w:vertAnchor="text" w:horzAnchor="page" w:tblpX="1212" w:tblpY="56"/>
        <w:tblW w:w="9648" w:type="dxa"/>
        <w:tblBorders>
          <w:top w:val="single" w:sz="8" w:space="0" w:color="3A4972"/>
          <w:left w:val="single" w:sz="8" w:space="0" w:color="3A4972"/>
          <w:bottom w:val="single" w:sz="8" w:space="0" w:color="3A4972"/>
          <w:right w:val="single" w:sz="8" w:space="0" w:color="3A4972"/>
          <w:insideH w:val="single" w:sz="8" w:space="0" w:color="3A4972"/>
          <w:insideV w:val="single" w:sz="8" w:space="0" w:color="3A4972"/>
        </w:tblBorders>
        <w:shd w:val="clear" w:color="auto" w:fill="DBE5F1"/>
        <w:tblLook w:val="01E0" w:firstRow="1" w:lastRow="1" w:firstColumn="1" w:lastColumn="1" w:noHBand="0" w:noVBand="0"/>
      </w:tblPr>
      <w:tblGrid>
        <w:gridCol w:w="9648"/>
      </w:tblGrid>
      <w:tr w:rsidR="009703E7" w:rsidRPr="00055221" w14:paraId="7E7E6B01" w14:textId="77777777" w:rsidTr="00AE7426">
        <w:trPr>
          <w:trHeight w:val="284"/>
        </w:trPr>
        <w:tc>
          <w:tcPr>
            <w:tcW w:w="9648" w:type="dxa"/>
            <w:shd w:val="clear" w:color="auto" w:fill="DBE5F1"/>
          </w:tcPr>
          <w:p w14:paraId="59BB38C9" w14:textId="77777777" w:rsidR="009703E7" w:rsidRPr="0009079E" w:rsidRDefault="009703E7" w:rsidP="009530E4">
            <w:pPr>
              <w:pStyle w:val="ListParagraph"/>
              <w:numPr>
                <w:ilvl w:val="0"/>
                <w:numId w:val="3"/>
              </w:numPr>
              <w:rPr>
                <w:rFonts w:ascii="Arial" w:hAnsi="Arial" w:cs="Arial"/>
                <w:b/>
                <w:bCs/>
                <w:sz w:val="24"/>
                <w:szCs w:val="24"/>
              </w:rPr>
            </w:pPr>
            <w:r w:rsidRPr="0009079E">
              <w:rPr>
                <w:rFonts w:ascii="Arial" w:hAnsi="Arial" w:cs="Arial"/>
                <w:b/>
                <w:sz w:val="24"/>
                <w:szCs w:val="24"/>
              </w:rPr>
              <w:t>Accountability, Responsibility and Authority</w:t>
            </w:r>
          </w:p>
        </w:tc>
      </w:tr>
    </w:tbl>
    <w:p w14:paraId="52DC0C75" w14:textId="77777777" w:rsidR="009703E7" w:rsidRPr="00055221" w:rsidRDefault="009703E7" w:rsidP="009703E7">
      <w:pPr>
        <w:rPr>
          <w:rFonts w:ascii="Arial" w:hAnsi="Arial" w:cs="Arial"/>
          <w:sz w:val="22"/>
          <w:szCs w:val="22"/>
        </w:rPr>
      </w:pPr>
    </w:p>
    <w:p w14:paraId="5ED6D186" w14:textId="298B05D7" w:rsidR="00DB2C8C" w:rsidRPr="00581A9E" w:rsidRDefault="0098122B" w:rsidP="009530E4">
      <w:pPr>
        <w:numPr>
          <w:ilvl w:val="1"/>
          <w:numId w:val="3"/>
        </w:numPr>
        <w:ind w:hanging="792"/>
        <w:jc w:val="both"/>
        <w:rPr>
          <w:rFonts w:ascii="Arial" w:hAnsi="Arial" w:cs="Arial"/>
          <w:sz w:val="24"/>
          <w:szCs w:val="24"/>
        </w:rPr>
      </w:pPr>
      <w:r w:rsidRPr="00581A9E">
        <w:rPr>
          <w:rFonts w:ascii="Arial" w:hAnsi="Arial" w:cs="Arial"/>
          <w:sz w:val="24"/>
          <w:szCs w:val="24"/>
        </w:rPr>
        <w:t xml:space="preserve">The </w:t>
      </w:r>
      <w:r w:rsidR="00F12473">
        <w:rPr>
          <w:rFonts w:ascii="Arial" w:hAnsi="Arial" w:cs="Arial"/>
          <w:color w:val="000000" w:themeColor="text1"/>
          <w:sz w:val="24"/>
          <w:szCs w:val="24"/>
        </w:rPr>
        <w:t>MAC</w:t>
      </w:r>
      <w:r w:rsidR="006A12B8" w:rsidRPr="00581A9E">
        <w:rPr>
          <w:rFonts w:ascii="Arial" w:hAnsi="Arial" w:cs="Arial"/>
          <w:color w:val="000000" w:themeColor="text1"/>
          <w:sz w:val="24"/>
          <w:szCs w:val="24"/>
        </w:rPr>
        <w:t xml:space="preserve"> </w:t>
      </w:r>
      <w:r w:rsidR="006A12B8" w:rsidRPr="00581A9E">
        <w:rPr>
          <w:rFonts w:ascii="Arial" w:hAnsi="Arial" w:cs="Arial"/>
          <w:sz w:val="24"/>
          <w:szCs w:val="24"/>
        </w:rPr>
        <w:t xml:space="preserve">is directly accountable to </w:t>
      </w:r>
      <w:r w:rsidR="006A12B8" w:rsidRPr="00581A9E">
        <w:rPr>
          <w:rFonts w:ascii="Arial" w:hAnsi="Arial" w:cs="Arial"/>
          <w:color w:val="000000" w:themeColor="text1"/>
          <w:sz w:val="24"/>
          <w:szCs w:val="24"/>
        </w:rPr>
        <w:t>the</w:t>
      </w:r>
      <w:r w:rsidR="006A12B8" w:rsidRPr="00581A9E">
        <w:rPr>
          <w:rFonts w:ascii="Arial" w:hAnsi="Arial" w:cs="Arial"/>
          <w:color w:val="FF0000"/>
          <w:sz w:val="24"/>
          <w:szCs w:val="24"/>
        </w:rPr>
        <w:t xml:space="preserve"> </w:t>
      </w:r>
      <w:r w:rsidR="00F12473">
        <w:rPr>
          <w:rFonts w:ascii="Arial" w:hAnsi="Arial" w:cs="Arial"/>
          <w:color w:val="000000" w:themeColor="text1"/>
          <w:sz w:val="24"/>
          <w:szCs w:val="24"/>
        </w:rPr>
        <w:t>Diocese of St Asaph, through its affiliation with the Church in Wales.</w:t>
      </w:r>
    </w:p>
    <w:p w14:paraId="7230E688" w14:textId="77777777" w:rsidR="00581A9E" w:rsidRPr="00581A9E" w:rsidRDefault="00581A9E" w:rsidP="00B66A58">
      <w:pPr>
        <w:ind w:left="720" w:hanging="792"/>
        <w:jc w:val="both"/>
        <w:rPr>
          <w:rFonts w:ascii="Arial" w:hAnsi="Arial" w:cs="Arial"/>
          <w:sz w:val="24"/>
          <w:szCs w:val="24"/>
        </w:rPr>
      </w:pPr>
    </w:p>
    <w:p w14:paraId="5908DBFA" w14:textId="0748C3B4" w:rsidR="00CB5A48" w:rsidRDefault="00CB5A48" w:rsidP="009530E4">
      <w:pPr>
        <w:numPr>
          <w:ilvl w:val="1"/>
          <w:numId w:val="3"/>
        </w:numPr>
        <w:ind w:hanging="792"/>
        <w:jc w:val="both"/>
        <w:rPr>
          <w:rFonts w:ascii="Arial" w:hAnsi="Arial" w:cs="Arial"/>
          <w:sz w:val="24"/>
          <w:szCs w:val="24"/>
        </w:rPr>
      </w:pPr>
      <w:r w:rsidRPr="00CB5A48">
        <w:rPr>
          <w:rFonts w:ascii="Arial" w:hAnsi="Arial" w:cs="Arial"/>
          <w:sz w:val="24"/>
          <w:szCs w:val="24"/>
        </w:rPr>
        <w:t xml:space="preserve">The </w:t>
      </w:r>
      <w:r w:rsidR="00F12473">
        <w:rPr>
          <w:rFonts w:ascii="Arial" w:hAnsi="Arial" w:cs="Arial"/>
          <w:color w:val="000000" w:themeColor="text1"/>
          <w:sz w:val="24"/>
          <w:szCs w:val="24"/>
        </w:rPr>
        <w:t>MAC</w:t>
      </w:r>
      <w:r w:rsidR="00581A9E" w:rsidRPr="00581A9E">
        <w:rPr>
          <w:rFonts w:ascii="Arial" w:hAnsi="Arial" w:cs="Arial"/>
          <w:color w:val="000000" w:themeColor="text1"/>
          <w:sz w:val="24"/>
          <w:szCs w:val="24"/>
        </w:rPr>
        <w:t xml:space="preserve"> </w:t>
      </w:r>
      <w:r w:rsidR="00F12473">
        <w:rPr>
          <w:rFonts w:ascii="Arial" w:hAnsi="Arial" w:cs="Arial"/>
          <w:sz w:val="24"/>
          <w:szCs w:val="24"/>
        </w:rPr>
        <w:t xml:space="preserve">is accountable to the Charities Commission through its registration as an independent Charity. </w:t>
      </w:r>
    </w:p>
    <w:p w14:paraId="43EBE74D" w14:textId="77777777" w:rsidR="00FF614C" w:rsidRDefault="00FF614C" w:rsidP="00FF614C">
      <w:pPr>
        <w:pStyle w:val="ListParagraph"/>
        <w:rPr>
          <w:rFonts w:ascii="Arial" w:hAnsi="Arial" w:cs="Arial"/>
          <w:sz w:val="24"/>
          <w:szCs w:val="24"/>
        </w:rPr>
      </w:pPr>
    </w:p>
    <w:p w14:paraId="4C155AE0" w14:textId="185C3910" w:rsidR="00FF614C" w:rsidRDefault="00F12473" w:rsidP="00FF614C">
      <w:pPr>
        <w:jc w:val="both"/>
        <w:rPr>
          <w:rFonts w:ascii="Arial" w:hAnsi="Arial" w:cs="Arial"/>
          <w:sz w:val="24"/>
          <w:szCs w:val="24"/>
        </w:rPr>
      </w:pPr>
      <w:r w:rsidRPr="00F12473">
        <w:rPr>
          <w:rFonts w:ascii="Arial" w:hAnsi="Arial" w:cs="Arial"/>
          <w:noProof/>
          <w:sz w:val="24"/>
          <w:szCs w:val="24"/>
        </w:rPr>
        <w:drawing>
          <wp:inline distT="0" distB="0" distL="0" distR="0" wp14:anchorId="51662183" wp14:editId="143DC27D">
            <wp:extent cx="5339715" cy="2538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39715" cy="2538730"/>
                    </a:xfrm>
                    <a:prstGeom prst="rect">
                      <a:avLst/>
                    </a:prstGeom>
                  </pic:spPr>
                </pic:pic>
              </a:graphicData>
            </a:graphic>
          </wp:inline>
        </w:drawing>
      </w:r>
    </w:p>
    <w:p w14:paraId="2505D782" w14:textId="44D4E67C" w:rsidR="00F12473" w:rsidRDefault="00F12473" w:rsidP="00F12473">
      <w:pPr>
        <w:jc w:val="center"/>
        <w:rPr>
          <w:rFonts w:ascii="Arial" w:hAnsi="Arial" w:cs="Arial"/>
          <w:sz w:val="16"/>
          <w:szCs w:val="16"/>
        </w:rPr>
      </w:pPr>
      <w:r>
        <w:rPr>
          <w:rFonts w:ascii="Arial" w:hAnsi="Arial" w:cs="Arial"/>
          <w:sz w:val="16"/>
          <w:szCs w:val="16"/>
        </w:rPr>
        <w:t xml:space="preserve">Figure 1. </w:t>
      </w:r>
      <w:r w:rsidRPr="00B56825">
        <w:rPr>
          <w:rFonts w:ascii="Arial" w:hAnsi="Arial" w:cs="Arial"/>
          <w:sz w:val="16"/>
          <w:szCs w:val="16"/>
        </w:rPr>
        <w:t>Governance and Reporting Structure</w:t>
      </w:r>
    </w:p>
    <w:p w14:paraId="369B0C9F" w14:textId="77777777" w:rsidR="00F12473" w:rsidRDefault="00F12473" w:rsidP="00F12473">
      <w:pPr>
        <w:jc w:val="center"/>
        <w:rPr>
          <w:rFonts w:ascii="Arial" w:hAnsi="Arial" w:cs="Arial"/>
          <w:sz w:val="24"/>
          <w:szCs w:val="24"/>
        </w:rPr>
      </w:pPr>
    </w:p>
    <w:p w14:paraId="30A86D02" w14:textId="73E05711" w:rsidR="00F12473" w:rsidRDefault="00F12473" w:rsidP="009530E4">
      <w:pPr>
        <w:numPr>
          <w:ilvl w:val="1"/>
          <w:numId w:val="3"/>
        </w:numPr>
        <w:ind w:hanging="792"/>
        <w:jc w:val="both"/>
        <w:rPr>
          <w:rFonts w:ascii="Arial" w:hAnsi="Arial" w:cs="Arial"/>
          <w:sz w:val="24"/>
          <w:szCs w:val="24"/>
        </w:rPr>
      </w:pPr>
      <w:r w:rsidRPr="00F12473">
        <w:rPr>
          <w:rFonts w:ascii="Arial" w:hAnsi="Arial" w:cs="Arial"/>
          <w:sz w:val="24"/>
          <w:szCs w:val="24"/>
        </w:rPr>
        <w:t xml:space="preserve">Whilst the MAC is a Charity in its own right, it is part of the Constitution of the Church in Wales and therefore has a duty to report to the DBF any matters of which they may be a party to </w:t>
      </w:r>
      <w:proofErr w:type="gramStart"/>
      <w:r w:rsidRPr="00F12473">
        <w:rPr>
          <w:rFonts w:ascii="Arial" w:hAnsi="Arial" w:cs="Arial"/>
          <w:sz w:val="24"/>
          <w:szCs w:val="24"/>
        </w:rPr>
        <w:t>i.e.</w:t>
      </w:r>
      <w:proofErr w:type="gramEnd"/>
      <w:r w:rsidRPr="00F12473">
        <w:rPr>
          <w:rFonts w:ascii="Arial" w:hAnsi="Arial" w:cs="Arial"/>
          <w:sz w:val="24"/>
          <w:szCs w:val="24"/>
        </w:rPr>
        <w:t xml:space="preserve"> Finance, Buildings, legal issues etc.</w:t>
      </w:r>
    </w:p>
    <w:p w14:paraId="00790A4F" w14:textId="77777777" w:rsidR="00F12473" w:rsidRPr="00F12473" w:rsidRDefault="00F12473" w:rsidP="00F12473">
      <w:pPr>
        <w:ind w:left="792"/>
        <w:jc w:val="both"/>
        <w:rPr>
          <w:rFonts w:ascii="Arial" w:hAnsi="Arial" w:cs="Arial"/>
          <w:sz w:val="24"/>
          <w:szCs w:val="24"/>
        </w:rPr>
      </w:pPr>
    </w:p>
    <w:p w14:paraId="486AA078" w14:textId="679F0C97" w:rsidR="00F12473" w:rsidRDefault="00F12473" w:rsidP="009530E4">
      <w:pPr>
        <w:numPr>
          <w:ilvl w:val="1"/>
          <w:numId w:val="3"/>
        </w:numPr>
        <w:ind w:hanging="792"/>
        <w:jc w:val="both"/>
        <w:rPr>
          <w:rFonts w:ascii="Arial" w:hAnsi="Arial" w:cs="Arial"/>
          <w:sz w:val="24"/>
          <w:szCs w:val="24"/>
        </w:rPr>
      </w:pPr>
      <w:r w:rsidRPr="00F12473">
        <w:rPr>
          <w:rFonts w:ascii="Arial" w:hAnsi="Arial" w:cs="Arial"/>
          <w:sz w:val="24"/>
          <w:szCs w:val="24"/>
        </w:rPr>
        <w:t>The Church Committees are sub committees of the MAC and therefore have a duty to report to the MAC as required.</w:t>
      </w:r>
    </w:p>
    <w:p w14:paraId="793361B1" w14:textId="77777777" w:rsidR="00F12473" w:rsidRDefault="00F12473" w:rsidP="00F12473">
      <w:pPr>
        <w:pStyle w:val="ListParagraph"/>
        <w:rPr>
          <w:rFonts w:ascii="Arial" w:hAnsi="Arial" w:cs="Arial"/>
          <w:sz w:val="24"/>
          <w:szCs w:val="24"/>
        </w:rPr>
      </w:pPr>
    </w:p>
    <w:p w14:paraId="6DFB0823" w14:textId="24F3372E" w:rsidR="00FF614C" w:rsidRDefault="00F12473" w:rsidP="009530E4">
      <w:pPr>
        <w:numPr>
          <w:ilvl w:val="1"/>
          <w:numId w:val="3"/>
        </w:numPr>
        <w:ind w:hanging="792"/>
        <w:jc w:val="both"/>
        <w:rPr>
          <w:rFonts w:ascii="Arial" w:hAnsi="Arial" w:cs="Arial"/>
          <w:sz w:val="24"/>
          <w:szCs w:val="24"/>
        </w:rPr>
      </w:pPr>
      <w:r w:rsidRPr="00F12473">
        <w:rPr>
          <w:rFonts w:ascii="Arial" w:hAnsi="Arial" w:cs="Arial"/>
          <w:sz w:val="24"/>
          <w:szCs w:val="24"/>
        </w:rPr>
        <w:lastRenderedPageBreak/>
        <w:t>The MAC will ensure that any matters required to be escalated to the DBF will be made in the correct way. Similarly, any communications from the DBF to the MAC or that concerns Churches will be distributed in the correct way.</w:t>
      </w:r>
    </w:p>
    <w:p w14:paraId="2198A612" w14:textId="55B05956" w:rsidR="00B66A58" w:rsidRDefault="00B66A58" w:rsidP="00B66A58">
      <w:pPr>
        <w:jc w:val="both"/>
        <w:rPr>
          <w:rFonts w:ascii="Arial" w:hAnsi="Arial" w:cs="Arial"/>
          <w:sz w:val="24"/>
          <w:szCs w:val="24"/>
        </w:rPr>
      </w:pPr>
    </w:p>
    <w:p w14:paraId="6960239D" w14:textId="2843230A" w:rsidR="00AC1C60" w:rsidRDefault="00AC1C60" w:rsidP="00B66A58">
      <w:pPr>
        <w:jc w:val="both"/>
        <w:rPr>
          <w:rFonts w:ascii="Arial" w:hAnsi="Arial" w:cs="Arial"/>
          <w:sz w:val="24"/>
          <w:szCs w:val="24"/>
        </w:rPr>
      </w:pPr>
    </w:p>
    <w:p w14:paraId="232E6130" w14:textId="77777777" w:rsidR="00AC1C60" w:rsidRPr="00F12473" w:rsidRDefault="00AC1C60" w:rsidP="00B66A58">
      <w:pPr>
        <w:jc w:val="both"/>
        <w:rPr>
          <w:rFonts w:ascii="Arial" w:hAnsi="Arial" w:cs="Arial"/>
          <w:sz w:val="24"/>
          <w:szCs w:val="24"/>
        </w:rPr>
      </w:pPr>
    </w:p>
    <w:tbl>
      <w:tblPr>
        <w:tblpPr w:leftFromText="180" w:rightFromText="180" w:vertAnchor="text" w:horzAnchor="margin" w:tblpXSpec="center" w:tblpY="35"/>
        <w:tblW w:w="9648" w:type="dxa"/>
        <w:tblBorders>
          <w:top w:val="single" w:sz="8" w:space="0" w:color="3A4972"/>
          <w:left w:val="single" w:sz="8" w:space="0" w:color="3A4972"/>
          <w:bottom w:val="single" w:sz="8" w:space="0" w:color="3A4972"/>
          <w:right w:val="single" w:sz="8" w:space="0" w:color="3A4972"/>
          <w:insideH w:val="single" w:sz="8" w:space="0" w:color="3A4972"/>
          <w:insideV w:val="single" w:sz="8" w:space="0" w:color="3A4972"/>
        </w:tblBorders>
        <w:shd w:val="clear" w:color="auto" w:fill="DBE5F1"/>
        <w:tblLook w:val="01E0" w:firstRow="1" w:lastRow="1" w:firstColumn="1" w:lastColumn="1" w:noHBand="0" w:noVBand="0"/>
      </w:tblPr>
      <w:tblGrid>
        <w:gridCol w:w="9648"/>
      </w:tblGrid>
      <w:tr w:rsidR="00B66A58" w:rsidRPr="00055221" w14:paraId="58C5524D" w14:textId="77777777" w:rsidTr="00B66A58">
        <w:trPr>
          <w:trHeight w:val="284"/>
        </w:trPr>
        <w:tc>
          <w:tcPr>
            <w:tcW w:w="9648" w:type="dxa"/>
            <w:shd w:val="clear" w:color="auto" w:fill="DBE5F1"/>
          </w:tcPr>
          <w:p w14:paraId="17956160" w14:textId="2172707F" w:rsidR="00B66A58" w:rsidRPr="0009079E" w:rsidRDefault="00B66A58" w:rsidP="009530E4">
            <w:pPr>
              <w:pStyle w:val="ListParagraph"/>
              <w:numPr>
                <w:ilvl w:val="0"/>
                <w:numId w:val="3"/>
              </w:numPr>
              <w:rPr>
                <w:rFonts w:ascii="Arial" w:hAnsi="Arial" w:cs="Arial"/>
                <w:b/>
                <w:bCs/>
                <w:sz w:val="24"/>
                <w:szCs w:val="24"/>
              </w:rPr>
            </w:pPr>
            <w:r w:rsidRPr="0009079E">
              <w:rPr>
                <w:rFonts w:ascii="Arial" w:hAnsi="Arial" w:cs="Arial"/>
                <w:b/>
                <w:sz w:val="24"/>
                <w:szCs w:val="24"/>
              </w:rPr>
              <w:t>Sub-</w:t>
            </w:r>
            <w:r w:rsidR="00AC1C60">
              <w:rPr>
                <w:rFonts w:ascii="Arial" w:hAnsi="Arial" w:cs="Arial"/>
                <w:b/>
                <w:sz w:val="24"/>
                <w:szCs w:val="24"/>
              </w:rPr>
              <w:t>Committees</w:t>
            </w:r>
          </w:p>
        </w:tc>
      </w:tr>
    </w:tbl>
    <w:p w14:paraId="150BB94C" w14:textId="556BC340" w:rsidR="00B56825" w:rsidRDefault="00B56825" w:rsidP="0053486F">
      <w:pPr>
        <w:jc w:val="both"/>
        <w:rPr>
          <w:rFonts w:ascii="Arial" w:hAnsi="Arial" w:cs="Arial"/>
          <w:sz w:val="22"/>
          <w:szCs w:val="22"/>
        </w:rPr>
      </w:pPr>
    </w:p>
    <w:p w14:paraId="33518B28" w14:textId="4E0703FC" w:rsidR="0053486F" w:rsidRDefault="00F00F76" w:rsidP="00F00F76">
      <w:pPr>
        <w:tabs>
          <w:tab w:val="left" w:pos="6605"/>
        </w:tabs>
        <w:rPr>
          <w:rFonts w:ascii="Arial" w:hAnsi="Arial" w:cs="Arial"/>
          <w:sz w:val="22"/>
          <w:szCs w:val="22"/>
        </w:rPr>
      </w:pPr>
      <w:r>
        <w:rPr>
          <w:rFonts w:ascii="Arial" w:hAnsi="Arial" w:cs="Arial"/>
          <w:sz w:val="22"/>
          <w:szCs w:val="22"/>
        </w:rPr>
        <w:tab/>
      </w:r>
    </w:p>
    <w:p w14:paraId="7DD04A0F" w14:textId="707ED434" w:rsidR="00B56825" w:rsidRPr="00B56825" w:rsidRDefault="00B56825" w:rsidP="00B56825">
      <w:pPr>
        <w:rPr>
          <w:rFonts w:ascii="Arial" w:hAnsi="Arial" w:cs="Arial"/>
          <w:sz w:val="16"/>
          <w:szCs w:val="16"/>
        </w:rPr>
      </w:pPr>
      <w:r>
        <w:rPr>
          <w:rFonts w:ascii="Arial" w:hAnsi="Arial" w:cs="Arial"/>
          <w:sz w:val="16"/>
          <w:szCs w:val="16"/>
        </w:rPr>
        <w:t xml:space="preserve">          </w:t>
      </w:r>
    </w:p>
    <w:p w14:paraId="168F95AF" w14:textId="063A6BFA" w:rsidR="00F00F76" w:rsidRDefault="00AC1C60" w:rsidP="00CE2F0D">
      <w:pPr>
        <w:ind w:left="709" w:hanging="709"/>
      </w:pPr>
      <w:r>
        <w:t>9</w:t>
      </w:r>
      <w:r w:rsidR="00F00F76">
        <w:t>.1</w:t>
      </w:r>
      <w:r w:rsidR="00F00F76">
        <w:tab/>
      </w:r>
      <w:r w:rsidR="00F00F76" w:rsidRPr="00CE2F0D">
        <w:rPr>
          <w:rFonts w:ascii="Arial" w:hAnsi="Arial" w:cs="Arial"/>
          <w:sz w:val="24"/>
          <w:szCs w:val="24"/>
        </w:rPr>
        <w:t>The MAC will have a number of sub-committees including the Church Committees, a Shared Ministry Team, a property sub-committee, and a finance sub-committee</w:t>
      </w:r>
      <w:r w:rsidR="00F00F76">
        <w:t>.</w:t>
      </w:r>
    </w:p>
    <w:p w14:paraId="1F0B9A3B" w14:textId="77777777" w:rsidR="00F00F76" w:rsidRDefault="00F00F76" w:rsidP="00CA0131"/>
    <w:p w14:paraId="629F72B0" w14:textId="4AA0C0CE" w:rsidR="00F00F76" w:rsidRPr="00CE2F0D" w:rsidRDefault="00AC1C60" w:rsidP="00CA0131">
      <w:pPr>
        <w:rPr>
          <w:rFonts w:ascii="Arial" w:hAnsi="Arial" w:cs="Arial"/>
          <w:sz w:val="24"/>
          <w:szCs w:val="24"/>
        </w:rPr>
      </w:pPr>
      <w:r>
        <w:t>9</w:t>
      </w:r>
      <w:r w:rsidR="00F00F76">
        <w:t>.2</w:t>
      </w:r>
      <w:r w:rsidR="00F00F76">
        <w:tab/>
      </w:r>
      <w:r w:rsidR="00F00F76" w:rsidRPr="00CE2F0D">
        <w:rPr>
          <w:rFonts w:ascii="Arial" w:hAnsi="Arial" w:cs="Arial"/>
          <w:sz w:val="24"/>
          <w:szCs w:val="24"/>
        </w:rPr>
        <w:t xml:space="preserve">The Church Committees </w:t>
      </w:r>
    </w:p>
    <w:p w14:paraId="00D8C859" w14:textId="77777777" w:rsidR="00F00F76" w:rsidRPr="00CE2F0D" w:rsidRDefault="00F00F76" w:rsidP="00CA0131">
      <w:pPr>
        <w:rPr>
          <w:rFonts w:ascii="Arial" w:hAnsi="Arial" w:cs="Arial"/>
          <w:sz w:val="24"/>
          <w:szCs w:val="24"/>
        </w:rPr>
      </w:pPr>
    </w:p>
    <w:p w14:paraId="4C2F5678" w14:textId="475013AE" w:rsidR="00F00F76" w:rsidRPr="00CE2F0D" w:rsidRDefault="00F00F76" w:rsidP="00F00F76">
      <w:pPr>
        <w:ind w:left="851"/>
        <w:rPr>
          <w:rFonts w:ascii="Arial" w:hAnsi="Arial" w:cs="Arial"/>
          <w:sz w:val="24"/>
          <w:szCs w:val="24"/>
        </w:rPr>
      </w:pPr>
      <w:r w:rsidRPr="00CE2F0D">
        <w:rPr>
          <w:rFonts w:ascii="Arial" w:hAnsi="Arial" w:cs="Arial"/>
          <w:sz w:val="24"/>
          <w:szCs w:val="24"/>
        </w:rPr>
        <w:t xml:space="preserve">The Church Committees have delegated powers to run the day-to-day affairs of the church and its service to the local community. These would include: </w:t>
      </w:r>
    </w:p>
    <w:p w14:paraId="016A76B7" w14:textId="77777777" w:rsidR="00F00F76" w:rsidRPr="00CE2F0D" w:rsidRDefault="00F00F76" w:rsidP="00F00F76">
      <w:pPr>
        <w:ind w:left="851"/>
        <w:rPr>
          <w:rFonts w:ascii="Arial" w:hAnsi="Arial" w:cs="Arial"/>
          <w:sz w:val="24"/>
          <w:szCs w:val="24"/>
        </w:rPr>
      </w:pPr>
      <w:r w:rsidRPr="00CE2F0D">
        <w:rPr>
          <w:rFonts w:ascii="Arial" w:hAnsi="Arial" w:cs="Arial"/>
          <w:sz w:val="24"/>
          <w:szCs w:val="24"/>
        </w:rPr>
        <w:t xml:space="preserve">• Safeguarding </w:t>
      </w:r>
    </w:p>
    <w:p w14:paraId="75DF6345" w14:textId="51F00E89" w:rsidR="00F00F76" w:rsidRPr="00CE2F0D" w:rsidRDefault="00F00F76" w:rsidP="00F00F76">
      <w:pPr>
        <w:ind w:left="851"/>
        <w:rPr>
          <w:rFonts w:ascii="Arial" w:hAnsi="Arial" w:cs="Arial"/>
          <w:sz w:val="24"/>
          <w:szCs w:val="24"/>
        </w:rPr>
      </w:pPr>
      <w:r w:rsidRPr="00CE2F0D">
        <w:rPr>
          <w:rFonts w:ascii="Arial" w:hAnsi="Arial" w:cs="Arial"/>
          <w:sz w:val="24"/>
          <w:szCs w:val="24"/>
        </w:rPr>
        <w:t xml:space="preserve">• Preparing and delivering church services and occasional offices </w:t>
      </w:r>
    </w:p>
    <w:p w14:paraId="3E2E47DE" w14:textId="77777777" w:rsidR="00F00F76" w:rsidRPr="00CE2F0D" w:rsidRDefault="00F00F76" w:rsidP="00F00F76">
      <w:pPr>
        <w:ind w:left="851"/>
        <w:rPr>
          <w:rFonts w:ascii="Arial" w:hAnsi="Arial" w:cs="Arial"/>
          <w:sz w:val="24"/>
          <w:szCs w:val="24"/>
        </w:rPr>
      </w:pPr>
      <w:r w:rsidRPr="00CE2F0D">
        <w:rPr>
          <w:rFonts w:ascii="Arial" w:hAnsi="Arial" w:cs="Arial"/>
          <w:sz w:val="24"/>
          <w:szCs w:val="24"/>
        </w:rPr>
        <w:t xml:space="preserve">• Health and Safety, including risk assessment </w:t>
      </w:r>
    </w:p>
    <w:p w14:paraId="2AD1ABAC" w14:textId="77777777" w:rsidR="00F00F76" w:rsidRPr="00CE2F0D" w:rsidRDefault="00F00F76" w:rsidP="00F00F76">
      <w:pPr>
        <w:ind w:left="851"/>
        <w:rPr>
          <w:rFonts w:ascii="Arial" w:hAnsi="Arial" w:cs="Arial"/>
          <w:sz w:val="24"/>
          <w:szCs w:val="24"/>
        </w:rPr>
      </w:pPr>
      <w:r w:rsidRPr="00CE2F0D">
        <w:rPr>
          <w:rFonts w:ascii="Arial" w:hAnsi="Arial" w:cs="Arial"/>
          <w:sz w:val="24"/>
          <w:szCs w:val="24"/>
        </w:rPr>
        <w:t xml:space="preserve">• Electoral roll </w:t>
      </w:r>
    </w:p>
    <w:p w14:paraId="474C26A5" w14:textId="6C58EEE5" w:rsidR="00F00F76" w:rsidRPr="00CE2F0D" w:rsidRDefault="00F00F76" w:rsidP="00F00F76">
      <w:pPr>
        <w:ind w:left="851"/>
        <w:rPr>
          <w:rFonts w:ascii="Arial" w:hAnsi="Arial" w:cs="Arial"/>
          <w:sz w:val="24"/>
          <w:szCs w:val="24"/>
        </w:rPr>
      </w:pPr>
      <w:r w:rsidRPr="00CE2F0D">
        <w:rPr>
          <w:rFonts w:ascii="Arial" w:hAnsi="Arial" w:cs="Arial"/>
          <w:sz w:val="24"/>
          <w:szCs w:val="24"/>
        </w:rPr>
        <w:t xml:space="preserve">• Minor repairs to the church building within delegated powers </w:t>
      </w:r>
    </w:p>
    <w:p w14:paraId="18DFA2CE" w14:textId="77777777" w:rsidR="00F00F76" w:rsidRPr="00CE2F0D" w:rsidRDefault="00F00F76" w:rsidP="00F00F76">
      <w:pPr>
        <w:ind w:left="851"/>
        <w:rPr>
          <w:rFonts w:ascii="Arial" w:hAnsi="Arial" w:cs="Arial"/>
          <w:sz w:val="24"/>
          <w:szCs w:val="24"/>
        </w:rPr>
      </w:pPr>
      <w:r w:rsidRPr="00CE2F0D">
        <w:rPr>
          <w:rFonts w:ascii="Arial" w:hAnsi="Arial" w:cs="Arial"/>
          <w:sz w:val="24"/>
          <w:szCs w:val="24"/>
        </w:rPr>
        <w:t xml:space="preserve">• Stewardship </w:t>
      </w:r>
    </w:p>
    <w:p w14:paraId="73195B9A" w14:textId="77777777" w:rsidR="00F00F76" w:rsidRPr="00CE2F0D" w:rsidRDefault="00F00F76" w:rsidP="00F00F76">
      <w:pPr>
        <w:ind w:left="851"/>
        <w:rPr>
          <w:rFonts w:ascii="Arial" w:hAnsi="Arial" w:cs="Arial"/>
          <w:sz w:val="24"/>
          <w:szCs w:val="24"/>
        </w:rPr>
      </w:pPr>
      <w:r w:rsidRPr="00CE2F0D">
        <w:rPr>
          <w:rFonts w:ascii="Arial" w:hAnsi="Arial" w:cs="Arial"/>
          <w:sz w:val="24"/>
          <w:szCs w:val="24"/>
        </w:rPr>
        <w:t xml:space="preserve">• Fundraising </w:t>
      </w:r>
    </w:p>
    <w:p w14:paraId="4AE78109" w14:textId="77777777" w:rsidR="00F00F76" w:rsidRPr="00CE2F0D" w:rsidRDefault="00F00F76" w:rsidP="00F00F76">
      <w:pPr>
        <w:ind w:left="851"/>
        <w:rPr>
          <w:rFonts w:ascii="Arial" w:hAnsi="Arial" w:cs="Arial"/>
          <w:sz w:val="24"/>
          <w:szCs w:val="24"/>
        </w:rPr>
      </w:pPr>
      <w:r w:rsidRPr="00CE2F0D">
        <w:rPr>
          <w:rFonts w:ascii="Arial" w:hAnsi="Arial" w:cs="Arial"/>
          <w:sz w:val="24"/>
          <w:szCs w:val="24"/>
        </w:rPr>
        <w:t xml:space="preserve">• Gift Aid and GASDS </w:t>
      </w:r>
    </w:p>
    <w:p w14:paraId="054562E8" w14:textId="77777777" w:rsidR="00F00F76" w:rsidRPr="00CE2F0D" w:rsidRDefault="00F00F76" w:rsidP="00F00F76">
      <w:pPr>
        <w:ind w:left="851"/>
        <w:rPr>
          <w:rFonts w:ascii="Arial" w:hAnsi="Arial" w:cs="Arial"/>
          <w:sz w:val="24"/>
          <w:szCs w:val="24"/>
        </w:rPr>
      </w:pPr>
      <w:r w:rsidRPr="00CE2F0D">
        <w:rPr>
          <w:rFonts w:ascii="Arial" w:hAnsi="Arial" w:cs="Arial"/>
          <w:sz w:val="24"/>
          <w:szCs w:val="24"/>
        </w:rPr>
        <w:t xml:space="preserve">• Banking of income </w:t>
      </w:r>
    </w:p>
    <w:p w14:paraId="32132C96" w14:textId="77777777" w:rsidR="00F00F76" w:rsidRPr="00CE2F0D" w:rsidRDefault="00F00F76" w:rsidP="00F00F76">
      <w:pPr>
        <w:ind w:left="851"/>
        <w:rPr>
          <w:rFonts w:ascii="Arial" w:hAnsi="Arial" w:cs="Arial"/>
          <w:sz w:val="24"/>
          <w:szCs w:val="24"/>
        </w:rPr>
      </w:pPr>
      <w:r w:rsidRPr="00CE2F0D">
        <w:rPr>
          <w:rFonts w:ascii="Arial" w:hAnsi="Arial" w:cs="Arial"/>
          <w:sz w:val="24"/>
          <w:szCs w:val="24"/>
        </w:rPr>
        <w:t xml:space="preserve">• Payment of expenditure within delegated powers </w:t>
      </w:r>
    </w:p>
    <w:p w14:paraId="7EAF040D" w14:textId="77777777" w:rsidR="00F00F76" w:rsidRPr="00CE2F0D" w:rsidRDefault="00F00F76" w:rsidP="00CA0131">
      <w:pPr>
        <w:rPr>
          <w:rFonts w:ascii="Arial" w:hAnsi="Arial" w:cs="Arial"/>
          <w:sz w:val="24"/>
          <w:szCs w:val="24"/>
        </w:rPr>
      </w:pPr>
    </w:p>
    <w:p w14:paraId="535125F6" w14:textId="395C4F04" w:rsidR="00F00F76" w:rsidRDefault="00F00F76" w:rsidP="00F00F76">
      <w:pPr>
        <w:ind w:left="709"/>
        <w:rPr>
          <w:rFonts w:ascii="Arial" w:hAnsi="Arial" w:cs="Arial"/>
          <w:sz w:val="24"/>
          <w:szCs w:val="24"/>
        </w:rPr>
      </w:pPr>
      <w:r w:rsidRPr="00CE2F0D">
        <w:rPr>
          <w:rFonts w:ascii="Arial" w:hAnsi="Arial" w:cs="Arial"/>
          <w:sz w:val="24"/>
          <w:szCs w:val="24"/>
        </w:rPr>
        <w:t xml:space="preserve">Each church within the Mission Area may have a church committee made up of representatives of the congregation. </w:t>
      </w:r>
    </w:p>
    <w:p w14:paraId="25502758" w14:textId="77777777" w:rsidR="00B66A58" w:rsidRPr="00CE2F0D" w:rsidRDefault="00B66A58" w:rsidP="00F00F76">
      <w:pPr>
        <w:ind w:left="709"/>
        <w:rPr>
          <w:rFonts w:ascii="Arial" w:hAnsi="Arial" w:cs="Arial"/>
          <w:sz w:val="24"/>
          <w:szCs w:val="24"/>
        </w:rPr>
      </w:pPr>
    </w:p>
    <w:p w14:paraId="5ED6C73A" w14:textId="77777777" w:rsidR="00B66A58" w:rsidRDefault="00F00F76" w:rsidP="00F00F76">
      <w:pPr>
        <w:ind w:left="709"/>
        <w:rPr>
          <w:rFonts w:ascii="Arial" w:hAnsi="Arial" w:cs="Arial"/>
          <w:sz w:val="24"/>
          <w:szCs w:val="24"/>
        </w:rPr>
      </w:pPr>
      <w:r w:rsidRPr="00CE2F0D">
        <w:rPr>
          <w:rFonts w:ascii="Arial" w:hAnsi="Arial" w:cs="Arial"/>
          <w:sz w:val="24"/>
          <w:szCs w:val="24"/>
        </w:rPr>
        <w:t>The church committee shall hold a congregational meeting before the Annual Vestry Meeting of the Mission Area to elect members of the church committee, the church committee being responsible to the Trustee Board.</w:t>
      </w:r>
    </w:p>
    <w:p w14:paraId="75B75551" w14:textId="0F021B1C" w:rsidR="00CE2F0D" w:rsidRPr="00CE2F0D" w:rsidRDefault="00F00F76" w:rsidP="00F00F76">
      <w:pPr>
        <w:ind w:left="709"/>
        <w:rPr>
          <w:rFonts w:ascii="Arial" w:hAnsi="Arial" w:cs="Arial"/>
          <w:sz w:val="24"/>
          <w:szCs w:val="24"/>
        </w:rPr>
      </w:pPr>
      <w:r w:rsidRPr="00CE2F0D">
        <w:rPr>
          <w:rFonts w:ascii="Arial" w:hAnsi="Arial" w:cs="Arial"/>
          <w:sz w:val="24"/>
          <w:szCs w:val="24"/>
        </w:rPr>
        <w:t xml:space="preserve"> </w:t>
      </w:r>
    </w:p>
    <w:p w14:paraId="2EE593F6" w14:textId="5EBB76CA" w:rsidR="00F00F76" w:rsidRPr="00CE2F0D" w:rsidRDefault="00F00F76" w:rsidP="00F00F76">
      <w:pPr>
        <w:ind w:left="709"/>
        <w:rPr>
          <w:rFonts w:ascii="Arial" w:hAnsi="Arial" w:cs="Arial"/>
          <w:sz w:val="24"/>
          <w:szCs w:val="24"/>
        </w:rPr>
      </w:pPr>
      <w:r w:rsidRPr="00CE2F0D">
        <w:rPr>
          <w:rFonts w:ascii="Arial" w:hAnsi="Arial" w:cs="Arial"/>
          <w:sz w:val="24"/>
          <w:szCs w:val="24"/>
        </w:rPr>
        <w:t>At a congregational meeting, nominations shall be obtained for a</w:t>
      </w:r>
      <w:r w:rsidR="00CE2F0D" w:rsidRPr="00CE2F0D">
        <w:rPr>
          <w:rFonts w:ascii="Arial" w:hAnsi="Arial" w:cs="Arial"/>
          <w:sz w:val="24"/>
          <w:szCs w:val="24"/>
        </w:rPr>
        <w:t>:</w:t>
      </w:r>
    </w:p>
    <w:p w14:paraId="57106BB7" w14:textId="77777777" w:rsidR="00F00F76" w:rsidRPr="00CE2F0D" w:rsidRDefault="00F00F76" w:rsidP="00F00F76">
      <w:pPr>
        <w:ind w:left="709"/>
        <w:rPr>
          <w:rFonts w:ascii="Arial" w:hAnsi="Arial" w:cs="Arial"/>
          <w:sz w:val="24"/>
          <w:szCs w:val="24"/>
        </w:rPr>
      </w:pPr>
      <w:r w:rsidRPr="00CE2F0D">
        <w:rPr>
          <w:rFonts w:ascii="Arial" w:hAnsi="Arial" w:cs="Arial"/>
          <w:sz w:val="24"/>
          <w:szCs w:val="24"/>
        </w:rPr>
        <w:t xml:space="preserve">• Trustee Board representative and a substitute (the number of representatives for each church to be confirmed by the Mission Area to ensure adequate and equal representation from each church whilst ensuring the total does not exceed 25 elected members of the Trustee Board) </w:t>
      </w:r>
    </w:p>
    <w:p w14:paraId="4257F417" w14:textId="77777777" w:rsidR="00F00F76" w:rsidRPr="00CE2F0D" w:rsidRDefault="00F00F76" w:rsidP="00F00F76">
      <w:pPr>
        <w:ind w:left="709"/>
        <w:rPr>
          <w:rFonts w:ascii="Arial" w:hAnsi="Arial" w:cs="Arial"/>
          <w:sz w:val="24"/>
          <w:szCs w:val="24"/>
        </w:rPr>
      </w:pPr>
      <w:r w:rsidRPr="00CE2F0D">
        <w:rPr>
          <w:rFonts w:ascii="Arial" w:hAnsi="Arial" w:cs="Arial"/>
          <w:sz w:val="24"/>
          <w:szCs w:val="24"/>
        </w:rPr>
        <w:t xml:space="preserve">• Churchwardens (one nominated by the church committee and one nominated by the priest with special responsibility for the church) </w:t>
      </w:r>
    </w:p>
    <w:p w14:paraId="06E2586F" w14:textId="77777777" w:rsidR="00F00F76" w:rsidRPr="00CE2F0D" w:rsidRDefault="00F00F76" w:rsidP="00F00F76">
      <w:pPr>
        <w:ind w:left="709"/>
        <w:rPr>
          <w:rFonts w:ascii="Arial" w:hAnsi="Arial" w:cs="Arial"/>
          <w:sz w:val="24"/>
          <w:szCs w:val="24"/>
        </w:rPr>
      </w:pPr>
      <w:r w:rsidRPr="00CE2F0D">
        <w:rPr>
          <w:rFonts w:ascii="Arial" w:hAnsi="Arial" w:cs="Arial"/>
          <w:sz w:val="24"/>
          <w:szCs w:val="24"/>
        </w:rPr>
        <w:t xml:space="preserve">• sides persons </w:t>
      </w:r>
    </w:p>
    <w:p w14:paraId="6F5A8A3C" w14:textId="660FCAC2" w:rsidR="00F00F76" w:rsidRPr="00CE2F0D" w:rsidRDefault="00F00F76" w:rsidP="00F00F76">
      <w:pPr>
        <w:ind w:left="709"/>
        <w:rPr>
          <w:rFonts w:ascii="Arial" w:hAnsi="Arial" w:cs="Arial"/>
          <w:sz w:val="24"/>
          <w:szCs w:val="24"/>
        </w:rPr>
      </w:pPr>
      <w:r w:rsidRPr="00CE2F0D">
        <w:rPr>
          <w:rFonts w:ascii="Arial" w:hAnsi="Arial" w:cs="Arial"/>
          <w:sz w:val="24"/>
          <w:szCs w:val="24"/>
        </w:rPr>
        <w:t xml:space="preserve">• a representative to the Diocesan Conference </w:t>
      </w:r>
    </w:p>
    <w:p w14:paraId="31316AAF" w14:textId="77777777" w:rsidR="00CE2F0D" w:rsidRPr="00CE2F0D" w:rsidRDefault="00F00F76" w:rsidP="00F00F76">
      <w:pPr>
        <w:ind w:left="709"/>
        <w:rPr>
          <w:rFonts w:ascii="Arial" w:hAnsi="Arial" w:cs="Arial"/>
          <w:sz w:val="24"/>
          <w:szCs w:val="24"/>
        </w:rPr>
      </w:pPr>
      <w:r w:rsidRPr="00CE2F0D">
        <w:rPr>
          <w:rFonts w:ascii="Arial" w:hAnsi="Arial" w:cs="Arial"/>
          <w:sz w:val="24"/>
          <w:szCs w:val="24"/>
        </w:rPr>
        <w:t xml:space="preserve">• any other position recommended by the Trustee Board for ratification at the Mission Area Annual Vestry Meeting </w:t>
      </w:r>
    </w:p>
    <w:p w14:paraId="29D78619" w14:textId="77777777" w:rsidR="00B66A58" w:rsidRDefault="00B66A58" w:rsidP="00F00F76">
      <w:pPr>
        <w:ind w:left="709"/>
        <w:rPr>
          <w:rFonts w:ascii="Arial" w:hAnsi="Arial" w:cs="Arial"/>
          <w:sz w:val="24"/>
          <w:szCs w:val="24"/>
        </w:rPr>
      </w:pPr>
    </w:p>
    <w:p w14:paraId="44140437" w14:textId="70A5F5E7" w:rsidR="00F00F76" w:rsidRPr="00CE2F0D" w:rsidRDefault="00F00F76" w:rsidP="00F00F76">
      <w:pPr>
        <w:ind w:left="709"/>
        <w:rPr>
          <w:rFonts w:ascii="Arial" w:hAnsi="Arial" w:cs="Arial"/>
          <w:sz w:val="24"/>
          <w:szCs w:val="24"/>
        </w:rPr>
      </w:pPr>
      <w:r w:rsidRPr="00CE2F0D">
        <w:rPr>
          <w:rFonts w:ascii="Arial" w:hAnsi="Arial" w:cs="Arial"/>
          <w:sz w:val="24"/>
          <w:szCs w:val="24"/>
        </w:rPr>
        <w:lastRenderedPageBreak/>
        <w:t xml:space="preserve">The Churchwardens elected for each church, and the Trustee Board representative shall be ex-officio members of the church committee. </w:t>
      </w:r>
    </w:p>
    <w:p w14:paraId="4AA2C0AF" w14:textId="4C402534" w:rsidR="00F00F76" w:rsidRDefault="00F00F76" w:rsidP="00CA0131">
      <w:pPr>
        <w:rPr>
          <w:rFonts w:ascii="Arial" w:hAnsi="Arial" w:cs="Arial"/>
          <w:sz w:val="24"/>
          <w:szCs w:val="24"/>
        </w:rPr>
      </w:pPr>
    </w:p>
    <w:p w14:paraId="53E0179A" w14:textId="77777777" w:rsidR="00B66A58" w:rsidRPr="00CE2F0D" w:rsidRDefault="00B66A58" w:rsidP="00CA0131">
      <w:pPr>
        <w:rPr>
          <w:rFonts w:ascii="Arial" w:hAnsi="Arial" w:cs="Arial"/>
          <w:sz w:val="24"/>
          <w:szCs w:val="24"/>
        </w:rPr>
      </w:pPr>
    </w:p>
    <w:p w14:paraId="251F3A78" w14:textId="7C4F8207" w:rsidR="00CE2F0D" w:rsidRPr="00CE2F0D" w:rsidRDefault="00AC1C60" w:rsidP="00CE2F0D">
      <w:pPr>
        <w:ind w:left="709" w:hanging="709"/>
        <w:rPr>
          <w:rFonts w:ascii="Arial" w:hAnsi="Arial" w:cs="Arial"/>
          <w:sz w:val="24"/>
          <w:szCs w:val="24"/>
        </w:rPr>
      </w:pPr>
      <w:r>
        <w:rPr>
          <w:rFonts w:ascii="Arial" w:hAnsi="Arial" w:cs="Arial"/>
          <w:sz w:val="24"/>
          <w:szCs w:val="24"/>
        </w:rPr>
        <w:t>9</w:t>
      </w:r>
      <w:r w:rsidR="00CE2F0D" w:rsidRPr="00CE2F0D">
        <w:rPr>
          <w:rFonts w:ascii="Arial" w:hAnsi="Arial" w:cs="Arial"/>
          <w:sz w:val="24"/>
          <w:szCs w:val="24"/>
        </w:rPr>
        <w:t>.3</w:t>
      </w:r>
      <w:r w:rsidR="00CE2F0D" w:rsidRPr="00CE2F0D">
        <w:rPr>
          <w:rFonts w:ascii="Arial" w:hAnsi="Arial" w:cs="Arial"/>
          <w:sz w:val="24"/>
          <w:szCs w:val="24"/>
        </w:rPr>
        <w:tab/>
      </w:r>
      <w:r w:rsidR="00F00F76" w:rsidRPr="00CE2F0D">
        <w:rPr>
          <w:rFonts w:ascii="Arial" w:hAnsi="Arial" w:cs="Arial"/>
          <w:sz w:val="24"/>
          <w:szCs w:val="24"/>
        </w:rPr>
        <w:t xml:space="preserve">The Shared Ministry Team (SMT) </w:t>
      </w:r>
    </w:p>
    <w:p w14:paraId="7BE6AEB5" w14:textId="05995198" w:rsidR="00F00F76" w:rsidRPr="00CE2F0D" w:rsidRDefault="00F00F76" w:rsidP="00CE2F0D">
      <w:pPr>
        <w:ind w:left="709"/>
        <w:rPr>
          <w:rFonts w:ascii="Arial" w:hAnsi="Arial" w:cs="Arial"/>
          <w:sz w:val="24"/>
          <w:szCs w:val="24"/>
        </w:rPr>
      </w:pPr>
      <w:r w:rsidRPr="00CE2F0D">
        <w:rPr>
          <w:rFonts w:ascii="Arial" w:hAnsi="Arial" w:cs="Arial"/>
          <w:sz w:val="24"/>
          <w:szCs w:val="24"/>
        </w:rPr>
        <w:t xml:space="preserve">The </w:t>
      </w:r>
      <w:r w:rsidR="00B66A58">
        <w:rPr>
          <w:rFonts w:ascii="Arial" w:hAnsi="Arial" w:cs="Arial"/>
          <w:sz w:val="24"/>
          <w:szCs w:val="24"/>
        </w:rPr>
        <w:t>SMT</w:t>
      </w:r>
      <w:r w:rsidRPr="00CE2F0D">
        <w:rPr>
          <w:rFonts w:ascii="Arial" w:hAnsi="Arial" w:cs="Arial"/>
          <w:sz w:val="24"/>
          <w:szCs w:val="24"/>
        </w:rPr>
        <w:t xml:space="preserve"> will have delegated powers to oversee the strategic delivery of ministry throughout the Mission Area. This may involve</w:t>
      </w:r>
      <w:r w:rsidR="00CE2F0D" w:rsidRPr="00CE2F0D">
        <w:rPr>
          <w:rFonts w:ascii="Arial" w:hAnsi="Arial" w:cs="Arial"/>
          <w:sz w:val="24"/>
          <w:szCs w:val="24"/>
        </w:rPr>
        <w:t>:</w:t>
      </w:r>
    </w:p>
    <w:p w14:paraId="49DB3CE6" w14:textId="77777777" w:rsidR="00F00F76" w:rsidRPr="00CE2F0D" w:rsidRDefault="00F00F76" w:rsidP="00CE2F0D">
      <w:pPr>
        <w:ind w:left="709"/>
        <w:rPr>
          <w:rFonts w:ascii="Arial" w:hAnsi="Arial" w:cs="Arial"/>
          <w:sz w:val="24"/>
          <w:szCs w:val="24"/>
        </w:rPr>
      </w:pPr>
      <w:r w:rsidRPr="00CE2F0D">
        <w:rPr>
          <w:rFonts w:ascii="Arial" w:hAnsi="Arial" w:cs="Arial"/>
          <w:sz w:val="24"/>
          <w:szCs w:val="24"/>
        </w:rPr>
        <w:t xml:space="preserve">• Ensuring a diversity of provision of worship styles </w:t>
      </w:r>
    </w:p>
    <w:p w14:paraId="560A68B7" w14:textId="68601A3B" w:rsidR="00F00F76" w:rsidRPr="00CE2F0D" w:rsidRDefault="00F00F76" w:rsidP="00CE2F0D">
      <w:pPr>
        <w:ind w:left="709"/>
        <w:rPr>
          <w:rFonts w:ascii="Arial" w:hAnsi="Arial" w:cs="Arial"/>
          <w:sz w:val="24"/>
          <w:szCs w:val="24"/>
        </w:rPr>
      </w:pPr>
      <w:r w:rsidRPr="00CE2F0D">
        <w:rPr>
          <w:rFonts w:ascii="Arial" w:hAnsi="Arial" w:cs="Arial"/>
          <w:sz w:val="24"/>
          <w:szCs w:val="24"/>
        </w:rPr>
        <w:t xml:space="preserve">• Ensuring that the timing of worship is strategic </w:t>
      </w:r>
    </w:p>
    <w:p w14:paraId="1D396372" w14:textId="77777777" w:rsidR="00F00F76" w:rsidRPr="00CE2F0D" w:rsidRDefault="00F00F76" w:rsidP="00CE2F0D">
      <w:pPr>
        <w:ind w:left="709"/>
        <w:rPr>
          <w:rFonts w:ascii="Arial" w:hAnsi="Arial" w:cs="Arial"/>
          <w:sz w:val="24"/>
          <w:szCs w:val="24"/>
        </w:rPr>
      </w:pPr>
      <w:r w:rsidRPr="00CE2F0D">
        <w:rPr>
          <w:rFonts w:ascii="Arial" w:hAnsi="Arial" w:cs="Arial"/>
          <w:sz w:val="24"/>
          <w:szCs w:val="24"/>
        </w:rPr>
        <w:t xml:space="preserve">• Encouraging new forms of worship </w:t>
      </w:r>
    </w:p>
    <w:p w14:paraId="0E0FDCEB" w14:textId="77777777" w:rsidR="00F00F76" w:rsidRPr="00CE2F0D" w:rsidRDefault="00F00F76" w:rsidP="00CE2F0D">
      <w:pPr>
        <w:ind w:left="709"/>
        <w:rPr>
          <w:rFonts w:ascii="Arial" w:hAnsi="Arial" w:cs="Arial"/>
          <w:sz w:val="24"/>
          <w:szCs w:val="24"/>
        </w:rPr>
      </w:pPr>
      <w:r w:rsidRPr="00CE2F0D">
        <w:rPr>
          <w:rFonts w:ascii="Arial" w:hAnsi="Arial" w:cs="Arial"/>
          <w:sz w:val="24"/>
          <w:szCs w:val="24"/>
        </w:rPr>
        <w:t xml:space="preserve">• Encouraging growth in both established and new forms of worship </w:t>
      </w:r>
    </w:p>
    <w:p w14:paraId="7B455F1B" w14:textId="77777777" w:rsidR="00F00F76" w:rsidRPr="00CE2F0D" w:rsidRDefault="00F00F76" w:rsidP="00CE2F0D">
      <w:pPr>
        <w:ind w:left="709"/>
        <w:rPr>
          <w:rFonts w:ascii="Arial" w:hAnsi="Arial" w:cs="Arial"/>
          <w:sz w:val="24"/>
          <w:szCs w:val="24"/>
        </w:rPr>
      </w:pPr>
      <w:r w:rsidRPr="00CE2F0D">
        <w:rPr>
          <w:rFonts w:ascii="Arial" w:hAnsi="Arial" w:cs="Arial"/>
          <w:sz w:val="24"/>
          <w:szCs w:val="24"/>
        </w:rPr>
        <w:t xml:space="preserve">• Encouraging and empowering lay ministry in its various forms </w:t>
      </w:r>
    </w:p>
    <w:p w14:paraId="6F976E47" w14:textId="793086CD" w:rsidR="00CE2F0D" w:rsidRPr="00CE2F0D" w:rsidRDefault="00F00F76" w:rsidP="00CE2F0D">
      <w:pPr>
        <w:ind w:left="709"/>
        <w:rPr>
          <w:rFonts w:ascii="Arial" w:hAnsi="Arial" w:cs="Arial"/>
          <w:sz w:val="24"/>
          <w:szCs w:val="24"/>
        </w:rPr>
      </w:pPr>
      <w:r w:rsidRPr="00CE2F0D">
        <w:rPr>
          <w:rFonts w:ascii="Arial" w:hAnsi="Arial" w:cs="Arial"/>
          <w:sz w:val="24"/>
          <w:szCs w:val="24"/>
        </w:rPr>
        <w:t>• Seeking out new opportunities to reach the unchurched and the de</w:t>
      </w:r>
      <w:r w:rsidR="00AC1C60">
        <w:rPr>
          <w:rFonts w:ascii="Arial" w:hAnsi="Arial" w:cs="Arial"/>
          <w:sz w:val="24"/>
          <w:szCs w:val="24"/>
        </w:rPr>
        <w:t>-</w:t>
      </w:r>
      <w:r w:rsidRPr="00CE2F0D">
        <w:rPr>
          <w:rFonts w:ascii="Arial" w:hAnsi="Arial" w:cs="Arial"/>
          <w:sz w:val="24"/>
          <w:szCs w:val="24"/>
        </w:rPr>
        <w:t xml:space="preserve">churched </w:t>
      </w:r>
    </w:p>
    <w:p w14:paraId="7141BB84" w14:textId="77777777" w:rsidR="00CE2F0D" w:rsidRPr="00CE2F0D" w:rsidRDefault="00CE2F0D" w:rsidP="00CE2F0D">
      <w:pPr>
        <w:ind w:left="709"/>
        <w:rPr>
          <w:rFonts w:ascii="Arial" w:hAnsi="Arial" w:cs="Arial"/>
          <w:sz w:val="24"/>
          <w:szCs w:val="24"/>
        </w:rPr>
      </w:pPr>
    </w:p>
    <w:p w14:paraId="5B009F90" w14:textId="418ADB5E" w:rsidR="00CE2F0D" w:rsidRPr="00CE2F0D" w:rsidRDefault="00F00F76" w:rsidP="00CE2F0D">
      <w:pPr>
        <w:ind w:left="709"/>
        <w:rPr>
          <w:rFonts w:ascii="Arial" w:hAnsi="Arial" w:cs="Arial"/>
          <w:sz w:val="24"/>
          <w:szCs w:val="24"/>
        </w:rPr>
      </w:pPr>
      <w:r w:rsidRPr="00CE2F0D">
        <w:rPr>
          <w:rFonts w:ascii="Arial" w:hAnsi="Arial" w:cs="Arial"/>
          <w:sz w:val="24"/>
          <w:szCs w:val="24"/>
        </w:rPr>
        <w:t xml:space="preserve">It is a DUTY of the SMT and Trustee Board to consult together and co-operate in all matters of concern and importance to the Mission Area. </w:t>
      </w:r>
    </w:p>
    <w:p w14:paraId="214922FB" w14:textId="77777777" w:rsidR="00CE2F0D" w:rsidRPr="00CE2F0D" w:rsidRDefault="00CE2F0D" w:rsidP="00CE2F0D">
      <w:pPr>
        <w:ind w:left="709"/>
        <w:rPr>
          <w:rFonts w:ascii="Arial" w:hAnsi="Arial" w:cs="Arial"/>
          <w:sz w:val="24"/>
          <w:szCs w:val="24"/>
        </w:rPr>
      </w:pPr>
    </w:p>
    <w:p w14:paraId="58764549" w14:textId="49E73280" w:rsidR="00F00F76" w:rsidRPr="00CE2F0D" w:rsidRDefault="00F00F76" w:rsidP="00CE2F0D">
      <w:pPr>
        <w:ind w:left="709"/>
        <w:rPr>
          <w:rFonts w:ascii="Arial" w:hAnsi="Arial" w:cs="Arial"/>
          <w:sz w:val="24"/>
          <w:szCs w:val="24"/>
        </w:rPr>
      </w:pPr>
      <w:r w:rsidRPr="00CE2F0D">
        <w:rPr>
          <w:rFonts w:ascii="Arial" w:hAnsi="Arial" w:cs="Arial"/>
          <w:sz w:val="24"/>
          <w:szCs w:val="24"/>
        </w:rPr>
        <w:t xml:space="preserve">The Shared Ministry Team is an opportunity to reflect the diversity of those involved in ministry throughout the Mission Area. Membership can include: </w:t>
      </w:r>
    </w:p>
    <w:p w14:paraId="694199AE" w14:textId="77777777" w:rsidR="00F00F76" w:rsidRPr="00CE2F0D" w:rsidRDefault="00F00F76" w:rsidP="00CE2F0D">
      <w:pPr>
        <w:ind w:left="709"/>
        <w:rPr>
          <w:rFonts w:ascii="Arial" w:hAnsi="Arial" w:cs="Arial"/>
          <w:sz w:val="24"/>
          <w:szCs w:val="24"/>
        </w:rPr>
      </w:pPr>
      <w:r w:rsidRPr="00CE2F0D">
        <w:rPr>
          <w:rFonts w:ascii="Arial" w:hAnsi="Arial" w:cs="Arial"/>
          <w:sz w:val="24"/>
          <w:szCs w:val="24"/>
        </w:rPr>
        <w:t xml:space="preserve">• Clergy </w:t>
      </w:r>
    </w:p>
    <w:p w14:paraId="3D7F3376" w14:textId="40E34101" w:rsidR="00F00F76" w:rsidRPr="00CE2F0D" w:rsidRDefault="00F00F76" w:rsidP="00CE2F0D">
      <w:pPr>
        <w:ind w:left="709"/>
        <w:rPr>
          <w:rFonts w:ascii="Arial" w:hAnsi="Arial" w:cs="Arial"/>
          <w:sz w:val="24"/>
          <w:szCs w:val="24"/>
        </w:rPr>
      </w:pPr>
      <w:r w:rsidRPr="00CE2F0D">
        <w:rPr>
          <w:rFonts w:ascii="Arial" w:hAnsi="Arial" w:cs="Arial"/>
          <w:sz w:val="24"/>
          <w:szCs w:val="24"/>
        </w:rPr>
        <w:t xml:space="preserve">• Licensed Lay Ministers (such as Readers, Youth &amp; Children’s Chaplain, Evangelist etc.) </w:t>
      </w:r>
    </w:p>
    <w:p w14:paraId="3D0C37E2" w14:textId="77777777" w:rsidR="00F00F76" w:rsidRPr="00CE2F0D" w:rsidRDefault="00F00F76" w:rsidP="00CE2F0D">
      <w:pPr>
        <w:ind w:left="709"/>
        <w:rPr>
          <w:rFonts w:ascii="Arial" w:hAnsi="Arial" w:cs="Arial"/>
          <w:sz w:val="24"/>
          <w:szCs w:val="24"/>
        </w:rPr>
      </w:pPr>
      <w:r w:rsidRPr="00CE2F0D">
        <w:rPr>
          <w:rFonts w:ascii="Arial" w:hAnsi="Arial" w:cs="Arial"/>
          <w:sz w:val="24"/>
          <w:szCs w:val="24"/>
        </w:rPr>
        <w:t xml:space="preserve">• Worship Leaders </w:t>
      </w:r>
    </w:p>
    <w:p w14:paraId="640A55CD" w14:textId="77777777" w:rsidR="00F00F76" w:rsidRPr="00CE2F0D" w:rsidRDefault="00F00F76" w:rsidP="00CE2F0D">
      <w:pPr>
        <w:ind w:left="709"/>
        <w:rPr>
          <w:rFonts w:ascii="Arial" w:hAnsi="Arial" w:cs="Arial"/>
          <w:sz w:val="24"/>
          <w:szCs w:val="24"/>
        </w:rPr>
      </w:pPr>
      <w:r w:rsidRPr="00CE2F0D">
        <w:rPr>
          <w:rFonts w:ascii="Arial" w:hAnsi="Arial" w:cs="Arial"/>
          <w:sz w:val="24"/>
          <w:szCs w:val="24"/>
        </w:rPr>
        <w:t xml:space="preserve">• Pastoral Assistants </w:t>
      </w:r>
    </w:p>
    <w:p w14:paraId="51F36FFA" w14:textId="77777777" w:rsidR="00F00F76" w:rsidRPr="00CE2F0D" w:rsidRDefault="00F00F76" w:rsidP="00CE2F0D">
      <w:pPr>
        <w:ind w:left="709"/>
        <w:rPr>
          <w:rFonts w:ascii="Arial" w:hAnsi="Arial" w:cs="Arial"/>
          <w:sz w:val="24"/>
          <w:szCs w:val="24"/>
        </w:rPr>
      </w:pPr>
      <w:r w:rsidRPr="00CE2F0D">
        <w:rPr>
          <w:rFonts w:ascii="Arial" w:hAnsi="Arial" w:cs="Arial"/>
          <w:sz w:val="24"/>
          <w:szCs w:val="24"/>
        </w:rPr>
        <w:t xml:space="preserve">• Members of Chaplaincy team The Trustee Board may specify the membership of the SMT. As clergy are ex-officio members of the Trustee Board, they will generally report back the work of SMT to the Trustee Board. </w:t>
      </w:r>
    </w:p>
    <w:p w14:paraId="5961D989" w14:textId="77777777" w:rsidR="00F00F76" w:rsidRPr="00CE2F0D" w:rsidRDefault="00F00F76" w:rsidP="00CA0131">
      <w:pPr>
        <w:rPr>
          <w:rFonts w:ascii="Arial" w:hAnsi="Arial" w:cs="Arial"/>
          <w:sz w:val="24"/>
          <w:szCs w:val="24"/>
        </w:rPr>
      </w:pPr>
    </w:p>
    <w:p w14:paraId="3E76330B" w14:textId="4DDADCEF" w:rsidR="00F00F76" w:rsidRPr="00CE2F0D" w:rsidRDefault="00AC1C60" w:rsidP="00CA0131">
      <w:pPr>
        <w:rPr>
          <w:rFonts w:ascii="Arial" w:hAnsi="Arial" w:cs="Arial"/>
          <w:sz w:val="24"/>
          <w:szCs w:val="24"/>
        </w:rPr>
      </w:pPr>
      <w:r>
        <w:rPr>
          <w:rFonts w:ascii="Arial" w:hAnsi="Arial" w:cs="Arial"/>
          <w:sz w:val="24"/>
          <w:szCs w:val="24"/>
        </w:rPr>
        <w:t>9</w:t>
      </w:r>
      <w:r w:rsidR="00CE2F0D" w:rsidRPr="00CE2F0D">
        <w:rPr>
          <w:rFonts w:ascii="Arial" w:hAnsi="Arial" w:cs="Arial"/>
          <w:sz w:val="24"/>
          <w:szCs w:val="24"/>
        </w:rPr>
        <w:t>.4</w:t>
      </w:r>
      <w:r w:rsidR="00CE2F0D" w:rsidRPr="00CE2F0D">
        <w:rPr>
          <w:rFonts w:ascii="Arial" w:hAnsi="Arial" w:cs="Arial"/>
          <w:sz w:val="24"/>
          <w:szCs w:val="24"/>
        </w:rPr>
        <w:tab/>
      </w:r>
      <w:r w:rsidR="00F00F76" w:rsidRPr="00CE2F0D">
        <w:rPr>
          <w:rFonts w:ascii="Arial" w:hAnsi="Arial" w:cs="Arial"/>
          <w:sz w:val="24"/>
          <w:szCs w:val="24"/>
        </w:rPr>
        <w:t xml:space="preserve">The Property Sub-committee </w:t>
      </w:r>
    </w:p>
    <w:p w14:paraId="27D84A91" w14:textId="2FB172EB" w:rsidR="00CE2F0D" w:rsidRPr="00CE2F0D" w:rsidRDefault="00CE2F0D" w:rsidP="00CA0131">
      <w:pPr>
        <w:rPr>
          <w:rFonts w:ascii="Arial" w:hAnsi="Arial" w:cs="Arial"/>
          <w:sz w:val="24"/>
          <w:szCs w:val="24"/>
        </w:rPr>
      </w:pPr>
    </w:p>
    <w:p w14:paraId="1FF233C4" w14:textId="66260FD7" w:rsidR="00CE2F0D" w:rsidRPr="00CE2F0D" w:rsidRDefault="00CE2F0D" w:rsidP="00CE2F0D">
      <w:pPr>
        <w:ind w:left="709"/>
        <w:rPr>
          <w:rFonts w:ascii="Arial" w:hAnsi="Arial" w:cs="Arial"/>
          <w:sz w:val="24"/>
          <w:szCs w:val="24"/>
        </w:rPr>
      </w:pPr>
      <w:r w:rsidRPr="00CE2F0D">
        <w:rPr>
          <w:rFonts w:ascii="Arial" w:hAnsi="Arial" w:cs="Arial"/>
          <w:sz w:val="24"/>
          <w:szCs w:val="24"/>
        </w:rPr>
        <w:t>The Property Sub-committee will have delegated powers to oversee the strategic management of properties throughout the Mission Area. This may involve:</w:t>
      </w:r>
    </w:p>
    <w:p w14:paraId="45927DD5" w14:textId="77777777" w:rsidR="00CE2F0D" w:rsidRPr="00CE2F0D" w:rsidRDefault="00CE2F0D" w:rsidP="00CA0131">
      <w:pPr>
        <w:rPr>
          <w:rFonts w:ascii="Arial" w:hAnsi="Arial" w:cs="Arial"/>
          <w:sz w:val="24"/>
          <w:szCs w:val="24"/>
        </w:rPr>
      </w:pPr>
    </w:p>
    <w:p w14:paraId="711958EA" w14:textId="77777777" w:rsidR="00F00F76" w:rsidRPr="00CE2F0D" w:rsidRDefault="00F00F76" w:rsidP="00CE2F0D">
      <w:pPr>
        <w:ind w:left="709"/>
        <w:rPr>
          <w:rFonts w:ascii="Arial" w:hAnsi="Arial" w:cs="Arial"/>
          <w:sz w:val="24"/>
          <w:szCs w:val="24"/>
        </w:rPr>
      </w:pPr>
      <w:r w:rsidRPr="00CE2F0D">
        <w:rPr>
          <w:rFonts w:ascii="Arial" w:hAnsi="Arial" w:cs="Arial"/>
          <w:sz w:val="24"/>
          <w:szCs w:val="24"/>
        </w:rPr>
        <w:t xml:space="preserve">• Complete and maintain a survey/gazetteer to ascertain all the property for which the Trustee Board has responsibility. This might include churches, vacant churches, Pilgrim Churches, church halls, churchyards, houses (especially those that are held as investments and are let out), Parsonages (especially when vacant), commercial property (which might be held as an investment), car parks, Holy Wells, and other miscellaneous land or property. </w:t>
      </w:r>
    </w:p>
    <w:p w14:paraId="44716218" w14:textId="77777777" w:rsidR="00F00F76" w:rsidRPr="00CE2F0D" w:rsidRDefault="00F00F76" w:rsidP="00CE2F0D">
      <w:pPr>
        <w:ind w:left="709"/>
        <w:rPr>
          <w:rFonts w:ascii="Arial" w:hAnsi="Arial" w:cs="Arial"/>
          <w:sz w:val="24"/>
          <w:szCs w:val="24"/>
        </w:rPr>
      </w:pPr>
      <w:r w:rsidRPr="00CE2F0D">
        <w:rPr>
          <w:rFonts w:ascii="Arial" w:hAnsi="Arial" w:cs="Arial"/>
          <w:sz w:val="24"/>
          <w:szCs w:val="24"/>
        </w:rPr>
        <w:t xml:space="preserve">• Work with the Archdeacon, Trustee Board, Diocesan Churches Inspector and Diocesan Office to develop a strategic plan for property within the MA, to be agreed and signed-off by the Trustee Board, and form recommendations and decisions in this light. </w:t>
      </w:r>
    </w:p>
    <w:p w14:paraId="7236924F" w14:textId="77777777" w:rsidR="00F00F76" w:rsidRPr="00CE2F0D" w:rsidRDefault="00F00F76" w:rsidP="00CE2F0D">
      <w:pPr>
        <w:ind w:left="709"/>
        <w:rPr>
          <w:rFonts w:ascii="Arial" w:hAnsi="Arial" w:cs="Arial"/>
          <w:sz w:val="24"/>
          <w:szCs w:val="24"/>
        </w:rPr>
      </w:pPr>
      <w:r w:rsidRPr="00CE2F0D">
        <w:rPr>
          <w:rFonts w:ascii="Arial" w:hAnsi="Arial" w:cs="Arial"/>
          <w:sz w:val="24"/>
          <w:szCs w:val="24"/>
        </w:rPr>
        <w:t xml:space="preserve">• Receive the Quinquennial Inspections for all churches in the Mission Area alongside the Archdeacon, Vicar and Wardens and help to ensure that urgent matters are attended to as required. </w:t>
      </w:r>
    </w:p>
    <w:p w14:paraId="0351C112" w14:textId="77777777" w:rsidR="00F00F76" w:rsidRPr="00CE2F0D" w:rsidRDefault="00F00F76" w:rsidP="00CE2F0D">
      <w:pPr>
        <w:ind w:left="709"/>
        <w:rPr>
          <w:rFonts w:ascii="Arial" w:hAnsi="Arial" w:cs="Arial"/>
          <w:sz w:val="24"/>
          <w:szCs w:val="24"/>
        </w:rPr>
      </w:pPr>
      <w:r w:rsidRPr="00CE2F0D">
        <w:rPr>
          <w:rFonts w:ascii="Arial" w:hAnsi="Arial" w:cs="Arial"/>
          <w:sz w:val="24"/>
          <w:szCs w:val="24"/>
        </w:rPr>
        <w:lastRenderedPageBreak/>
        <w:t xml:space="preserve">• Support and advise the MA Wardens and Church Wardens in the carrying out of their duties in relation to property, and ensure there is a regular routine inspection and maintenance plan in place for all property in the Mission Area Report to the Trustee Board accordingly. </w:t>
      </w:r>
    </w:p>
    <w:p w14:paraId="2FA4D48D" w14:textId="77777777" w:rsidR="00F00F76" w:rsidRPr="00CE2F0D" w:rsidRDefault="00F00F76" w:rsidP="00CE2F0D">
      <w:pPr>
        <w:ind w:left="709"/>
        <w:rPr>
          <w:rFonts w:ascii="Arial" w:hAnsi="Arial" w:cs="Arial"/>
          <w:sz w:val="24"/>
          <w:szCs w:val="24"/>
        </w:rPr>
      </w:pPr>
      <w:r w:rsidRPr="00CE2F0D">
        <w:rPr>
          <w:rFonts w:ascii="Arial" w:hAnsi="Arial" w:cs="Arial"/>
          <w:sz w:val="24"/>
          <w:szCs w:val="24"/>
        </w:rPr>
        <w:t xml:space="preserve">• Help to ensure that the MA Wardens and Church Wardens have access to sufficient information and knowledge to enable them to perform their roles in relation to the management of the properties in their care. </w:t>
      </w:r>
    </w:p>
    <w:p w14:paraId="429E4844" w14:textId="043ED2FB" w:rsidR="00F00F76" w:rsidRPr="00CE2F0D" w:rsidRDefault="00F00F76" w:rsidP="00CE2F0D">
      <w:pPr>
        <w:ind w:left="709"/>
        <w:rPr>
          <w:rFonts w:ascii="Arial" w:hAnsi="Arial" w:cs="Arial"/>
          <w:sz w:val="24"/>
          <w:szCs w:val="24"/>
        </w:rPr>
      </w:pPr>
      <w:r w:rsidRPr="00CE2F0D">
        <w:rPr>
          <w:rFonts w:ascii="Arial" w:hAnsi="Arial" w:cs="Arial"/>
          <w:sz w:val="24"/>
          <w:szCs w:val="24"/>
        </w:rPr>
        <w:t xml:space="preserve">• Review all plans to embark on non-emergency repairs or projects prior to application for a faculty, (note - we would often recommend that pre-application advice be sought from the Diocesan Churches Inspector and/or </w:t>
      </w:r>
      <w:r w:rsidR="00AC1C60">
        <w:rPr>
          <w:rFonts w:ascii="Arial" w:hAnsi="Arial" w:cs="Arial"/>
          <w:sz w:val="24"/>
          <w:szCs w:val="24"/>
        </w:rPr>
        <w:t xml:space="preserve">Diocesan Advisory Committee </w:t>
      </w:r>
      <w:r w:rsidRPr="00CE2F0D">
        <w:rPr>
          <w:rFonts w:ascii="Arial" w:hAnsi="Arial" w:cs="Arial"/>
          <w:sz w:val="24"/>
          <w:szCs w:val="24"/>
        </w:rPr>
        <w:t xml:space="preserve">prior to progressing a project to full application stage). </w:t>
      </w:r>
    </w:p>
    <w:p w14:paraId="3F81CF22" w14:textId="77777777" w:rsidR="00F00F76" w:rsidRPr="00CE2F0D" w:rsidRDefault="00F00F76" w:rsidP="00CE2F0D">
      <w:pPr>
        <w:ind w:left="709"/>
        <w:rPr>
          <w:rFonts w:ascii="Arial" w:hAnsi="Arial" w:cs="Arial"/>
          <w:sz w:val="24"/>
          <w:szCs w:val="24"/>
        </w:rPr>
      </w:pPr>
      <w:r w:rsidRPr="00CE2F0D">
        <w:rPr>
          <w:rFonts w:ascii="Arial" w:hAnsi="Arial" w:cs="Arial"/>
          <w:sz w:val="24"/>
          <w:szCs w:val="24"/>
        </w:rPr>
        <w:t xml:space="preserve">• Review and form recommendations to the Trustee Board, with strategic oversight, on proposed faculty applications prior to submission </w:t>
      </w:r>
    </w:p>
    <w:p w14:paraId="31B533C9" w14:textId="77777777" w:rsidR="00CE2F0D" w:rsidRPr="00CE2F0D" w:rsidRDefault="00F00F76" w:rsidP="00CE2F0D">
      <w:pPr>
        <w:ind w:left="709"/>
        <w:rPr>
          <w:rFonts w:ascii="Arial" w:hAnsi="Arial" w:cs="Arial"/>
          <w:sz w:val="24"/>
          <w:szCs w:val="24"/>
        </w:rPr>
      </w:pPr>
      <w:r w:rsidRPr="00CE2F0D">
        <w:rPr>
          <w:rFonts w:ascii="Arial" w:hAnsi="Arial" w:cs="Arial"/>
          <w:sz w:val="24"/>
          <w:szCs w:val="24"/>
        </w:rPr>
        <w:t xml:space="preserve">• Ensure that all buildings are properly insured Decisions concerning the maintenance or improvement of any property in the Mission Area should be made in consultation with the relevant Church Committee, but the Trustee Board has overall responsibility for the buildings. </w:t>
      </w:r>
    </w:p>
    <w:p w14:paraId="3446DAF3" w14:textId="77777777" w:rsidR="00CE2F0D" w:rsidRPr="00CE2F0D" w:rsidRDefault="00CE2F0D" w:rsidP="00CA0131">
      <w:pPr>
        <w:rPr>
          <w:rFonts w:ascii="Arial" w:hAnsi="Arial" w:cs="Arial"/>
          <w:sz w:val="24"/>
          <w:szCs w:val="24"/>
        </w:rPr>
      </w:pPr>
    </w:p>
    <w:p w14:paraId="30B13A22" w14:textId="1D4A72BF" w:rsidR="00F00F76" w:rsidRPr="00CE2F0D" w:rsidRDefault="00F00F76" w:rsidP="00CE2F0D">
      <w:pPr>
        <w:ind w:left="709"/>
        <w:rPr>
          <w:rFonts w:ascii="Arial" w:hAnsi="Arial" w:cs="Arial"/>
          <w:sz w:val="24"/>
          <w:szCs w:val="24"/>
        </w:rPr>
      </w:pPr>
      <w:r w:rsidRPr="00CE2F0D">
        <w:rPr>
          <w:rFonts w:ascii="Arial" w:hAnsi="Arial" w:cs="Arial"/>
          <w:sz w:val="24"/>
          <w:szCs w:val="24"/>
        </w:rPr>
        <w:t xml:space="preserve">The Chair of the Property Sub-committee will be a member of the Trustee Board and report on the work of the Property Sub-committee to the Trustee Board. The Trustee Board can determine how people join the Property Sub-committee. Members are often Churchwardens or people from church congregations with an interest in property. </w:t>
      </w:r>
    </w:p>
    <w:p w14:paraId="6FB4E90E" w14:textId="77777777" w:rsidR="00F00F76" w:rsidRPr="00CE2F0D" w:rsidRDefault="00F00F76" w:rsidP="00CA0131">
      <w:pPr>
        <w:rPr>
          <w:rFonts w:ascii="Arial" w:hAnsi="Arial" w:cs="Arial"/>
          <w:sz w:val="24"/>
          <w:szCs w:val="24"/>
        </w:rPr>
      </w:pPr>
    </w:p>
    <w:p w14:paraId="242754E7" w14:textId="0D30767F" w:rsidR="00CE2F0D" w:rsidRPr="00CE2F0D" w:rsidRDefault="00AC1C60" w:rsidP="00CA0131">
      <w:pPr>
        <w:rPr>
          <w:rFonts w:ascii="Arial" w:hAnsi="Arial" w:cs="Arial"/>
          <w:sz w:val="24"/>
          <w:szCs w:val="24"/>
        </w:rPr>
      </w:pPr>
      <w:r>
        <w:rPr>
          <w:rFonts w:ascii="Arial" w:hAnsi="Arial" w:cs="Arial"/>
          <w:sz w:val="24"/>
          <w:szCs w:val="24"/>
        </w:rPr>
        <w:t>9</w:t>
      </w:r>
      <w:r w:rsidR="00CE2F0D" w:rsidRPr="00CE2F0D">
        <w:rPr>
          <w:rFonts w:ascii="Arial" w:hAnsi="Arial" w:cs="Arial"/>
          <w:sz w:val="24"/>
          <w:szCs w:val="24"/>
        </w:rPr>
        <w:t>.5</w:t>
      </w:r>
      <w:r w:rsidR="00CE2F0D" w:rsidRPr="00CE2F0D">
        <w:rPr>
          <w:rFonts w:ascii="Arial" w:hAnsi="Arial" w:cs="Arial"/>
          <w:sz w:val="24"/>
          <w:szCs w:val="24"/>
        </w:rPr>
        <w:tab/>
      </w:r>
      <w:r w:rsidR="00F00F76" w:rsidRPr="00CE2F0D">
        <w:rPr>
          <w:rFonts w:ascii="Arial" w:hAnsi="Arial" w:cs="Arial"/>
          <w:sz w:val="24"/>
          <w:szCs w:val="24"/>
        </w:rPr>
        <w:t xml:space="preserve">The Finance Sub-committee </w:t>
      </w:r>
    </w:p>
    <w:p w14:paraId="6D57B411" w14:textId="77777777" w:rsidR="00CE2F0D" w:rsidRPr="00CE2F0D" w:rsidRDefault="00CE2F0D" w:rsidP="00CE2F0D">
      <w:pPr>
        <w:ind w:left="709"/>
        <w:rPr>
          <w:rFonts w:ascii="Arial" w:hAnsi="Arial" w:cs="Arial"/>
          <w:sz w:val="24"/>
          <w:szCs w:val="24"/>
        </w:rPr>
      </w:pPr>
    </w:p>
    <w:p w14:paraId="44B1043A" w14:textId="58A3F0D4" w:rsidR="00F00F76" w:rsidRPr="00CE2F0D" w:rsidRDefault="00F00F76" w:rsidP="00CE2F0D">
      <w:pPr>
        <w:ind w:left="709"/>
        <w:rPr>
          <w:rFonts w:ascii="Arial" w:hAnsi="Arial" w:cs="Arial"/>
          <w:sz w:val="24"/>
          <w:szCs w:val="24"/>
        </w:rPr>
      </w:pPr>
      <w:r w:rsidRPr="00CE2F0D">
        <w:rPr>
          <w:rFonts w:ascii="Arial" w:hAnsi="Arial" w:cs="Arial"/>
          <w:sz w:val="24"/>
          <w:szCs w:val="24"/>
        </w:rPr>
        <w:t xml:space="preserve">The Finance Sub-committee has delegated powers to produce financial information for the Trustee Board to enable their strategic planning decisions. Up to date financial information using Finance Coordinator reports should be available for each Trustee Board meeting. </w:t>
      </w:r>
    </w:p>
    <w:p w14:paraId="245ACA36" w14:textId="77777777" w:rsidR="00CE2F0D" w:rsidRPr="00CE2F0D" w:rsidRDefault="00CE2F0D" w:rsidP="00CE2F0D">
      <w:pPr>
        <w:ind w:left="709"/>
        <w:rPr>
          <w:rFonts w:ascii="Arial" w:hAnsi="Arial" w:cs="Arial"/>
          <w:sz w:val="24"/>
          <w:szCs w:val="24"/>
        </w:rPr>
      </w:pPr>
    </w:p>
    <w:p w14:paraId="3CF3BEE6" w14:textId="12F99019" w:rsidR="00F00F76" w:rsidRPr="00CE2F0D" w:rsidRDefault="00F00F76" w:rsidP="00CE2F0D">
      <w:pPr>
        <w:ind w:left="709"/>
        <w:rPr>
          <w:rFonts w:ascii="Arial" w:hAnsi="Arial" w:cs="Arial"/>
          <w:sz w:val="24"/>
          <w:szCs w:val="24"/>
        </w:rPr>
      </w:pPr>
      <w:r w:rsidRPr="00CE2F0D">
        <w:rPr>
          <w:rFonts w:ascii="Arial" w:hAnsi="Arial" w:cs="Arial"/>
          <w:sz w:val="24"/>
          <w:szCs w:val="24"/>
        </w:rPr>
        <w:t>• The M</w:t>
      </w:r>
      <w:r w:rsidR="00CE2F0D" w:rsidRPr="00CE2F0D">
        <w:rPr>
          <w:rFonts w:ascii="Arial" w:hAnsi="Arial" w:cs="Arial"/>
          <w:sz w:val="24"/>
          <w:szCs w:val="24"/>
        </w:rPr>
        <w:t xml:space="preserve">ission </w:t>
      </w:r>
      <w:r w:rsidRPr="00CE2F0D">
        <w:rPr>
          <w:rFonts w:ascii="Arial" w:hAnsi="Arial" w:cs="Arial"/>
          <w:sz w:val="24"/>
          <w:szCs w:val="24"/>
        </w:rPr>
        <w:t>A</w:t>
      </w:r>
      <w:r w:rsidR="00CE2F0D" w:rsidRPr="00CE2F0D">
        <w:rPr>
          <w:rFonts w:ascii="Arial" w:hAnsi="Arial" w:cs="Arial"/>
          <w:sz w:val="24"/>
          <w:szCs w:val="24"/>
        </w:rPr>
        <w:t xml:space="preserve">rea </w:t>
      </w:r>
      <w:r w:rsidRPr="00CE2F0D">
        <w:rPr>
          <w:rFonts w:ascii="Arial" w:hAnsi="Arial" w:cs="Arial"/>
          <w:sz w:val="24"/>
          <w:szCs w:val="24"/>
        </w:rPr>
        <w:t>T</w:t>
      </w:r>
      <w:r w:rsidR="00CE2F0D" w:rsidRPr="00CE2F0D">
        <w:rPr>
          <w:rFonts w:ascii="Arial" w:hAnsi="Arial" w:cs="Arial"/>
          <w:sz w:val="24"/>
          <w:szCs w:val="24"/>
        </w:rPr>
        <w:t>reasurer</w:t>
      </w:r>
      <w:r w:rsidRPr="00CE2F0D">
        <w:rPr>
          <w:rFonts w:ascii="Arial" w:hAnsi="Arial" w:cs="Arial"/>
          <w:sz w:val="24"/>
          <w:szCs w:val="24"/>
        </w:rPr>
        <w:t xml:space="preserve"> </w:t>
      </w:r>
      <w:r w:rsidR="00CE2F0D" w:rsidRPr="00CE2F0D">
        <w:rPr>
          <w:rFonts w:ascii="Arial" w:hAnsi="Arial" w:cs="Arial"/>
          <w:sz w:val="24"/>
          <w:szCs w:val="24"/>
        </w:rPr>
        <w:t xml:space="preserve">(MAT) </w:t>
      </w:r>
      <w:r w:rsidRPr="00CE2F0D">
        <w:rPr>
          <w:rFonts w:ascii="Arial" w:hAnsi="Arial" w:cs="Arial"/>
          <w:sz w:val="24"/>
          <w:szCs w:val="24"/>
        </w:rPr>
        <w:t xml:space="preserve">will alert the Trustee Board to any financial concerns, and also flag any causes for celebration such as the success of grant applications. </w:t>
      </w:r>
    </w:p>
    <w:p w14:paraId="71F32C42" w14:textId="5463A7F9" w:rsidR="00F00F76" w:rsidRPr="00CE2F0D" w:rsidRDefault="00F00F76" w:rsidP="00CE2F0D">
      <w:pPr>
        <w:ind w:left="709"/>
        <w:rPr>
          <w:rFonts w:ascii="Arial" w:hAnsi="Arial" w:cs="Arial"/>
          <w:sz w:val="24"/>
          <w:szCs w:val="24"/>
        </w:rPr>
      </w:pPr>
      <w:r w:rsidRPr="00CE2F0D">
        <w:rPr>
          <w:rFonts w:ascii="Arial" w:hAnsi="Arial" w:cs="Arial"/>
          <w:sz w:val="24"/>
          <w:szCs w:val="24"/>
        </w:rPr>
        <w:t>• The Diocesan Share will be allocated to each Mission Area. The Trustee Board will normally delegate the negotiation of the Share allocation to the Finance Sub</w:t>
      </w:r>
      <w:r w:rsidR="00B66A58">
        <w:rPr>
          <w:rFonts w:ascii="Arial" w:hAnsi="Arial" w:cs="Arial"/>
          <w:sz w:val="24"/>
          <w:szCs w:val="24"/>
        </w:rPr>
        <w:t>-</w:t>
      </w:r>
      <w:r w:rsidRPr="00CE2F0D">
        <w:rPr>
          <w:rFonts w:ascii="Arial" w:hAnsi="Arial" w:cs="Arial"/>
          <w:sz w:val="24"/>
          <w:szCs w:val="24"/>
        </w:rPr>
        <w:t xml:space="preserve">committee to agree how the share is allocated between churches. </w:t>
      </w:r>
    </w:p>
    <w:p w14:paraId="0F344C2E" w14:textId="77777777" w:rsidR="00F00F76" w:rsidRPr="00CE2F0D" w:rsidRDefault="00F00F76" w:rsidP="00CE2F0D">
      <w:pPr>
        <w:ind w:left="709"/>
        <w:rPr>
          <w:rFonts w:ascii="Arial" w:hAnsi="Arial" w:cs="Arial"/>
          <w:sz w:val="24"/>
          <w:szCs w:val="24"/>
        </w:rPr>
      </w:pPr>
      <w:r w:rsidRPr="00CE2F0D">
        <w:rPr>
          <w:rFonts w:ascii="Arial" w:hAnsi="Arial" w:cs="Arial"/>
          <w:sz w:val="24"/>
          <w:szCs w:val="24"/>
        </w:rPr>
        <w:t xml:space="preserve">• The Finance Sub-committee should assist churches in claiming their Gift Aid and GASDS through a central Government Gateway and the role of the Mission Area Gift Aid Secretary (MAGAS). </w:t>
      </w:r>
    </w:p>
    <w:p w14:paraId="104682E7" w14:textId="77777777" w:rsidR="00CE2F0D" w:rsidRPr="00CE2F0D" w:rsidRDefault="00F00F76" w:rsidP="00CE2F0D">
      <w:pPr>
        <w:ind w:left="709"/>
        <w:rPr>
          <w:rFonts w:ascii="Arial" w:hAnsi="Arial" w:cs="Arial"/>
          <w:sz w:val="24"/>
          <w:szCs w:val="24"/>
        </w:rPr>
      </w:pPr>
      <w:r w:rsidRPr="00CE2F0D">
        <w:rPr>
          <w:rFonts w:ascii="Arial" w:hAnsi="Arial" w:cs="Arial"/>
          <w:sz w:val="24"/>
          <w:szCs w:val="24"/>
        </w:rPr>
        <w:t xml:space="preserve">• The Finance Sub-committee must provide annual accounts which have been Independently Examined, for the consideration of the Easter Vestry and for submission to the Charity Commission by 31st October. </w:t>
      </w:r>
    </w:p>
    <w:p w14:paraId="55FBA41A" w14:textId="77777777" w:rsidR="00CE2F0D" w:rsidRPr="00CE2F0D" w:rsidRDefault="00CE2F0D" w:rsidP="00CE2F0D">
      <w:pPr>
        <w:ind w:left="709"/>
        <w:rPr>
          <w:rFonts w:ascii="Arial" w:hAnsi="Arial" w:cs="Arial"/>
          <w:sz w:val="24"/>
          <w:szCs w:val="24"/>
        </w:rPr>
      </w:pPr>
    </w:p>
    <w:p w14:paraId="5722256F" w14:textId="13B17C9F" w:rsidR="001605C3" w:rsidRPr="00CE2F0D" w:rsidRDefault="00F00F76" w:rsidP="00CE2F0D">
      <w:pPr>
        <w:ind w:left="709"/>
        <w:rPr>
          <w:rFonts w:ascii="Arial" w:hAnsi="Arial" w:cs="Arial"/>
          <w:sz w:val="24"/>
          <w:szCs w:val="24"/>
        </w:rPr>
      </w:pPr>
      <w:r w:rsidRPr="00CE2F0D">
        <w:rPr>
          <w:rFonts w:ascii="Arial" w:hAnsi="Arial" w:cs="Arial"/>
          <w:sz w:val="24"/>
          <w:szCs w:val="24"/>
        </w:rPr>
        <w:t>The MAT will be a member of both the Trustee Board and the Finance Sub-committee. They are responsible for reporting back to the Trustee Board on matters of finance. The MAT may chair the meetings of the Finance Sub-committee or may delegate this to another member. Church treasurers will generally make up the remainder of the Finance Sub-</w:t>
      </w:r>
      <w:r w:rsidRPr="00CE2F0D">
        <w:rPr>
          <w:rFonts w:ascii="Arial" w:hAnsi="Arial" w:cs="Arial"/>
          <w:sz w:val="24"/>
          <w:szCs w:val="24"/>
        </w:rPr>
        <w:lastRenderedPageBreak/>
        <w:t>committee. Where a church is unable to send a treasurer, then the Finance Sub-committee needs to ensure that financial management in that church is being done by some other means (</w:t>
      </w:r>
      <w:proofErr w:type="gramStart"/>
      <w:r w:rsidRPr="00CE2F0D">
        <w:rPr>
          <w:rFonts w:ascii="Arial" w:hAnsi="Arial" w:cs="Arial"/>
          <w:sz w:val="24"/>
          <w:szCs w:val="24"/>
        </w:rPr>
        <w:t>e.g.</w:t>
      </w:r>
      <w:proofErr w:type="gramEnd"/>
      <w:r w:rsidRPr="00CE2F0D">
        <w:rPr>
          <w:rFonts w:ascii="Arial" w:hAnsi="Arial" w:cs="Arial"/>
          <w:sz w:val="24"/>
          <w:szCs w:val="24"/>
        </w:rPr>
        <w:t xml:space="preserve"> by one treasurer looking after more than one church, or the use of a data-inputter).</w:t>
      </w:r>
    </w:p>
    <w:p w14:paraId="1B525713" w14:textId="0E2FF0DF" w:rsidR="00F00F76" w:rsidRDefault="00F00F76" w:rsidP="00CA0131">
      <w:pPr>
        <w:rPr>
          <w:rFonts w:ascii="Arial" w:hAnsi="Arial" w:cs="Arial"/>
          <w:color w:val="000000" w:themeColor="text1"/>
          <w:sz w:val="22"/>
          <w:szCs w:val="22"/>
        </w:rPr>
      </w:pPr>
    </w:p>
    <w:p w14:paraId="1237942F" w14:textId="77777777" w:rsidR="00B66A58" w:rsidRPr="00581A9E" w:rsidRDefault="00B66A58" w:rsidP="00CA0131">
      <w:pPr>
        <w:rPr>
          <w:rFonts w:ascii="Arial" w:hAnsi="Arial" w:cs="Arial"/>
          <w:color w:val="000000" w:themeColor="text1"/>
          <w:sz w:val="22"/>
          <w:szCs w:val="22"/>
        </w:rPr>
      </w:pPr>
    </w:p>
    <w:tbl>
      <w:tblPr>
        <w:tblpPr w:leftFromText="180" w:rightFromText="180" w:vertAnchor="text" w:horzAnchor="page" w:tblpX="1212" w:tblpY="56"/>
        <w:tblW w:w="9648" w:type="dxa"/>
        <w:tblBorders>
          <w:top w:val="single" w:sz="8" w:space="0" w:color="3A4972"/>
          <w:left w:val="single" w:sz="8" w:space="0" w:color="3A4972"/>
          <w:bottom w:val="single" w:sz="8" w:space="0" w:color="3A4972"/>
          <w:right w:val="single" w:sz="8" w:space="0" w:color="3A4972"/>
          <w:insideH w:val="single" w:sz="8" w:space="0" w:color="3A4972"/>
          <w:insideV w:val="single" w:sz="8" w:space="0" w:color="3A4972"/>
        </w:tblBorders>
        <w:shd w:val="clear" w:color="auto" w:fill="DBE5F1"/>
        <w:tblLook w:val="01E0" w:firstRow="1" w:lastRow="1" w:firstColumn="1" w:lastColumn="1" w:noHBand="0" w:noVBand="0"/>
      </w:tblPr>
      <w:tblGrid>
        <w:gridCol w:w="9648"/>
      </w:tblGrid>
      <w:tr w:rsidR="00581A9E" w:rsidRPr="00581A9E" w14:paraId="1153BEC9" w14:textId="77777777" w:rsidTr="00AE7426">
        <w:trPr>
          <w:trHeight w:val="284"/>
        </w:trPr>
        <w:tc>
          <w:tcPr>
            <w:tcW w:w="9648" w:type="dxa"/>
            <w:shd w:val="clear" w:color="auto" w:fill="DBE5F1"/>
          </w:tcPr>
          <w:p w14:paraId="5402FA93" w14:textId="77777777" w:rsidR="009703E7" w:rsidRPr="00581A9E" w:rsidRDefault="009703E7" w:rsidP="009530E4">
            <w:pPr>
              <w:pStyle w:val="ListParagraph"/>
              <w:numPr>
                <w:ilvl w:val="0"/>
                <w:numId w:val="3"/>
              </w:numPr>
              <w:rPr>
                <w:rFonts w:ascii="Arial" w:hAnsi="Arial" w:cs="Arial"/>
                <w:b/>
                <w:bCs/>
                <w:color w:val="000000" w:themeColor="text1"/>
                <w:sz w:val="24"/>
                <w:szCs w:val="24"/>
              </w:rPr>
            </w:pPr>
            <w:r w:rsidRPr="00581A9E">
              <w:rPr>
                <w:rFonts w:ascii="Arial" w:hAnsi="Arial" w:cs="Arial"/>
                <w:b/>
                <w:color w:val="000000" w:themeColor="text1"/>
                <w:sz w:val="24"/>
                <w:szCs w:val="24"/>
              </w:rPr>
              <w:t>Reporting</w:t>
            </w:r>
          </w:p>
        </w:tc>
      </w:tr>
    </w:tbl>
    <w:p w14:paraId="54CACF47" w14:textId="77777777" w:rsidR="009703E7" w:rsidRPr="00581A9E" w:rsidRDefault="009703E7" w:rsidP="009703E7">
      <w:pPr>
        <w:rPr>
          <w:rFonts w:ascii="Arial" w:hAnsi="Arial" w:cs="Arial"/>
          <w:color w:val="000000" w:themeColor="text1"/>
          <w:sz w:val="24"/>
          <w:szCs w:val="24"/>
        </w:rPr>
      </w:pPr>
    </w:p>
    <w:p w14:paraId="037EC1B8" w14:textId="69C433FA" w:rsidR="00D12458" w:rsidRPr="00581A9E" w:rsidRDefault="00D12458" w:rsidP="009530E4">
      <w:pPr>
        <w:pStyle w:val="ListParagraph"/>
        <w:numPr>
          <w:ilvl w:val="1"/>
          <w:numId w:val="3"/>
        </w:numPr>
        <w:ind w:hanging="792"/>
        <w:jc w:val="both"/>
        <w:rPr>
          <w:rStyle w:val="normaltextrun"/>
          <w:rFonts w:ascii="Arial" w:hAnsi="Arial" w:cs="Arial"/>
          <w:color w:val="000000" w:themeColor="text1"/>
          <w:sz w:val="24"/>
          <w:szCs w:val="24"/>
        </w:rPr>
      </w:pPr>
      <w:r w:rsidRPr="00581A9E">
        <w:rPr>
          <w:rStyle w:val="normaltextrun"/>
          <w:rFonts w:ascii="Arial" w:hAnsi="Arial" w:cs="Arial"/>
          <w:color w:val="000000" w:themeColor="text1"/>
          <w:sz w:val="24"/>
          <w:szCs w:val="24"/>
        </w:rPr>
        <w:t xml:space="preserve">The </w:t>
      </w:r>
      <w:r w:rsidR="00CE2F0D">
        <w:rPr>
          <w:rFonts w:ascii="Arial" w:hAnsi="Arial" w:cs="Arial"/>
          <w:color w:val="000000" w:themeColor="text1"/>
          <w:sz w:val="24"/>
          <w:szCs w:val="24"/>
        </w:rPr>
        <w:t>sub-committees</w:t>
      </w:r>
      <w:r w:rsidR="00581A9E" w:rsidRPr="00581A9E">
        <w:rPr>
          <w:rFonts w:ascii="Arial" w:hAnsi="Arial" w:cs="Arial"/>
          <w:color w:val="000000" w:themeColor="text1"/>
          <w:sz w:val="24"/>
          <w:szCs w:val="24"/>
        </w:rPr>
        <w:t xml:space="preserve"> </w:t>
      </w:r>
      <w:r w:rsidRPr="00581A9E">
        <w:rPr>
          <w:rStyle w:val="normaltextrun"/>
          <w:rFonts w:ascii="Arial" w:hAnsi="Arial" w:cs="Arial"/>
          <w:color w:val="000000" w:themeColor="text1"/>
          <w:sz w:val="24"/>
          <w:szCs w:val="24"/>
        </w:rPr>
        <w:t xml:space="preserve">will report into the </w:t>
      </w:r>
      <w:r w:rsidR="00CE2F0D">
        <w:rPr>
          <w:rFonts w:ascii="Arial" w:hAnsi="Arial" w:cs="Arial"/>
          <w:color w:val="000000" w:themeColor="text1"/>
          <w:sz w:val="24"/>
          <w:szCs w:val="24"/>
        </w:rPr>
        <w:t>MAC at each meeting</w:t>
      </w:r>
      <w:r w:rsidR="000767C6">
        <w:rPr>
          <w:rFonts w:ascii="Arial" w:hAnsi="Arial" w:cs="Arial"/>
          <w:color w:val="000000" w:themeColor="text1"/>
          <w:sz w:val="24"/>
          <w:szCs w:val="24"/>
        </w:rPr>
        <w:t>.</w:t>
      </w:r>
    </w:p>
    <w:p w14:paraId="30DA6B0A" w14:textId="77777777" w:rsidR="36F5A361" w:rsidRDefault="36F5A361" w:rsidP="00B66A58">
      <w:pPr>
        <w:ind w:left="1440" w:hanging="792"/>
        <w:jc w:val="center"/>
        <w:rPr>
          <w:rStyle w:val="normaltextrun"/>
          <w:rFonts w:ascii="Arial" w:hAnsi="Arial" w:cs="Arial"/>
          <w:sz w:val="24"/>
          <w:szCs w:val="24"/>
        </w:rPr>
      </w:pPr>
    </w:p>
    <w:p w14:paraId="46492524" w14:textId="2727C947" w:rsidR="000F6AEE" w:rsidRPr="00BF2045" w:rsidRDefault="00CE2F0D" w:rsidP="009530E4">
      <w:pPr>
        <w:pStyle w:val="ListParagraph"/>
        <w:numPr>
          <w:ilvl w:val="1"/>
          <w:numId w:val="3"/>
        </w:numPr>
        <w:ind w:hanging="792"/>
        <w:jc w:val="both"/>
        <w:rPr>
          <w:rStyle w:val="normaltextrun"/>
          <w:rFonts w:ascii="Arial" w:hAnsi="Arial" w:cs="Arial"/>
          <w:sz w:val="24"/>
          <w:szCs w:val="24"/>
        </w:rPr>
      </w:pPr>
      <w:r>
        <w:rPr>
          <w:rStyle w:val="normaltextrun"/>
          <w:rFonts w:ascii="Arial" w:hAnsi="Arial" w:cs="Arial"/>
          <w:sz w:val="24"/>
          <w:szCs w:val="24"/>
        </w:rPr>
        <w:t>Standard templates will be provided to the committees in order to standardise reporting.</w:t>
      </w:r>
    </w:p>
    <w:p w14:paraId="7F22ACFE" w14:textId="77777777" w:rsidR="00C87103" w:rsidRPr="00805CC6" w:rsidRDefault="00C87103" w:rsidP="00B66A58">
      <w:pPr>
        <w:pStyle w:val="ListParagraph"/>
        <w:ind w:hanging="792"/>
        <w:jc w:val="both"/>
        <w:rPr>
          <w:rStyle w:val="normaltextrun"/>
          <w:rFonts w:ascii="Arial" w:hAnsi="Arial" w:cs="Arial"/>
          <w:sz w:val="24"/>
          <w:szCs w:val="24"/>
        </w:rPr>
      </w:pPr>
    </w:p>
    <w:p w14:paraId="70538116" w14:textId="793C9C06" w:rsidR="003B113C" w:rsidRPr="00805CC6" w:rsidRDefault="00CE2F0D" w:rsidP="009530E4">
      <w:pPr>
        <w:pStyle w:val="ListParagraph"/>
        <w:numPr>
          <w:ilvl w:val="1"/>
          <w:numId w:val="3"/>
        </w:numPr>
        <w:ind w:hanging="792"/>
        <w:jc w:val="both"/>
        <w:rPr>
          <w:rFonts w:ascii="Arial" w:hAnsi="Arial" w:cs="Arial"/>
          <w:sz w:val="24"/>
          <w:szCs w:val="24"/>
        </w:rPr>
      </w:pPr>
      <w:r>
        <w:rPr>
          <w:rStyle w:val="normaltextrun"/>
          <w:rFonts w:ascii="Arial" w:hAnsi="Arial" w:cs="Arial"/>
          <w:sz w:val="24"/>
          <w:szCs w:val="24"/>
        </w:rPr>
        <w:t>Reports should be sent to the Secretary of the MAC no less than 2 weeks prior to the next MAC meeting. Therefore</w:t>
      </w:r>
      <w:r w:rsidR="00B66A58">
        <w:rPr>
          <w:rStyle w:val="normaltextrun"/>
          <w:rFonts w:ascii="Arial" w:hAnsi="Arial" w:cs="Arial"/>
          <w:sz w:val="24"/>
          <w:szCs w:val="24"/>
        </w:rPr>
        <w:t>,</w:t>
      </w:r>
      <w:r>
        <w:rPr>
          <w:rStyle w:val="normaltextrun"/>
          <w:rFonts w:ascii="Arial" w:hAnsi="Arial" w:cs="Arial"/>
          <w:sz w:val="24"/>
          <w:szCs w:val="24"/>
        </w:rPr>
        <w:t xml:space="preserve"> meetings should be held within a reasonable timeframe in order to facilitate this.</w:t>
      </w:r>
    </w:p>
    <w:p w14:paraId="4E8C09B9" w14:textId="4DB1AC68" w:rsidR="00BE537D" w:rsidRDefault="00BE537D" w:rsidP="009703E7">
      <w:pPr>
        <w:rPr>
          <w:rFonts w:ascii="Arial" w:hAnsi="Arial" w:cs="Arial"/>
          <w:sz w:val="22"/>
          <w:szCs w:val="22"/>
        </w:rPr>
      </w:pPr>
    </w:p>
    <w:p w14:paraId="342FF06B" w14:textId="77777777" w:rsidR="00CE2F0D" w:rsidRPr="00055221" w:rsidRDefault="00CE2F0D" w:rsidP="009703E7">
      <w:pPr>
        <w:rPr>
          <w:rFonts w:ascii="Arial" w:hAnsi="Arial" w:cs="Arial"/>
          <w:sz w:val="22"/>
          <w:szCs w:val="22"/>
        </w:rPr>
      </w:pPr>
    </w:p>
    <w:tbl>
      <w:tblPr>
        <w:tblpPr w:leftFromText="180" w:rightFromText="180" w:vertAnchor="text" w:horzAnchor="page" w:tblpX="1212" w:tblpY="56"/>
        <w:tblW w:w="9648" w:type="dxa"/>
        <w:tblBorders>
          <w:top w:val="single" w:sz="8" w:space="0" w:color="3A4972"/>
          <w:left w:val="single" w:sz="8" w:space="0" w:color="3A4972"/>
          <w:bottom w:val="single" w:sz="8" w:space="0" w:color="3A4972"/>
          <w:right w:val="single" w:sz="8" w:space="0" w:color="3A4972"/>
          <w:insideH w:val="single" w:sz="8" w:space="0" w:color="3A4972"/>
          <w:insideV w:val="single" w:sz="8" w:space="0" w:color="3A4972"/>
        </w:tblBorders>
        <w:shd w:val="clear" w:color="auto" w:fill="DBE5F1"/>
        <w:tblLook w:val="01E0" w:firstRow="1" w:lastRow="1" w:firstColumn="1" w:lastColumn="1" w:noHBand="0" w:noVBand="0"/>
      </w:tblPr>
      <w:tblGrid>
        <w:gridCol w:w="9648"/>
      </w:tblGrid>
      <w:tr w:rsidR="009703E7" w:rsidRPr="00055221" w14:paraId="4715F4EC" w14:textId="77777777" w:rsidTr="00AE7426">
        <w:trPr>
          <w:trHeight w:val="284"/>
        </w:trPr>
        <w:tc>
          <w:tcPr>
            <w:tcW w:w="9648" w:type="dxa"/>
            <w:shd w:val="clear" w:color="auto" w:fill="DBE5F1"/>
          </w:tcPr>
          <w:p w14:paraId="6D5DEB3A" w14:textId="77777777" w:rsidR="009703E7" w:rsidRPr="00A60902" w:rsidRDefault="009703E7" w:rsidP="009530E4">
            <w:pPr>
              <w:pStyle w:val="ListParagraph"/>
              <w:numPr>
                <w:ilvl w:val="0"/>
                <w:numId w:val="3"/>
              </w:numPr>
              <w:rPr>
                <w:rFonts w:ascii="Arial" w:hAnsi="Arial" w:cs="Arial"/>
                <w:b/>
                <w:bCs/>
                <w:sz w:val="24"/>
                <w:szCs w:val="24"/>
              </w:rPr>
            </w:pPr>
            <w:r w:rsidRPr="00A60902">
              <w:rPr>
                <w:rFonts w:ascii="Arial" w:hAnsi="Arial" w:cs="Arial"/>
                <w:b/>
                <w:sz w:val="24"/>
                <w:szCs w:val="24"/>
              </w:rPr>
              <w:t xml:space="preserve"> Secretarial Support</w:t>
            </w:r>
          </w:p>
        </w:tc>
      </w:tr>
    </w:tbl>
    <w:p w14:paraId="3061EE75" w14:textId="77777777" w:rsidR="009703E7" w:rsidRPr="00055221" w:rsidRDefault="009703E7" w:rsidP="009703E7">
      <w:pPr>
        <w:rPr>
          <w:rFonts w:ascii="Arial" w:hAnsi="Arial" w:cs="Arial"/>
          <w:sz w:val="22"/>
          <w:szCs w:val="22"/>
        </w:rPr>
      </w:pPr>
    </w:p>
    <w:p w14:paraId="3805C77C" w14:textId="77777777" w:rsidR="009703E7" w:rsidRPr="00B56825" w:rsidRDefault="00843454" w:rsidP="009530E4">
      <w:pPr>
        <w:pStyle w:val="ListParagraph"/>
        <w:numPr>
          <w:ilvl w:val="1"/>
          <w:numId w:val="3"/>
        </w:numPr>
        <w:ind w:hanging="792"/>
        <w:jc w:val="both"/>
        <w:rPr>
          <w:rFonts w:ascii="Arial" w:hAnsi="Arial" w:cs="Arial"/>
          <w:color w:val="000000" w:themeColor="text1"/>
          <w:sz w:val="24"/>
          <w:szCs w:val="24"/>
        </w:rPr>
      </w:pPr>
      <w:r w:rsidRPr="00B56825">
        <w:rPr>
          <w:rFonts w:ascii="Arial" w:hAnsi="Arial" w:cs="Arial"/>
          <w:color w:val="000000" w:themeColor="text1"/>
          <w:sz w:val="24"/>
          <w:szCs w:val="24"/>
        </w:rPr>
        <w:t xml:space="preserve">Secretarial support </w:t>
      </w:r>
      <w:r w:rsidR="000F6AEE" w:rsidRPr="00B56825">
        <w:rPr>
          <w:rFonts w:ascii="Arial" w:hAnsi="Arial" w:cs="Arial"/>
          <w:color w:val="000000" w:themeColor="text1"/>
          <w:sz w:val="24"/>
          <w:szCs w:val="24"/>
        </w:rPr>
        <w:t xml:space="preserve">will be managed by the </w:t>
      </w:r>
      <w:r w:rsidR="006A12B8" w:rsidRPr="00B56825">
        <w:rPr>
          <w:rFonts w:ascii="Arial" w:hAnsi="Arial" w:cs="Arial"/>
          <w:color w:val="000000" w:themeColor="text1"/>
          <w:sz w:val="24"/>
          <w:szCs w:val="24"/>
        </w:rPr>
        <w:t xml:space="preserve">YGC </w:t>
      </w:r>
      <w:r w:rsidR="00B56825" w:rsidRPr="00B56825">
        <w:rPr>
          <w:rFonts w:ascii="Arial" w:hAnsi="Arial" w:cs="Arial"/>
          <w:color w:val="000000" w:themeColor="text1"/>
          <w:sz w:val="24"/>
          <w:szCs w:val="24"/>
        </w:rPr>
        <w:t>Urgent and Emergency</w:t>
      </w:r>
      <w:r w:rsidR="000F6AEE" w:rsidRPr="00B56825">
        <w:rPr>
          <w:rFonts w:ascii="Arial" w:hAnsi="Arial" w:cs="Arial"/>
          <w:color w:val="000000" w:themeColor="text1"/>
          <w:sz w:val="24"/>
          <w:szCs w:val="24"/>
        </w:rPr>
        <w:t xml:space="preserve"> Care Programme Management team</w:t>
      </w:r>
      <w:r w:rsidR="00B56825">
        <w:rPr>
          <w:rFonts w:ascii="Arial" w:hAnsi="Arial" w:cs="Arial"/>
          <w:color w:val="000000" w:themeColor="text1"/>
          <w:sz w:val="24"/>
          <w:szCs w:val="24"/>
        </w:rPr>
        <w:t>.</w:t>
      </w:r>
    </w:p>
    <w:p w14:paraId="50C2B6BD" w14:textId="77777777" w:rsidR="006A12B8" w:rsidRDefault="006A12B8" w:rsidP="00805CC6">
      <w:pPr>
        <w:jc w:val="both"/>
        <w:rPr>
          <w:rFonts w:ascii="Arial" w:hAnsi="Arial" w:cs="Arial"/>
          <w:sz w:val="24"/>
          <w:szCs w:val="24"/>
        </w:rPr>
      </w:pPr>
    </w:p>
    <w:p w14:paraId="58E95091" w14:textId="56A95871" w:rsidR="006A12B8" w:rsidRPr="00C508AB" w:rsidRDefault="006A12B8" w:rsidP="00805CC6">
      <w:pPr>
        <w:jc w:val="both"/>
        <w:rPr>
          <w:rFonts w:ascii="Arial" w:hAnsi="Arial" w:cs="Arial"/>
          <w:sz w:val="24"/>
          <w:szCs w:val="24"/>
        </w:rPr>
      </w:pPr>
      <w:r>
        <w:rPr>
          <w:rFonts w:ascii="Arial" w:hAnsi="Arial" w:cs="Arial"/>
          <w:sz w:val="24"/>
          <w:szCs w:val="24"/>
        </w:rPr>
        <w:t>1</w:t>
      </w:r>
      <w:r w:rsidR="00AC1C60">
        <w:rPr>
          <w:rFonts w:ascii="Arial" w:hAnsi="Arial" w:cs="Arial"/>
          <w:sz w:val="24"/>
          <w:szCs w:val="24"/>
        </w:rPr>
        <w:t>1</w:t>
      </w:r>
      <w:r>
        <w:rPr>
          <w:rFonts w:ascii="Arial" w:hAnsi="Arial" w:cs="Arial"/>
          <w:sz w:val="24"/>
          <w:szCs w:val="24"/>
        </w:rPr>
        <w:t>.2</w:t>
      </w:r>
      <w:r>
        <w:rPr>
          <w:rFonts w:ascii="Arial" w:hAnsi="Arial" w:cs="Arial"/>
          <w:sz w:val="24"/>
          <w:szCs w:val="24"/>
        </w:rPr>
        <w:tab/>
      </w:r>
      <w:r w:rsidRPr="00C508AB">
        <w:rPr>
          <w:rFonts w:ascii="Arial" w:hAnsi="Arial" w:cs="Arial"/>
          <w:sz w:val="24"/>
          <w:szCs w:val="24"/>
        </w:rPr>
        <w:t xml:space="preserve">The secretariat, on behalf of the Group Chair, will: </w:t>
      </w:r>
    </w:p>
    <w:p w14:paraId="09C4B7B3" w14:textId="77777777" w:rsidR="006A12B8" w:rsidRPr="00C508AB" w:rsidRDefault="006A12B8" w:rsidP="009530E4">
      <w:pPr>
        <w:pStyle w:val="ListParagraph"/>
        <w:numPr>
          <w:ilvl w:val="0"/>
          <w:numId w:val="2"/>
        </w:numPr>
        <w:jc w:val="both"/>
        <w:rPr>
          <w:rFonts w:ascii="Arial" w:hAnsi="Arial" w:cs="Arial"/>
          <w:sz w:val="24"/>
          <w:szCs w:val="24"/>
        </w:rPr>
      </w:pPr>
      <w:r w:rsidRPr="00C508AB">
        <w:rPr>
          <w:rFonts w:ascii="Arial" w:hAnsi="Arial" w:cs="Arial"/>
          <w:sz w:val="24"/>
          <w:szCs w:val="24"/>
        </w:rPr>
        <w:t>Agree the agenda with the chair and attendees</w:t>
      </w:r>
    </w:p>
    <w:p w14:paraId="5AC80C84" w14:textId="15FD172F" w:rsidR="006A12B8" w:rsidRPr="00C508AB" w:rsidRDefault="006A12B8" w:rsidP="009530E4">
      <w:pPr>
        <w:pStyle w:val="ListParagraph"/>
        <w:numPr>
          <w:ilvl w:val="0"/>
          <w:numId w:val="2"/>
        </w:numPr>
        <w:jc w:val="both"/>
        <w:rPr>
          <w:rFonts w:ascii="Arial" w:hAnsi="Arial" w:cs="Arial"/>
          <w:sz w:val="24"/>
          <w:szCs w:val="24"/>
        </w:rPr>
      </w:pPr>
      <w:r w:rsidRPr="00C508AB">
        <w:rPr>
          <w:rFonts w:ascii="Arial" w:hAnsi="Arial" w:cs="Arial"/>
          <w:sz w:val="24"/>
          <w:szCs w:val="24"/>
        </w:rPr>
        <w:t xml:space="preserve">Collate papers which need to be submitted </w:t>
      </w:r>
      <w:r w:rsidR="000767C6">
        <w:rPr>
          <w:rFonts w:ascii="Arial" w:hAnsi="Arial" w:cs="Arial"/>
          <w:sz w:val="24"/>
          <w:szCs w:val="24"/>
        </w:rPr>
        <w:t>7 days</w:t>
      </w:r>
      <w:r w:rsidRPr="00C508AB">
        <w:rPr>
          <w:rFonts w:ascii="Arial" w:hAnsi="Arial" w:cs="Arial"/>
          <w:sz w:val="24"/>
          <w:szCs w:val="24"/>
        </w:rPr>
        <w:t xml:space="preserve"> in advance </w:t>
      </w:r>
    </w:p>
    <w:p w14:paraId="47951086" w14:textId="77777777" w:rsidR="006A12B8" w:rsidRPr="00C508AB" w:rsidRDefault="006A12B8" w:rsidP="009530E4">
      <w:pPr>
        <w:pStyle w:val="ListParagraph"/>
        <w:numPr>
          <w:ilvl w:val="0"/>
          <w:numId w:val="2"/>
        </w:numPr>
        <w:jc w:val="both"/>
        <w:rPr>
          <w:rFonts w:ascii="Arial" w:hAnsi="Arial" w:cs="Arial"/>
          <w:sz w:val="24"/>
          <w:szCs w:val="24"/>
        </w:rPr>
      </w:pPr>
      <w:r w:rsidRPr="00C508AB">
        <w:rPr>
          <w:rFonts w:ascii="Arial" w:hAnsi="Arial" w:cs="Arial"/>
          <w:sz w:val="24"/>
          <w:szCs w:val="24"/>
        </w:rPr>
        <w:t xml:space="preserve">Circulate the final agenda and papers seven working days before the meeting </w:t>
      </w:r>
    </w:p>
    <w:p w14:paraId="3CA7C616" w14:textId="296F1894" w:rsidR="006A12B8" w:rsidRPr="00C508AB" w:rsidRDefault="006A12B8" w:rsidP="009530E4">
      <w:pPr>
        <w:pStyle w:val="ListParagraph"/>
        <w:numPr>
          <w:ilvl w:val="0"/>
          <w:numId w:val="2"/>
        </w:numPr>
        <w:jc w:val="both"/>
        <w:rPr>
          <w:rFonts w:ascii="Arial" w:hAnsi="Arial" w:cs="Arial"/>
          <w:sz w:val="24"/>
          <w:szCs w:val="24"/>
        </w:rPr>
      </w:pPr>
      <w:r w:rsidRPr="00C508AB">
        <w:rPr>
          <w:rFonts w:ascii="Arial" w:hAnsi="Arial" w:cs="Arial"/>
          <w:sz w:val="24"/>
          <w:szCs w:val="24"/>
        </w:rPr>
        <w:t xml:space="preserve">Take and produce accurate and timely minutes </w:t>
      </w:r>
    </w:p>
    <w:p w14:paraId="0B6718EE" w14:textId="77777777" w:rsidR="006A12B8" w:rsidRPr="00C508AB" w:rsidRDefault="006A12B8" w:rsidP="009530E4">
      <w:pPr>
        <w:pStyle w:val="ListParagraph"/>
        <w:numPr>
          <w:ilvl w:val="0"/>
          <w:numId w:val="2"/>
        </w:numPr>
        <w:jc w:val="both"/>
        <w:rPr>
          <w:rFonts w:ascii="Arial" w:hAnsi="Arial" w:cs="Arial"/>
          <w:sz w:val="24"/>
          <w:szCs w:val="24"/>
        </w:rPr>
      </w:pPr>
      <w:r w:rsidRPr="00C508AB">
        <w:rPr>
          <w:rFonts w:ascii="Arial" w:hAnsi="Arial" w:cs="Arial"/>
          <w:sz w:val="24"/>
          <w:szCs w:val="24"/>
        </w:rPr>
        <w:t>Maintain a record of matters arising and issues to be carried forward within an action log</w:t>
      </w:r>
    </w:p>
    <w:p w14:paraId="0D341B43" w14:textId="77777777" w:rsidR="006A12B8" w:rsidRPr="00C508AB" w:rsidRDefault="006A12B8" w:rsidP="009530E4">
      <w:pPr>
        <w:pStyle w:val="ListParagraph"/>
        <w:numPr>
          <w:ilvl w:val="0"/>
          <w:numId w:val="2"/>
        </w:numPr>
        <w:jc w:val="both"/>
        <w:rPr>
          <w:rFonts w:ascii="Arial" w:hAnsi="Arial" w:cs="Arial"/>
          <w:sz w:val="24"/>
          <w:szCs w:val="24"/>
        </w:rPr>
      </w:pPr>
      <w:r w:rsidRPr="00C508AB">
        <w:rPr>
          <w:rFonts w:ascii="Arial" w:hAnsi="Arial" w:cs="Arial"/>
          <w:sz w:val="24"/>
          <w:szCs w:val="24"/>
        </w:rPr>
        <w:t xml:space="preserve">Administer a risk log on behalf of the Chair and the </w:t>
      </w:r>
      <w:r w:rsidR="00C508AB" w:rsidRPr="00C508AB">
        <w:rPr>
          <w:rFonts w:ascii="Arial" w:hAnsi="Arial" w:cs="Arial"/>
          <w:sz w:val="24"/>
          <w:szCs w:val="24"/>
        </w:rPr>
        <w:t>group</w:t>
      </w:r>
    </w:p>
    <w:p w14:paraId="230680AE" w14:textId="77777777" w:rsidR="00550F8E" w:rsidRDefault="00550F8E" w:rsidP="009703E7">
      <w:pPr>
        <w:rPr>
          <w:rFonts w:ascii="Arial" w:hAnsi="Arial" w:cs="Arial"/>
          <w:sz w:val="22"/>
          <w:szCs w:val="22"/>
        </w:rPr>
      </w:pPr>
    </w:p>
    <w:p w14:paraId="084F67B0" w14:textId="77777777" w:rsidR="00FF614C" w:rsidRPr="00055221" w:rsidRDefault="00FF614C" w:rsidP="009703E7">
      <w:pPr>
        <w:rPr>
          <w:rFonts w:ascii="Arial" w:hAnsi="Arial" w:cs="Arial"/>
          <w:sz w:val="22"/>
          <w:szCs w:val="22"/>
        </w:rPr>
      </w:pPr>
    </w:p>
    <w:tbl>
      <w:tblPr>
        <w:tblpPr w:leftFromText="180" w:rightFromText="180" w:vertAnchor="text" w:horzAnchor="page" w:tblpX="1212" w:tblpY="56"/>
        <w:tblW w:w="9648" w:type="dxa"/>
        <w:tblBorders>
          <w:top w:val="single" w:sz="8" w:space="0" w:color="3A4972"/>
          <w:left w:val="single" w:sz="8" w:space="0" w:color="3A4972"/>
          <w:bottom w:val="single" w:sz="8" w:space="0" w:color="3A4972"/>
          <w:right w:val="single" w:sz="8" w:space="0" w:color="3A4972"/>
          <w:insideH w:val="single" w:sz="8" w:space="0" w:color="3A4972"/>
          <w:insideV w:val="single" w:sz="8" w:space="0" w:color="3A4972"/>
        </w:tblBorders>
        <w:shd w:val="clear" w:color="auto" w:fill="DBE5F1"/>
        <w:tblLook w:val="01E0" w:firstRow="1" w:lastRow="1" w:firstColumn="1" w:lastColumn="1" w:noHBand="0" w:noVBand="0"/>
      </w:tblPr>
      <w:tblGrid>
        <w:gridCol w:w="9648"/>
      </w:tblGrid>
      <w:tr w:rsidR="009703E7" w:rsidRPr="00055221" w14:paraId="442D128D" w14:textId="77777777" w:rsidTr="00AE7426">
        <w:trPr>
          <w:trHeight w:val="284"/>
        </w:trPr>
        <w:tc>
          <w:tcPr>
            <w:tcW w:w="9648" w:type="dxa"/>
            <w:shd w:val="clear" w:color="auto" w:fill="DBE5F1"/>
          </w:tcPr>
          <w:p w14:paraId="694982D5" w14:textId="77777777" w:rsidR="009703E7" w:rsidRPr="00A60902" w:rsidRDefault="009703E7" w:rsidP="009530E4">
            <w:pPr>
              <w:pStyle w:val="ListParagraph"/>
              <w:numPr>
                <w:ilvl w:val="0"/>
                <w:numId w:val="3"/>
              </w:numPr>
              <w:rPr>
                <w:rFonts w:ascii="Arial" w:hAnsi="Arial" w:cs="Arial"/>
                <w:b/>
                <w:bCs/>
                <w:sz w:val="24"/>
                <w:szCs w:val="24"/>
              </w:rPr>
            </w:pPr>
            <w:r w:rsidRPr="00A60902">
              <w:rPr>
                <w:rFonts w:ascii="Arial" w:hAnsi="Arial" w:cs="Arial"/>
                <w:b/>
                <w:sz w:val="24"/>
                <w:szCs w:val="24"/>
              </w:rPr>
              <w:t>Review Date</w:t>
            </w:r>
          </w:p>
        </w:tc>
      </w:tr>
    </w:tbl>
    <w:p w14:paraId="102D77A7" w14:textId="77777777" w:rsidR="009703E7" w:rsidRPr="00055221" w:rsidRDefault="009703E7" w:rsidP="009703E7">
      <w:pPr>
        <w:rPr>
          <w:rFonts w:ascii="Arial" w:hAnsi="Arial" w:cs="Arial"/>
          <w:sz w:val="22"/>
          <w:szCs w:val="22"/>
        </w:rPr>
      </w:pPr>
    </w:p>
    <w:p w14:paraId="3B53FFA2" w14:textId="77777777" w:rsidR="00716150" w:rsidRDefault="009703E7" w:rsidP="009530E4">
      <w:pPr>
        <w:pStyle w:val="ListParagraph"/>
        <w:numPr>
          <w:ilvl w:val="1"/>
          <w:numId w:val="3"/>
        </w:numPr>
        <w:ind w:hanging="792"/>
        <w:rPr>
          <w:rFonts w:ascii="Arial" w:hAnsi="Arial" w:cs="Arial"/>
          <w:bCs/>
          <w:sz w:val="24"/>
          <w:szCs w:val="24"/>
        </w:rPr>
      </w:pPr>
      <w:r w:rsidRPr="004C57A8">
        <w:rPr>
          <w:rFonts w:ascii="Arial" w:hAnsi="Arial" w:cs="Arial"/>
          <w:bCs/>
          <w:sz w:val="24"/>
          <w:szCs w:val="24"/>
        </w:rPr>
        <w:t xml:space="preserve">These terms of reference and operating arrangements shall be reviewed </w:t>
      </w:r>
      <w:r w:rsidR="00550F8E" w:rsidRPr="004C57A8">
        <w:rPr>
          <w:rFonts w:ascii="Arial" w:hAnsi="Arial" w:cs="Arial"/>
          <w:bCs/>
          <w:sz w:val="24"/>
          <w:szCs w:val="24"/>
        </w:rPr>
        <w:t>annually</w:t>
      </w:r>
      <w:r w:rsidR="00AC64F6" w:rsidRPr="004C57A8">
        <w:rPr>
          <w:rFonts w:ascii="Arial" w:hAnsi="Arial" w:cs="Arial"/>
          <w:bCs/>
          <w:sz w:val="24"/>
          <w:szCs w:val="24"/>
        </w:rPr>
        <w:t xml:space="preserve"> or sooner if the need arises</w:t>
      </w:r>
      <w:r w:rsidR="00403004" w:rsidRPr="004C57A8">
        <w:rPr>
          <w:rFonts w:ascii="Arial" w:hAnsi="Arial" w:cs="Arial"/>
          <w:bCs/>
          <w:sz w:val="24"/>
          <w:szCs w:val="24"/>
        </w:rPr>
        <w:t>.</w:t>
      </w:r>
    </w:p>
    <w:p w14:paraId="2082CC03" w14:textId="77777777" w:rsidR="006A12B8" w:rsidRDefault="006A12B8" w:rsidP="00805CC6">
      <w:pPr>
        <w:rPr>
          <w:rFonts w:ascii="Arial" w:hAnsi="Arial" w:cs="Arial"/>
          <w:bCs/>
          <w:sz w:val="24"/>
          <w:szCs w:val="24"/>
        </w:rPr>
      </w:pPr>
    </w:p>
    <w:p w14:paraId="54D9409E" w14:textId="77777777" w:rsidR="00C87103" w:rsidRDefault="00C87103" w:rsidP="00C87103">
      <w:pPr>
        <w:rPr>
          <w:rFonts w:ascii="Arial" w:hAnsi="Arial" w:cs="Arial"/>
          <w:bCs/>
          <w:sz w:val="24"/>
          <w:szCs w:val="24"/>
        </w:rPr>
      </w:pPr>
    </w:p>
    <w:tbl>
      <w:tblPr>
        <w:tblStyle w:val="TableGrid"/>
        <w:tblpPr w:leftFromText="180" w:rightFromText="180" w:vertAnchor="text" w:horzAnchor="margin" w:tblpX="-431" w:tblpY="67"/>
        <w:tblW w:w="9634" w:type="dxa"/>
        <w:tblLook w:val="04A0" w:firstRow="1" w:lastRow="0" w:firstColumn="1" w:lastColumn="0" w:noHBand="0" w:noVBand="1"/>
      </w:tblPr>
      <w:tblGrid>
        <w:gridCol w:w="4625"/>
        <w:gridCol w:w="5009"/>
      </w:tblGrid>
      <w:tr w:rsidR="00C87103" w14:paraId="0E2FAB2A" w14:textId="77777777" w:rsidTr="00C87103">
        <w:tc>
          <w:tcPr>
            <w:tcW w:w="4625" w:type="dxa"/>
          </w:tcPr>
          <w:p w14:paraId="2D90C9B6" w14:textId="7A555F3A" w:rsidR="00C87103" w:rsidRPr="00C87103" w:rsidRDefault="00C87103" w:rsidP="008914A5">
            <w:pPr>
              <w:rPr>
                <w:rFonts w:ascii="Arial" w:hAnsi="Arial" w:cs="Arial"/>
                <w:bCs/>
                <w:sz w:val="24"/>
                <w:szCs w:val="24"/>
              </w:rPr>
            </w:pPr>
            <w:r w:rsidRPr="00C87103">
              <w:rPr>
                <w:rFonts w:ascii="Arial" w:hAnsi="Arial" w:cs="Arial"/>
                <w:bCs/>
                <w:sz w:val="24"/>
                <w:szCs w:val="24"/>
              </w:rPr>
              <w:t xml:space="preserve">Date: </w:t>
            </w:r>
            <w:r w:rsidR="00562C08">
              <w:rPr>
                <w:rFonts w:ascii="Arial" w:hAnsi="Arial" w:cs="Arial"/>
                <w:bCs/>
                <w:sz w:val="24"/>
                <w:szCs w:val="24"/>
              </w:rPr>
              <w:t>June</w:t>
            </w:r>
            <w:r w:rsidR="008914A5">
              <w:rPr>
                <w:rFonts w:ascii="Arial" w:hAnsi="Arial" w:cs="Arial"/>
                <w:bCs/>
                <w:sz w:val="24"/>
                <w:szCs w:val="24"/>
              </w:rPr>
              <w:t xml:space="preserve"> 202</w:t>
            </w:r>
            <w:r w:rsidR="00562C08">
              <w:rPr>
                <w:rFonts w:ascii="Arial" w:hAnsi="Arial" w:cs="Arial"/>
                <w:bCs/>
                <w:sz w:val="24"/>
                <w:szCs w:val="24"/>
              </w:rPr>
              <w:t>4</w:t>
            </w:r>
            <w:r w:rsidRPr="00C87103">
              <w:rPr>
                <w:rFonts w:ascii="Arial" w:hAnsi="Arial" w:cs="Arial"/>
                <w:bCs/>
                <w:sz w:val="24"/>
                <w:szCs w:val="24"/>
              </w:rPr>
              <w:t xml:space="preserve"> </w:t>
            </w:r>
          </w:p>
        </w:tc>
        <w:tc>
          <w:tcPr>
            <w:tcW w:w="5009" w:type="dxa"/>
          </w:tcPr>
          <w:p w14:paraId="26971C91" w14:textId="77777777" w:rsidR="00C87103" w:rsidRPr="00C87103" w:rsidRDefault="00C87103" w:rsidP="000D291A">
            <w:pPr>
              <w:rPr>
                <w:rFonts w:ascii="Arial" w:hAnsi="Arial" w:cs="Arial"/>
                <w:bCs/>
                <w:sz w:val="24"/>
                <w:szCs w:val="24"/>
              </w:rPr>
            </w:pPr>
            <w:r w:rsidRPr="00C87103">
              <w:rPr>
                <w:rFonts w:ascii="Arial" w:hAnsi="Arial" w:cs="Arial"/>
                <w:bCs/>
                <w:sz w:val="24"/>
                <w:szCs w:val="24"/>
              </w:rPr>
              <w:t xml:space="preserve">Version: </w:t>
            </w:r>
            <w:r w:rsidR="008914A5">
              <w:rPr>
                <w:rFonts w:ascii="Arial" w:hAnsi="Arial" w:cs="Arial"/>
                <w:bCs/>
                <w:sz w:val="24"/>
                <w:szCs w:val="24"/>
              </w:rPr>
              <w:t xml:space="preserve">V1.0 </w:t>
            </w:r>
          </w:p>
        </w:tc>
      </w:tr>
      <w:tr w:rsidR="00C87103" w14:paraId="54D1A2DF" w14:textId="77777777" w:rsidTr="00C87103">
        <w:tc>
          <w:tcPr>
            <w:tcW w:w="9634" w:type="dxa"/>
            <w:gridSpan w:val="2"/>
          </w:tcPr>
          <w:p w14:paraId="55C61E7B" w14:textId="77777777" w:rsidR="00C87103" w:rsidRPr="00C87103" w:rsidRDefault="00C87103" w:rsidP="00C87103">
            <w:pPr>
              <w:rPr>
                <w:rFonts w:ascii="Arial" w:hAnsi="Arial" w:cs="Arial"/>
                <w:bCs/>
                <w:sz w:val="24"/>
                <w:szCs w:val="24"/>
              </w:rPr>
            </w:pPr>
            <w:r w:rsidRPr="00C87103">
              <w:rPr>
                <w:rFonts w:ascii="Arial" w:hAnsi="Arial" w:cs="Arial"/>
                <w:bCs/>
                <w:sz w:val="24"/>
                <w:szCs w:val="24"/>
              </w:rPr>
              <w:t xml:space="preserve">Publication/Distribution: </w:t>
            </w:r>
          </w:p>
          <w:p w14:paraId="2C8C45AD" w14:textId="77777777" w:rsidR="00C87103" w:rsidRPr="00C87103" w:rsidRDefault="00C87103" w:rsidP="00C87103">
            <w:pPr>
              <w:rPr>
                <w:rFonts w:ascii="Arial" w:hAnsi="Arial" w:cs="Arial"/>
                <w:bCs/>
                <w:sz w:val="24"/>
                <w:szCs w:val="24"/>
              </w:rPr>
            </w:pPr>
          </w:p>
          <w:p w14:paraId="1C59D464" w14:textId="771920A1" w:rsidR="00C87103" w:rsidRPr="00C87103" w:rsidRDefault="00C87103" w:rsidP="009530E4">
            <w:pPr>
              <w:pStyle w:val="ListParagraph"/>
              <w:numPr>
                <w:ilvl w:val="0"/>
                <w:numId w:val="1"/>
              </w:numPr>
              <w:contextualSpacing/>
              <w:rPr>
                <w:rFonts w:ascii="Arial" w:hAnsi="Arial" w:cs="Arial"/>
                <w:bCs/>
                <w:sz w:val="24"/>
                <w:szCs w:val="24"/>
              </w:rPr>
            </w:pPr>
            <w:r w:rsidRPr="00C87103">
              <w:rPr>
                <w:rFonts w:ascii="Arial" w:hAnsi="Arial" w:cs="Arial"/>
                <w:bCs/>
                <w:sz w:val="24"/>
                <w:szCs w:val="24"/>
              </w:rPr>
              <w:t xml:space="preserve">Membership of the </w:t>
            </w:r>
            <w:r w:rsidR="00562C08">
              <w:rPr>
                <w:rFonts w:ascii="Arial" w:hAnsi="Arial" w:cs="Arial"/>
                <w:bCs/>
                <w:sz w:val="24"/>
                <w:szCs w:val="24"/>
              </w:rPr>
              <w:t>Mission Area Conference</w:t>
            </w:r>
          </w:p>
          <w:p w14:paraId="3D35D24D" w14:textId="77777777" w:rsidR="00C87103" w:rsidRPr="00C87103" w:rsidRDefault="00C87103" w:rsidP="00C87103">
            <w:pPr>
              <w:pStyle w:val="ListParagraph"/>
              <w:rPr>
                <w:rFonts w:ascii="Arial" w:hAnsi="Arial" w:cs="Arial"/>
                <w:bCs/>
                <w:sz w:val="24"/>
                <w:szCs w:val="24"/>
              </w:rPr>
            </w:pPr>
          </w:p>
        </w:tc>
      </w:tr>
      <w:tr w:rsidR="00C87103" w14:paraId="15D03127" w14:textId="77777777" w:rsidTr="00C87103">
        <w:tc>
          <w:tcPr>
            <w:tcW w:w="9634" w:type="dxa"/>
            <w:gridSpan w:val="2"/>
          </w:tcPr>
          <w:p w14:paraId="0962291F" w14:textId="6E3C13BF" w:rsidR="00C87103" w:rsidRPr="00C87103" w:rsidRDefault="00C87103" w:rsidP="00450F17">
            <w:pPr>
              <w:rPr>
                <w:rFonts w:ascii="Arial" w:hAnsi="Arial" w:cs="Arial"/>
                <w:bCs/>
                <w:sz w:val="24"/>
                <w:szCs w:val="24"/>
              </w:rPr>
            </w:pPr>
            <w:r w:rsidRPr="00C87103">
              <w:rPr>
                <w:rFonts w:ascii="Arial" w:hAnsi="Arial" w:cs="Arial"/>
                <w:bCs/>
                <w:sz w:val="24"/>
                <w:szCs w:val="24"/>
              </w:rPr>
              <w:t xml:space="preserve">Review Date: </w:t>
            </w:r>
            <w:r w:rsidR="00B56825">
              <w:rPr>
                <w:rFonts w:ascii="Arial" w:hAnsi="Arial" w:cs="Arial"/>
                <w:bCs/>
                <w:sz w:val="24"/>
                <w:szCs w:val="24"/>
              </w:rPr>
              <w:t>May 202</w:t>
            </w:r>
            <w:r w:rsidR="00562C08">
              <w:rPr>
                <w:rFonts w:ascii="Arial" w:hAnsi="Arial" w:cs="Arial"/>
                <w:bCs/>
                <w:sz w:val="24"/>
                <w:szCs w:val="24"/>
              </w:rPr>
              <w:t>5</w:t>
            </w:r>
            <w:r w:rsidRPr="00C87103">
              <w:rPr>
                <w:rFonts w:ascii="Arial" w:hAnsi="Arial" w:cs="Arial"/>
                <w:bCs/>
                <w:sz w:val="24"/>
                <w:szCs w:val="24"/>
              </w:rPr>
              <w:t xml:space="preserve"> </w:t>
            </w:r>
          </w:p>
        </w:tc>
      </w:tr>
    </w:tbl>
    <w:p w14:paraId="6EFA630E" w14:textId="77777777" w:rsidR="000D291A" w:rsidRDefault="000D291A" w:rsidP="00C87103">
      <w:pPr>
        <w:ind w:hanging="709"/>
        <w:rPr>
          <w:rFonts w:ascii="Arial" w:hAnsi="Arial" w:cs="Arial"/>
          <w:bCs/>
          <w:sz w:val="24"/>
          <w:szCs w:val="24"/>
        </w:rPr>
      </w:pPr>
    </w:p>
    <w:p w14:paraId="16B711A4" w14:textId="0F9A41BA" w:rsidR="00A467C1" w:rsidRDefault="00A467C1">
      <w:pPr>
        <w:rPr>
          <w:rFonts w:ascii="Arial" w:hAnsi="Arial" w:cs="Arial"/>
          <w:sz w:val="24"/>
          <w:szCs w:val="24"/>
        </w:rPr>
      </w:pPr>
      <w:r>
        <w:rPr>
          <w:rFonts w:ascii="Arial" w:hAnsi="Arial" w:cs="Arial"/>
          <w:sz w:val="24"/>
          <w:szCs w:val="24"/>
        </w:rPr>
        <w:br w:type="page"/>
      </w:r>
    </w:p>
    <w:p w14:paraId="2BD824E2" w14:textId="1EBAFE16" w:rsidR="001C6EEE" w:rsidRDefault="00A467C1" w:rsidP="000D291A">
      <w:pPr>
        <w:rPr>
          <w:rFonts w:ascii="Arial" w:hAnsi="Arial" w:cs="Arial"/>
          <w:sz w:val="24"/>
          <w:szCs w:val="24"/>
        </w:rPr>
      </w:pPr>
      <w:r>
        <w:rPr>
          <w:rFonts w:ascii="Arial" w:hAnsi="Arial" w:cs="Arial"/>
          <w:sz w:val="24"/>
          <w:szCs w:val="24"/>
        </w:rPr>
        <w:lastRenderedPageBreak/>
        <w:t>Appendix 1.  Proxy Form</w:t>
      </w:r>
    </w:p>
    <w:p w14:paraId="06B25DE6" w14:textId="03C8F41C" w:rsidR="00A467C1" w:rsidRDefault="00A467C1" w:rsidP="000D291A">
      <w:pPr>
        <w:rPr>
          <w:rFonts w:ascii="Arial" w:hAnsi="Arial" w:cs="Arial"/>
          <w:sz w:val="24"/>
          <w:szCs w:val="24"/>
        </w:rPr>
      </w:pPr>
    </w:p>
    <w:p w14:paraId="1CA2C127" w14:textId="77777777" w:rsidR="00A467C1" w:rsidRDefault="00A467C1" w:rsidP="00A467C1">
      <w:pPr>
        <w:jc w:val="center"/>
        <w:rPr>
          <w:rFonts w:ascii="Arial" w:hAnsi="Arial" w:cs="Arial"/>
        </w:rPr>
      </w:pPr>
    </w:p>
    <w:p w14:paraId="4F498873" w14:textId="4B47CD7B" w:rsidR="00A467C1" w:rsidRDefault="00A467C1" w:rsidP="00A467C1">
      <w:pPr>
        <w:jc w:val="center"/>
        <w:rPr>
          <w:rFonts w:ascii="Arial" w:hAnsi="Arial" w:cs="Arial"/>
        </w:rPr>
      </w:pPr>
      <w:r w:rsidRPr="00A467C1">
        <w:rPr>
          <w:rFonts w:ascii="Arial" w:hAnsi="Arial" w:cs="Arial"/>
        </w:rPr>
        <w:t>MISSION AREA Trustee Board (MAC) PROXY FORM</w:t>
      </w:r>
    </w:p>
    <w:p w14:paraId="09519705" w14:textId="1A1B508B" w:rsidR="00A467C1" w:rsidRDefault="00A467C1" w:rsidP="00A467C1">
      <w:pPr>
        <w:jc w:val="center"/>
        <w:rPr>
          <w:rFonts w:ascii="Arial" w:hAnsi="Arial" w:cs="Arial"/>
        </w:rPr>
      </w:pPr>
    </w:p>
    <w:p w14:paraId="24EDA10A" w14:textId="77777777" w:rsidR="00A467C1" w:rsidRDefault="00A467C1" w:rsidP="00A467C1">
      <w:pPr>
        <w:jc w:val="center"/>
        <w:rPr>
          <w:rFonts w:ascii="Arial" w:hAnsi="Arial" w:cs="Arial"/>
        </w:rPr>
      </w:pPr>
    </w:p>
    <w:p w14:paraId="3353A362" w14:textId="2AAFB7C0" w:rsidR="00A467C1" w:rsidRDefault="00A467C1" w:rsidP="00A467C1">
      <w:pPr>
        <w:jc w:val="center"/>
        <w:rPr>
          <w:rFonts w:ascii="Arial" w:hAnsi="Arial" w:cs="Arial"/>
        </w:rPr>
      </w:pPr>
    </w:p>
    <w:p w14:paraId="32290FBA" w14:textId="3AE18C2F" w:rsidR="00A467C1" w:rsidRDefault="00A467C1" w:rsidP="00A467C1">
      <w:pPr>
        <w:rPr>
          <w:rFonts w:ascii="Arial" w:hAnsi="Arial" w:cs="Arial"/>
        </w:rPr>
      </w:pPr>
      <w:r>
        <w:rPr>
          <w:rFonts w:ascii="Arial" w:hAnsi="Arial" w:cs="Arial"/>
        </w:rPr>
        <w:t>I ……………………………………………………</w:t>
      </w:r>
      <w:proofErr w:type="gramStart"/>
      <w:r>
        <w:rPr>
          <w:rFonts w:ascii="Arial" w:hAnsi="Arial" w:cs="Arial"/>
        </w:rPr>
        <w:t>…(</w:t>
      </w:r>
      <w:proofErr w:type="gramEnd"/>
      <w:r>
        <w:rPr>
          <w:rFonts w:ascii="Arial" w:hAnsi="Arial" w:cs="Arial"/>
        </w:rPr>
        <w:t>name of Trustee)</w:t>
      </w:r>
    </w:p>
    <w:p w14:paraId="79CBCCD3" w14:textId="1A7DAE1F" w:rsidR="00A467C1" w:rsidRDefault="00A467C1" w:rsidP="00A467C1">
      <w:pPr>
        <w:rPr>
          <w:rFonts w:ascii="Arial" w:hAnsi="Arial" w:cs="Arial"/>
        </w:rPr>
      </w:pPr>
    </w:p>
    <w:p w14:paraId="628D8B4A" w14:textId="3ED037D3" w:rsidR="00A467C1" w:rsidRDefault="00A467C1" w:rsidP="00A467C1">
      <w:pPr>
        <w:rPr>
          <w:rFonts w:ascii="Arial" w:hAnsi="Arial" w:cs="Arial"/>
        </w:rPr>
      </w:pPr>
      <w:r>
        <w:rPr>
          <w:rFonts w:ascii="Arial" w:hAnsi="Arial" w:cs="Arial"/>
        </w:rPr>
        <w:t>Cannot attend the meeting of the Trustee Board on ……………(date)</w:t>
      </w:r>
    </w:p>
    <w:p w14:paraId="54FA6A33" w14:textId="25C90A7C" w:rsidR="00A467C1" w:rsidRDefault="00A467C1" w:rsidP="00A467C1">
      <w:pPr>
        <w:rPr>
          <w:rFonts w:ascii="Arial" w:hAnsi="Arial" w:cs="Arial"/>
        </w:rPr>
      </w:pPr>
    </w:p>
    <w:p w14:paraId="2CA3F65D" w14:textId="5921F047" w:rsidR="00A467C1" w:rsidRDefault="00A467C1" w:rsidP="00A467C1">
      <w:pPr>
        <w:rPr>
          <w:rFonts w:ascii="Arial" w:hAnsi="Arial" w:cs="Arial"/>
        </w:rPr>
      </w:pPr>
      <w:r>
        <w:rPr>
          <w:rFonts w:ascii="Arial" w:hAnsi="Arial" w:cs="Arial"/>
        </w:rPr>
        <w:t xml:space="preserve">And hereby nominate  </w:t>
      </w:r>
    </w:p>
    <w:p w14:paraId="060BB31B" w14:textId="09E2C816" w:rsidR="00A467C1" w:rsidRDefault="00A467C1" w:rsidP="00A467C1">
      <w:pPr>
        <w:rPr>
          <w:rFonts w:ascii="Arial" w:hAnsi="Arial" w:cs="Arial"/>
        </w:rPr>
      </w:pPr>
    </w:p>
    <w:p w14:paraId="5C22AD16" w14:textId="6E96A754" w:rsidR="00A467C1" w:rsidRDefault="00A467C1" w:rsidP="00A467C1">
      <w:pPr>
        <w:rPr>
          <w:rFonts w:ascii="Arial" w:hAnsi="Arial" w:cs="Arial"/>
        </w:rPr>
      </w:pPr>
      <w:r>
        <w:rPr>
          <w:rFonts w:ascii="Arial" w:hAnsi="Arial" w:cs="Arial"/>
        </w:rPr>
        <w:t xml:space="preserve">Chair of the Trustee Board to act as my Proxy    </w:t>
      </w:r>
    </w:p>
    <w:p w14:paraId="249E3415" w14:textId="6440D920" w:rsidR="00A467C1" w:rsidRDefault="00A467C1" w:rsidP="00A467C1">
      <w:pPr>
        <w:rPr>
          <w:rFonts w:ascii="Arial" w:hAnsi="Arial" w:cs="Arial"/>
        </w:rPr>
      </w:pPr>
    </w:p>
    <w:p w14:paraId="26D6961D" w14:textId="1149A92F" w:rsidR="00A467C1" w:rsidRDefault="00A467C1" w:rsidP="00A467C1">
      <w:pPr>
        <w:rPr>
          <w:rFonts w:ascii="Arial" w:hAnsi="Arial" w:cs="Arial"/>
        </w:rPr>
      </w:pPr>
    </w:p>
    <w:p w14:paraId="51EC30F6" w14:textId="232329A7" w:rsidR="00A467C1" w:rsidRDefault="00A467C1" w:rsidP="00A467C1">
      <w:pPr>
        <w:rPr>
          <w:rFonts w:ascii="Arial" w:hAnsi="Arial" w:cs="Arial"/>
        </w:rPr>
      </w:pPr>
      <w:r>
        <w:rPr>
          <w:rFonts w:ascii="Arial" w:hAnsi="Arial" w:cs="Arial"/>
        </w:rPr>
        <w:t>OR</w:t>
      </w:r>
    </w:p>
    <w:p w14:paraId="1701A6DD" w14:textId="356B32CB" w:rsidR="00A467C1" w:rsidRDefault="00A467C1" w:rsidP="00A467C1">
      <w:pPr>
        <w:rPr>
          <w:rFonts w:ascii="Arial" w:hAnsi="Arial" w:cs="Arial"/>
        </w:rPr>
      </w:pPr>
    </w:p>
    <w:p w14:paraId="6C886CA9" w14:textId="48BD8435" w:rsidR="00A467C1" w:rsidRDefault="00A467C1" w:rsidP="00A467C1">
      <w:pPr>
        <w:rPr>
          <w:rFonts w:ascii="Arial" w:hAnsi="Arial" w:cs="Arial"/>
        </w:rPr>
      </w:pPr>
    </w:p>
    <w:p w14:paraId="2985C5FD" w14:textId="7BBF148F" w:rsidR="00A467C1" w:rsidRDefault="00A467C1" w:rsidP="00A467C1">
      <w:pPr>
        <w:rPr>
          <w:rFonts w:ascii="Arial" w:hAnsi="Arial" w:cs="Arial"/>
        </w:rPr>
      </w:pPr>
      <w:r>
        <w:rPr>
          <w:rFonts w:ascii="Arial" w:hAnsi="Arial" w:cs="Arial"/>
        </w:rPr>
        <w:t>…………………………………………………</w:t>
      </w:r>
      <w:proofErr w:type="gramStart"/>
      <w:r>
        <w:rPr>
          <w:rFonts w:ascii="Arial" w:hAnsi="Arial" w:cs="Arial"/>
        </w:rPr>
        <w:t>…..</w:t>
      </w:r>
      <w:proofErr w:type="gramEnd"/>
      <w:r>
        <w:rPr>
          <w:rFonts w:ascii="Arial" w:hAnsi="Arial" w:cs="Arial"/>
        </w:rPr>
        <w:t>…(name of Proxy)</w:t>
      </w:r>
    </w:p>
    <w:p w14:paraId="6C84B06D" w14:textId="397136D1" w:rsidR="00A467C1" w:rsidRDefault="00A467C1" w:rsidP="00A467C1">
      <w:pPr>
        <w:rPr>
          <w:rFonts w:ascii="Arial" w:hAnsi="Arial" w:cs="Arial"/>
        </w:rPr>
      </w:pPr>
    </w:p>
    <w:p w14:paraId="7E3FD991" w14:textId="5E1D42A2" w:rsidR="00A467C1" w:rsidRDefault="00A467C1" w:rsidP="00A467C1">
      <w:pPr>
        <w:rPr>
          <w:rFonts w:ascii="Arial" w:hAnsi="Arial" w:cs="Arial"/>
        </w:rPr>
      </w:pPr>
      <w:r>
        <w:rPr>
          <w:rFonts w:ascii="Arial" w:hAnsi="Arial" w:cs="Arial"/>
        </w:rPr>
        <w:t>…………………………………………………</w:t>
      </w:r>
      <w:proofErr w:type="gramStart"/>
      <w:r>
        <w:rPr>
          <w:rFonts w:ascii="Arial" w:hAnsi="Arial" w:cs="Arial"/>
        </w:rPr>
        <w:t>…..</w:t>
      </w:r>
      <w:proofErr w:type="gramEnd"/>
      <w:r>
        <w:rPr>
          <w:rFonts w:ascii="Arial" w:hAnsi="Arial" w:cs="Arial"/>
        </w:rPr>
        <w:t>…(email of Proxy)</w:t>
      </w:r>
    </w:p>
    <w:p w14:paraId="2392331F" w14:textId="3ABFDFD0" w:rsidR="00A467C1" w:rsidRDefault="00A467C1" w:rsidP="00A467C1">
      <w:pPr>
        <w:rPr>
          <w:rFonts w:ascii="Arial" w:hAnsi="Arial" w:cs="Arial"/>
        </w:rPr>
      </w:pPr>
    </w:p>
    <w:p w14:paraId="6DFA0733" w14:textId="2BF32B29" w:rsidR="00A467C1" w:rsidRDefault="00A467C1" w:rsidP="00A467C1">
      <w:pPr>
        <w:rPr>
          <w:rFonts w:ascii="Arial" w:hAnsi="Arial" w:cs="Arial"/>
        </w:rPr>
      </w:pPr>
    </w:p>
    <w:p w14:paraId="2ACB92A5" w14:textId="47412935" w:rsidR="00A467C1" w:rsidRDefault="00A467C1" w:rsidP="00A467C1">
      <w:pPr>
        <w:rPr>
          <w:rFonts w:ascii="Arial" w:hAnsi="Arial" w:cs="Arial"/>
        </w:rPr>
      </w:pPr>
      <w:r>
        <w:rPr>
          <w:rFonts w:ascii="Arial" w:hAnsi="Arial" w:cs="Arial"/>
        </w:rPr>
        <w:t>Signed</w:t>
      </w:r>
    </w:p>
    <w:p w14:paraId="29D6BD95" w14:textId="2E33C31D" w:rsidR="00A467C1" w:rsidRDefault="00A467C1" w:rsidP="00A467C1">
      <w:pPr>
        <w:rPr>
          <w:rFonts w:ascii="Arial" w:hAnsi="Arial" w:cs="Arial"/>
        </w:rPr>
      </w:pPr>
    </w:p>
    <w:p w14:paraId="12D0FC0A" w14:textId="7661D090" w:rsidR="00A467C1" w:rsidRDefault="00A467C1" w:rsidP="00A467C1">
      <w:pPr>
        <w:rPr>
          <w:rFonts w:ascii="Arial" w:hAnsi="Arial" w:cs="Arial"/>
        </w:rPr>
      </w:pPr>
    </w:p>
    <w:p w14:paraId="218B28B7" w14:textId="50EECC14" w:rsidR="00A467C1" w:rsidRDefault="00A467C1" w:rsidP="00A467C1">
      <w:pPr>
        <w:rPr>
          <w:rFonts w:ascii="Arial" w:hAnsi="Arial" w:cs="Arial"/>
        </w:rPr>
      </w:pPr>
      <w:r>
        <w:rPr>
          <w:rFonts w:ascii="Arial" w:hAnsi="Arial" w:cs="Arial"/>
        </w:rPr>
        <w:t>………………………………  (Trustee) …………………  (Date)</w:t>
      </w:r>
    </w:p>
    <w:p w14:paraId="741800CA" w14:textId="57E34A4E" w:rsidR="00A467C1" w:rsidRDefault="00A467C1" w:rsidP="00A467C1">
      <w:pPr>
        <w:rPr>
          <w:rFonts w:ascii="Arial" w:hAnsi="Arial" w:cs="Arial"/>
        </w:rPr>
      </w:pPr>
    </w:p>
    <w:p w14:paraId="45A6752B" w14:textId="1DE9BC81" w:rsidR="00A467C1" w:rsidRDefault="00A467C1" w:rsidP="00A467C1">
      <w:pPr>
        <w:rPr>
          <w:rFonts w:ascii="Arial" w:hAnsi="Arial" w:cs="Arial"/>
        </w:rPr>
      </w:pPr>
    </w:p>
    <w:p w14:paraId="5FAD0240" w14:textId="37B496DD" w:rsidR="00A467C1" w:rsidRPr="00A467C1" w:rsidRDefault="00A467C1" w:rsidP="00A467C1">
      <w:pPr>
        <w:rPr>
          <w:rFonts w:ascii="Arial" w:hAnsi="Arial" w:cs="Arial"/>
          <w:sz w:val="24"/>
          <w:szCs w:val="24"/>
        </w:rPr>
      </w:pPr>
      <w:r>
        <w:rPr>
          <w:rFonts w:ascii="Arial" w:hAnsi="Arial" w:cs="Arial"/>
        </w:rPr>
        <w:t xml:space="preserve">Please complete this form and email to the MA Secretary. If a signed version cannot be sent, please email a copy without signature. The signed version of this form should be brought to the meeting. </w:t>
      </w:r>
    </w:p>
    <w:p w14:paraId="202B0D90" w14:textId="2EB406C9" w:rsidR="00A467C1" w:rsidRPr="00A467C1" w:rsidRDefault="00A467C1" w:rsidP="00A467C1">
      <w:pPr>
        <w:rPr>
          <w:rFonts w:ascii="Arial" w:hAnsi="Arial" w:cs="Arial"/>
          <w:sz w:val="24"/>
          <w:szCs w:val="24"/>
        </w:rPr>
      </w:pPr>
    </w:p>
    <w:p w14:paraId="4B750CB5" w14:textId="647564BA" w:rsidR="00A467C1" w:rsidRPr="00A467C1" w:rsidRDefault="00A467C1" w:rsidP="00A467C1">
      <w:pPr>
        <w:rPr>
          <w:rFonts w:ascii="Arial" w:hAnsi="Arial" w:cs="Arial"/>
          <w:sz w:val="24"/>
          <w:szCs w:val="24"/>
        </w:rPr>
      </w:pPr>
    </w:p>
    <w:p w14:paraId="06A61FC5" w14:textId="2E1D8722" w:rsidR="00A467C1" w:rsidRPr="00A467C1" w:rsidRDefault="00A467C1" w:rsidP="00A467C1">
      <w:pPr>
        <w:rPr>
          <w:rFonts w:ascii="Arial" w:hAnsi="Arial" w:cs="Arial"/>
          <w:sz w:val="24"/>
          <w:szCs w:val="24"/>
        </w:rPr>
      </w:pPr>
    </w:p>
    <w:p w14:paraId="3DD5F087" w14:textId="53794854" w:rsidR="00A467C1" w:rsidRPr="00A467C1" w:rsidRDefault="00A467C1" w:rsidP="00A467C1">
      <w:pPr>
        <w:rPr>
          <w:rFonts w:ascii="Arial" w:hAnsi="Arial" w:cs="Arial"/>
          <w:sz w:val="24"/>
          <w:szCs w:val="24"/>
        </w:rPr>
      </w:pPr>
    </w:p>
    <w:p w14:paraId="6ED89DD2" w14:textId="072B834B" w:rsidR="00A467C1" w:rsidRPr="00A467C1" w:rsidRDefault="00A467C1" w:rsidP="00A467C1">
      <w:pPr>
        <w:rPr>
          <w:rFonts w:ascii="Arial" w:hAnsi="Arial" w:cs="Arial"/>
          <w:sz w:val="24"/>
          <w:szCs w:val="24"/>
        </w:rPr>
      </w:pPr>
    </w:p>
    <w:p w14:paraId="2B588D6B" w14:textId="7F360C0C" w:rsidR="00A467C1" w:rsidRPr="00A467C1" w:rsidRDefault="00A467C1" w:rsidP="00A467C1">
      <w:pPr>
        <w:rPr>
          <w:rFonts w:ascii="Arial" w:hAnsi="Arial" w:cs="Arial"/>
          <w:sz w:val="24"/>
          <w:szCs w:val="24"/>
        </w:rPr>
      </w:pPr>
    </w:p>
    <w:p w14:paraId="577921D1" w14:textId="5D1339B2" w:rsidR="00A467C1" w:rsidRPr="00A467C1" w:rsidRDefault="00A467C1" w:rsidP="00A467C1">
      <w:pPr>
        <w:rPr>
          <w:rFonts w:ascii="Arial" w:hAnsi="Arial" w:cs="Arial"/>
          <w:sz w:val="24"/>
          <w:szCs w:val="24"/>
        </w:rPr>
      </w:pPr>
    </w:p>
    <w:p w14:paraId="45995BA6" w14:textId="275DBE0E" w:rsidR="00A467C1" w:rsidRPr="00A467C1" w:rsidRDefault="00A467C1" w:rsidP="00A467C1">
      <w:pPr>
        <w:rPr>
          <w:rFonts w:ascii="Arial" w:hAnsi="Arial" w:cs="Arial"/>
          <w:sz w:val="24"/>
          <w:szCs w:val="24"/>
        </w:rPr>
      </w:pPr>
    </w:p>
    <w:p w14:paraId="5250F541" w14:textId="06DD941C" w:rsidR="00A467C1" w:rsidRPr="00A467C1" w:rsidRDefault="00A467C1" w:rsidP="00A467C1">
      <w:pPr>
        <w:rPr>
          <w:rFonts w:ascii="Arial" w:hAnsi="Arial" w:cs="Arial"/>
          <w:sz w:val="24"/>
          <w:szCs w:val="24"/>
        </w:rPr>
      </w:pPr>
    </w:p>
    <w:p w14:paraId="7D87B34F" w14:textId="59F6E64B" w:rsidR="00A467C1" w:rsidRPr="00A467C1" w:rsidRDefault="00A467C1" w:rsidP="00A467C1">
      <w:pPr>
        <w:rPr>
          <w:rFonts w:ascii="Arial" w:hAnsi="Arial" w:cs="Arial"/>
          <w:sz w:val="24"/>
          <w:szCs w:val="24"/>
        </w:rPr>
      </w:pPr>
    </w:p>
    <w:p w14:paraId="6FEDAA2D" w14:textId="0BA685E0" w:rsidR="00A467C1" w:rsidRPr="00A467C1" w:rsidRDefault="00A467C1" w:rsidP="00A467C1">
      <w:pPr>
        <w:rPr>
          <w:rFonts w:ascii="Arial" w:hAnsi="Arial" w:cs="Arial"/>
          <w:sz w:val="24"/>
          <w:szCs w:val="24"/>
        </w:rPr>
      </w:pPr>
    </w:p>
    <w:p w14:paraId="0E6A89DE" w14:textId="2837B290" w:rsidR="00A467C1" w:rsidRDefault="00A467C1" w:rsidP="00A467C1">
      <w:pPr>
        <w:rPr>
          <w:rFonts w:ascii="Arial" w:hAnsi="Arial" w:cs="Arial"/>
          <w:sz w:val="24"/>
          <w:szCs w:val="24"/>
        </w:rPr>
      </w:pPr>
    </w:p>
    <w:p w14:paraId="7BC9F887" w14:textId="77777777" w:rsidR="00A467C1" w:rsidRPr="00A467C1" w:rsidRDefault="00A467C1" w:rsidP="00A467C1">
      <w:pPr>
        <w:rPr>
          <w:rFonts w:ascii="Arial" w:hAnsi="Arial" w:cs="Arial"/>
          <w:sz w:val="24"/>
          <w:szCs w:val="24"/>
        </w:rPr>
      </w:pPr>
    </w:p>
    <w:sectPr w:rsidR="00A467C1" w:rsidRPr="00A467C1" w:rsidSect="00C87103">
      <w:headerReference w:type="default" r:id="rId12"/>
      <w:footerReference w:type="default" r:id="rId13"/>
      <w:footerReference w:type="first" r:id="rId14"/>
      <w:pgSz w:w="11907" w:h="16840" w:code="9"/>
      <w:pgMar w:top="1440" w:right="1797" w:bottom="426" w:left="1701" w:header="72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E6484" w14:textId="77777777" w:rsidR="005055D3" w:rsidRDefault="005055D3">
      <w:r>
        <w:separator/>
      </w:r>
    </w:p>
  </w:endnote>
  <w:endnote w:type="continuationSeparator" w:id="0">
    <w:p w14:paraId="5AC8AC41" w14:textId="77777777" w:rsidR="005055D3" w:rsidRDefault="0050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569749"/>
      <w:docPartObj>
        <w:docPartGallery w:val="Page Numbers (Bottom of Page)"/>
        <w:docPartUnique/>
      </w:docPartObj>
    </w:sdtPr>
    <w:sdtEndPr/>
    <w:sdtContent>
      <w:p w14:paraId="1220A86B" w14:textId="6B4057EB" w:rsidR="00A467C1" w:rsidRDefault="00A467C1">
        <w:pPr>
          <w:pStyle w:val="Footer"/>
        </w:pPr>
        <w:r>
          <w:fldChar w:fldCharType="begin"/>
        </w:r>
        <w:r>
          <w:instrText>PAGE   \* MERGEFORMAT</w:instrText>
        </w:r>
        <w:r>
          <w:fldChar w:fldCharType="separate"/>
        </w:r>
        <w:r>
          <w:rPr>
            <w:lang w:val="en-GB"/>
          </w:rPr>
          <w:t>2</w:t>
        </w:r>
        <w:r>
          <w:fldChar w:fldCharType="end"/>
        </w:r>
      </w:p>
    </w:sdtContent>
  </w:sdt>
  <w:p w14:paraId="7712ADBE" w14:textId="130DC3E3" w:rsidR="00AE7426" w:rsidRPr="00BF2045" w:rsidRDefault="00AE7426" w:rsidP="00107820">
    <w:pPr>
      <w:pStyle w:val="Footer"/>
      <w:jc w:val="right"/>
      <w:rPr>
        <w:rFonts w:ascii="Arial" w:hAnsi="Arial" w:cs="Arial"/>
        <w:sz w:val="16"/>
        <w:szCs w:val="16"/>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81B1" w14:textId="77777777" w:rsidR="00AE7426" w:rsidRDefault="00AE7426">
    <w:pPr>
      <w:pStyle w:val="Footer"/>
    </w:pPr>
    <w:r w:rsidRPr="005254E6">
      <w:rPr>
        <w:rFonts w:ascii="Arial" w:hAnsi="Arial" w:cs="Arial"/>
        <w:color w:val="3A4972"/>
        <w:sz w:val="18"/>
        <w:szCs w:val="18"/>
      </w:rPr>
      <w:t>Committee Update Report Template 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45230" w14:textId="77777777" w:rsidR="005055D3" w:rsidRDefault="005055D3">
      <w:r>
        <w:separator/>
      </w:r>
    </w:p>
  </w:footnote>
  <w:footnote w:type="continuationSeparator" w:id="0">
    <w:p w14:paraId="0201FDE6" w14:textId="77777777" w:rsidR="005055D3" w:rsidRDefault="005055D3">
      <w:r>
        <w:continuationSeparator/>
      </w:r>
    </w:p>
  </w:footnote>
  <w:footnote w:id="1">
    <w:p w14:paraId="7CDB805A" w14:textId="20F6D7C8" w:rsidR="00CB5D7D" w:rsidRDefault="00CB5D7D">
      <w:pPr>
        <w:pStyle w:val="FootnoteText"/>
      </w:pPr>
      <w:r>
        <w:rPr>
          <w:rStyle w:val="FootnoteReference"/>
        </w:rPr>
        <w:footnoteRef/>
      </w:r>
      <w:r>
        <w:t xml:space="preserve"> </w:t>
      </w:r>
      <w:hyperlink r:id="rId1" w:history="1">
        <w:r>
          <w:rPr>
            <w:rStyle w:val="Hyperlink"/>
          </w:rPr>
          <w:t>Charity trustee: what’s involved (CC3a) - GOV.UK (www.gov.uk)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49B6" w14:textId="1DD8BB63" w:rsidR="0009079E" w:rsidRDefault="00CC286D" w:rsidP="00CC286D">
    <w:pPr>
      <w:pStyle w:val="Header"/>
      <w:tabs>
        <w:tab w:val="clear" w:pos="4153"/>
        <w:tab w:val="clear" w:pos="8306"/>
        <w:tab w:val="right" w:pos="8409"/>
      </w:tabs>
    </w:pPr>
    <w:r w:rsidRPr="00AD7314">
      <w:rPr>
        <w:rFonts w:ascii="Arial" w:hAnsi="Arial" w:cs="Arial"/>
        <w:b/>
        <w:bCs/>
        <w:noProof/>
        <w:sz w:val="32"/>
        <w:szCs w:val="32"/>
      </w:rPr>
      <w:drawing>
        <wp:anchor distT="0" distB="0" distL="114300" distR="114300" simplePos="0" relativeHeight="251659776" behindDoc="1" locked="0" layoutInCell="1" allowOverlap="1" wp14:anchorId="00691221" wp14:editId="408DD720">
          <wp:simplePos x="0" y="0"/>
          <wp:positionH relativeFrom="column">
            <wp:posOffset>4781550</wp:posOffset>
          </wp:positionH>
          <wp:positionV relativeFrom="paragraph">
            <wp:posOffset>-228600</wp:posOffset>
          </wp:positionV>
          <wp:extent cx="1363345" cy="1323975"/>
          <wp:effectExtent l="0" t="0" r="8255" b="9525"/>
          <wp:wrapTight wrapText="bothSides">
            <wp:wrapPolygon edited="0">
              <wp:start x="0" y="0"/>
              <wp:lineTo x="0" y="21445"/>
              <wp:lineTo x="21429" y="21445"/>
              <wp:lineTo x="21429" y="0"/>
              <wp:lineTo x="0" y="0"/>
            </wp:wrapPolygon>
          </wp:wrapTight>
          <wp:docPr id="2" name="Picture 3">
            <a:extLst xmlns:a="http://schemas.openxmlformats.org/drawingml/2006/main">
              <a:ext uri="{FF2B5EF4-FFF2-40B4-BE49-F238E27FC236}">
                <a16:creationId xmlns:a16="http://schemas.microsoft.com/office/drawing/2014/main" id="{1B48DFEF-E6CC-4829-A98A-027D9AA19037}"/>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B48DFEF-E6CC-4829-A98A-027D9AA19037}"/>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63345" cy="1323975"/>
                  </a:xfrm>
                  <a:prstGeom prst="rect">
                    <a:avLst/>
                  </a:prstGeom>
                </pic:spPr>
              </pic:pic>
            </a:graphicData>
          </a:graphic>
          <wp14:sizeRelH relativeFrom="page">
            <wp14:pctWidth>0</wp14:pctWidth>
          </wp14:sizeRelH>
          <wp14:sizeRelV relativeFrom="page">
            <wp14:pctHeight>0</wp14:pctHeight>
          </wp14:sizeRelV>
        </wp:anchor>
      </w:drawing>
    </w:r>
    <w:sdt>
      <w:sdtPr>
        <w:id w:val="-1129419"/>
        <w:docPartObj>
          <w:docPartGallery w:val="Watermarks"/>
          <w:docPartUnique/>
        </w:docPartObj>
      </w:sdtPr>
      <w:sdtEndPr/>
      <w:sdtContent>
        <w:r w:rsidR="005055D3">
          <w:rPr>
            <w:noProof/>
            <w:lang w:val="en-US"/>
          </w:rPr>
          <w:pict w14:anchorId="61CB0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8517" o:spid="_x0000_s2051" type="#_x0000_t136" style="position:absolute;margin-left:0;margin-top:0;width:370.5pt;height:222.3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5C86"/>
    <w:multiLevelType w:val="multilevel"/>
    <w:tmpl w:val="9432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B4C8B"/>
    <w:multiLevelType w:val="hybridMultilevel"/>
    <w:tmpl w:val="5628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A6F23"/>
    <w:multiLevelType w:val="hybridMultilevel"/>
    <w:tmpl w:val="D46272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0840DE9"/>
    <w:multiLevelType w:val="multilevel"/>
    <w:tmpl w:val="B3B2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F63561"/>
    <w:multiLevelType w:val="multilevel"/>
    <w:tmpl w:val="358C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70605E"/>
    <w:multiLevelType w:val="multilevel"/>
    <w:tmpl w:val="8DD4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DA6E74"/>
    <w:multiLevelType w:val="hybridMultilevel"/>
    <w:tmpl w:val="3FAE5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1A50FC"/>
    <w:multiLevelType w:val="hybridMultilevel"/>
    <w:tmpl w:val="5100FF76"/>
    <w:lvl w:ilvl="0" w:tplc="6E8C4D70">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8" w15:restartNumberingAfterBreak="0">
    <w:nsid w:val="3F65506D"/>
    <w:multiLevelType w:val="multilevel"/>
    <w:tmpl w:val="7DEE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0F778A"/>
    <w:multiLevelType w:val="multilevel"/>
    <w:tmpl w:val="5072B7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596362"/>
    <w:multiLevelType w:val="multilevel"/>
    <w:tmpl w:val="D268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D06B8B"/>
    <w:multiLevelType w:val="hybridMultilevel"/>
    <w:tmpl w:val="FDEC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C96B47"/>
    <w:multiLevelType w:val="hybridMultilevel"/>
    <w:tmpl w:val="5B80CA84"/>
    <w:lvl w:ilvl="0" w:tplc="40E4D52A">
      <w:start w:val="1"/>
      <w:numFmt w:val="decimal"/>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num w:numId="1">
    <w:abstractNumId w:val="11"/>
  </w:num>
  <w:num w:numId="2">
    <w:abstractNumId w:val="2"/>
  </w:num>
  <w:num w:numId="3">
    <w:abstractNumId w:val="9"/>
  </w:num>
  <w:num w:numId="4">
    <w:abstractNumId w:val="7"/>
  </w:num>
  <w:num w:numId="5">
    <w:abstractNumId w:val="1"/>
  </w:num>
  <w:num w:numId="6">
    <w:abstractNumId w:val="12"/>
  </w:num>
  <w:num w:numId="7">
    <w:abstractNumId w:val="6"/>
  </w:num>
  <w:num w:numId="8">
    <w:abstractNumId w:val="8"/>
  </w:num>
  <w:num w:numId="9">
    <w:abstractNumId w:val="10"/>
  </w:num>
  <w:num w:numId="10">
    <w:abstractNumId w:val="3"/>
  </w:num>
  <w:num w:numId="11">
    <w:abstractNumId w:val="4"/>
  </w:num>
  <w:num w:numId="12">
    <w:abstractNumId w:val="5"/>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2">
      <o:colormru v:ext="edit" colors="#3a4972,#c1a87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3E7"/>
    <w:rsid w:val="000056FF"/>
    <w:rsid w:val="00012849"/>
    <w:rsid w:val="00025CC9"/>
    <w:rsid w:val="00047B33"/>
    <w:rsid w:val="00053EEA"/>
    <w:rsid w:val="0006015C"/>
    <w:rsid w:val="00073A55"/>
    <w:rsid w:val="00073A8A"/>
    <w:rsid w:val="000767C6"/>
    <w:rsid w:val="0009079E"/>
    <w:rsid w:val="00094B24"/>
    <w:rsid w:val="000A369D"/>
    <w:rsid w:val="000A4B26"/>
    <w:rsid w:val="000C734D"/>
    <w:rsid w:val="000D2388"/>
    <w:rsid w:val="000D291A"/>
    <w:rsid w:val="000D5B20"/>
    <w:rsid w:val="000E04EE"/>
    <w:rsid w:val="000E4D2F"/>
    <w:rsid w:val="000F1EB1"/>
    <w:rsid w:val="000F591D"/>
    <w:rsid w:val="000F6AEE"/>
    <w:rsid w:val="00107820"/>
    <w:rsid w:val="00121517"/>
    <w:rsid w:val="00127414"/>
    <w:rsid w:val="00127548"/>
    <w:rsid w:val="0013584F"/>
    <w:rsid w:val="0014716E"/>
    <w:rsid w:val="00150524"/>
    <w:rsid w:val="001563A4"/>
    <w:rsid w:val="001605C3"/>
    <w:rsid w:val="001661E5"/>
    <w:rsid w:val="001670AF"/>
    <w:rsid w:val="0017600A"/>
    <w:rsid w:val="00186F93"/>
    <w:rsid w:val="00196AB6"/>
    <w:rsid w:val="001A4A2E"/>
    <w:rsid w:val="001B442B"/>
    <w:rsid w:val="001C6EEE"/>
    <w:rsid w:val="001D2C9A"/>
    <w:rsid w:val="001D48FB"/>
    <w:rsid w:val="001D593B"/>
    <w:rsid w:val="001F5B59"/>
    <w:rsid w:val="002009AA"/>
    <w:rsid w:val="002038FC"/>
    <w:rsid w:val="00220C49"/>
    <w:rsid w:val="0022302D"/>
    <w:rsid w:val="00224608"/>
    <w:rsid w:val="00227A15"/>
    <w:rsid w:val="00240C73"/>
    <w:rsid w:val="00244A91"/>
    <w:rsid w:val="00245BC2"/>
    <w:rsid w:val="0024618D"/>
    <w:rsid w:val="00252047"/>
    <w:rsid w:val="002724DF"/>
    <w:rsid w:val="00281898"/>
    <w:rsid w:val="002910C6"/>
    <w:rsid w:val="002923A2"/>
    <w:rsid w:val="00295BFC"/>
    <w:rsid w:val="002A3B3F"/>
    <w:rsid w:val="002C57FC"/>
    <w:rsid w:val="002F0D6A"/>
    <w:rsid w:val="002F36F0"/>
    <w:rsid w:val="002F5DD7"/>
    <w:rsid w:val="0031590B"/>
    <w:rsid w:val="00324871"/>
    <w:rsid w:val="0032646B"/>
    <w:rsid w:val="00334B8B"/>
    <w:rsid w:val="00340B9C"/>
    <w:rsid w:val="00350333"/>
    <w:rsid w:val="00352E66"/>
    <w:rsid w:val="00365000"/>
    <w:rsid w:val="00375221"/>
    <w:rsid w:val="00380094"/>
    <w:rsid w:val="003916C1"/>
    <w:rsid w:val="00391C85"/>
    <w:rsid w:val="00393F6B"/>
    <w:rsid w:val="003A613C"/>
    <w:rsid w:val="003B113C"/>
    <w:rsid w:val="003C07E3"/>
    <w:rsid w:val="003C5E6E"/>
    <w:rsid w:val="003D4648"/>
    <w:rsid w:val="003D7F4F"/>
    <w:rsid w:val="003E122B"/>
    <w:rsid w:val="003E5EDE"/>
    <w:rsid w:val="003F320B"/>
    <w:rsid w:val="003F634D"/>
    <w:rsid w:val="0040054F"/>
    <w:rsid w:val="00402745"/>
    <w:rsid w:val="00402754"/>
    <w:rsid w:val="00402FBF"/>
    <w:rsid w:val="00403004"/>
    <w:rsid w:val="00403278"/>
    <w:rsid w:val="004049EF"/>
    <w:rsid w:val="00421D02"/>
    <w:rsid w:val="00427126"/>
    <w:rsid w:val="00432746"/>
    <w:rsid w:val="00445557"/>
    <w:rsid w:val="00450F17"/>
    <w:rsid w:val="0047655E"/>
    <w:rsid w:val="0047731A"/>
    <w:rsid w:val="004826B2"/>
    <w:rsid w:val="00491CD5"/>
    <w:rsid w:val="004A1641"/>
    <w:rsid w:val="004A42F2"/>
    <w:rsid w:val="004B27C0"/>
    <w:rsid w:val="004B7C48"/>
    <w:rsid w:val="004C57A8"/>
    <w:rsid w:val="004C68A9"/>
    <w:rsid w:val="004E2A6D"/>
    <w:rsid w:val="004F2EA7"/>
    <w:rsid w:val="004F5253"/>
    <w:rsid w:val="005055D3"/>
    <w:rsid w:val="00511D43"/>
    <w:rsid w:val="00523586"/>
    <w:rsid w:val="0053486F"/>
    <w:rsid w:val="0053599C"/>
    <w:rsid w:val="00550F8E"/>
    <w:rsid w:val="00553C1C"/>
    <w:rsid w:val="00555B78"/>
    <w:rsid w:val="00562C08"/>
    <w:rsid w:val="0056443E"/>
    <w:rsid w:val="00581A9E"/>
    <w:rsid w:val="005851EF"/>
    <w:rsid w:val="005B3991"/>
    <w:rsid w:val="005B40EC"/>
    <w:rsid w:val="005C755F"/>
    <w:rsid w:val="005D10F0"/>
    <w:rsid w:val="005E7446"/>
    <w:rsid w:val="005F4EDE"/>
    <w:rsid w:val="0060612A"/>
    <w:rsid w:val="006129D9"/>
    <w:rsid w:val="006172AF"/>
    <w:rsid w:val="006210EB"/>
    <w:rsid w:val="006254BD"/>
    <w:rsid w:val="006347DD"/>
    <w:rsid w:val="00643190"/>
    <w:rsid w:val="00646519"/>
    <w:rsid w:val="00653D58"/>
    <w:rsid w:val="006556BD"/>
    <w:rsid w:val="0065575F"/>
    <w:rsid w:val="00673687"/>
    <w:rsid w:val="00674F3D"/>
    <w:rsid w:val="006762FD"/>
    <w:rsid w:val="006863F0"/>
    <w:rsid w:val="006A12B8"/>
    <w:rsid w:val="006A34CD"/>
    <w:rsid w:val="006A5B9D"/>
    <w:rsid w:val="006B28B6"/>
    <w:rsid w:val="006B331F"/>
    <w:rsid w:val="006D284A"/>
    <w:rsid w:val="006D2C8B"/>
    <w:rsid w:val="006E0156"/>
    <w:rsid w:val="006E090F"/>
    <w:rsid w:val="006E2F22"/>
    <w:rsid w:val="006E4652"/>
    <w:rsid w:val="006F1072"/>
    <w:rsid w:val="00703704"/>
    <w:rsid w:val="007045BC"/>
    <w:rsid w:val="007077A4"/>
    <w:rsid w:val="007139AC"/>
    <w:rsid w:val="00716150"/>
    <w:rsid w:val="007236E8"/>
    <w:rsid w:val="00745FC9"/>
    <w:rsid w:val="00746099"/>
    <w:rsid w:val="00751D83"/>
    <w:rsid w:val="00780221"/>
    <w:rsid w:val="007A0BF9"/>
    <w:rsid w:val="007B0991"/>
    <w:rsid w:val="007B6636"/>
    <w:rsid w:val="007B70A6"/>
    <w:rsid w:val="007B766F"/>
    <w:rsid w:val="00805CC6"/>
    <w:rsid w:val="0080618E"/>
    <w:rsid w:val="008156B8"/>
    <w:rsid w:val="008266FA"/>
    <w:rsid w:val="0083138F"/>
    <w:rsid w:val="0083237D"/>
    <w:rsid w:val="008335D9"/>
    <w:rsid w:val="00836368"/>
    <w:rsid w:val="00843454"/>
    <w:rsid w:val="00844207"/>
    <w:rsid w:val="008512BD"/>
    <w:rsid w:val="00855EFA"/>
    <w:rsid w:val="00857441"/>
    <w:rsid w:val="00866477"/>
    <w:rsid w:val="0087424F"/>
    <w:rsid w:val="00874F40"/>
    <w:rsid w:val="00880BC8"/>
    <w:rsid w:val="00884A56"/>
    <w:rsid w:val="00886FEC"/>
    <w:rsid w:val="00887D04"/>
    <w:rsid w:val="008914A5"/>
    <w:rsid w:val="008B23DD"/>
    <w:rsid w:val="008B653C"/>
    <w:rsid w:val="008D7906"/>
    <w:rsid w:val="008E5435"/>
    <w:rsid w:val="008E637E"/>
    <w:rsid w:val="00900714"/>
    <w:rsid w:val="00927537"/>
    <w:rsid w:val="009530E4"/>
    <w:rsid w:val="009703E7"/>
    <w:rsid w:val="00975D95"/>
    <w:rsid w:val="0098122B"/>
    <w:rsid w:val="009A27AF"/>
    <w:rsid w:val="009A4C01"/>
    <w:rsid w:val="009B14AB"/>
    <w:rsid w:val="009D4EAC"/>
    <w:rsid w:val="009D5E50"/>
    <w:rsid w:val="009E32A7"/>
    <w:rsid w:val="009F409E"/>
    <w:rsid w:val="00A11DE4"/>
    <w:rsid w:val="00A24603"/>
    <w:rsid w:val="00A467C1"/>
    <w:rsid w:val="00A47B2F"/>
    <w:rsid w:val="00A5320D"/>
    <w:rsid w:val="00A60902"/>
    <w:rsid w:val="00A66048"/>
    <w:rsid w:val="00A90F27"/>
    <w:rsid w:val="00AC032C"/>
    <w:rsid w:val="00AC1C60"/>
    <w:rsid w:val="00AC64F6"/>
    <w:rsid w:val="00AE7426"/>
    <w:rsid w:val="00B019DD"/>
    <w:rsid w:val="00B03665"/>
    <w:rsid w:val="00B160F9"/>
    <w:rsid w:val="00B2237F"/>
    <w:rsid w:val="00B230E1"/>
    <w:rsid w:val="00B27318"/>
    <w:rsid w:val="00B31926"/>
    <w:rsid w:val="00B47CAC"/>
    <w:rsid w:val="00B56825"/>
    <w:rsid w:val="00B66A58"/>
    <w:rsid w:val="00B765DB"/>
    <w:rsid w:val="00B80FB3"/>
    <w:rsid w:val="00B87C3E"/>
    <w:rsid w:val="00BE2905"/>
    <w:rsid w:val="00BE537D"/>
    <w:rsid w:val="00BE651C"/>
    <w:rsid w:val="00BE73C2"/>
    <w:rsid w:val="00BF1A60"/>
    <w:rsid w:val="00BF2045"/>
    <w:rsid w:val="00BF66B5"/>
    <w:rsid w:val="00C02398"/>
    <w:rsid w:val="00C0356C"/>
    <w:rsid w:val="00C1352F"/>
    <w:rsid w:val="00C25335"/>
    <w:rsid w:val="00C4540F"/>
    <w:rsid w:val="00C462C9"/>
    <w:rsid w:val="00C46AF7"/>
    <w:rsid w:val="00C508AB"/>
    <w:rsid w:val="00C67765"/>
    <w:rsid w:val="00C71328"/>
    <w:rsid w:val="00C757BE"/>
    <w:rsid w:val="00C81F39"/>
    <w:rsid w:val="00C8498A"/>
    <w:rsid w:val="00C87103"/>
    <w:rsid w:val="00C927B9"/>
    <w:rsid w:val="00C93ED7"/>
    <w:rsid w:val="00C93F87"/>
    <w:rsid w:val="00C96D06"/>
    <w:rsid w:val="00CA0131"/>
    <w:rsid w:val="00CB5A48"/>
    <w:rsid w:val="00CB5D7D"/>
    <w:rsid w:val="00CC286D"/>
    <w:rsid w:val="00CD1A87"/>
    <w:rsid w:val="00CE2F0D"/>
    <w:rsid w:val="00CF1AB1"/>
    <w:rsid w:val="00CF60DE"/>
    <w:rsid w:val="00D027EB"/>
    <w:rsid w:val="00D05EC3"/>
    <w:rsid w:val="00D12458"/>
    <w:rsid w:val="00D156CB"/>
    <w:rsid w:val="00D25D0C"/>
    <w:rsid w:val="00D31897"/>
    <w:rsid w:val="00D32502"/>
    <w:rsid w:val="00D436F0"/>
    <w:rsid w:val="00D802A5"/>
    <w:rsid w:val="00D951A9"/>
    <w:rsid w:val="00D968CB"/>
    <w:rsid w:val="00DB2C8C"/>
    <w:rsid w:val="00DB6CF4"/>
    <w:rsid w:val="00DC5FE6"/>
    <w:rsid w:val="00DD6B6A"/>
    <w:rsid w:val="00E00821"/>
    <w:rsid w:val="00E068D1"/>
    <w:rsid w:val="00E21DFE"/>
    <w:rsid w:val="00E33423"/>
    <w:rsid w:val="00E3520E"/>
    <w:rsid w:val="00E37774"/>
    <w:rsid w:val="00E53AED"/>
    <w:rsid w:val="00E5515A"/>
    <w:rsid w:val="00E55B37"/>
    <w:rsid w:val="00E6016A"/>
    <w:rsid w:val="00E62AD3"/>
    <w:rsid w:val="00E63F38"/>
    <w:rsid w:val="00E64F7D"/>
    <w:rsid w:val="00E8485A"/>
    <w:rsid w:val="00EA1D78"/>
    <w:rsid w:val="00EA41C9"/>
    <w:rsid w:val="00EB2328"/>
    <w:rsid w:val="00EB6B91"/>
    <w:rsid w:val="00EB7A8D"/>
    <w:rsid w:val="00EC3A4A"/>
    <w:rsid w:val="00EC7D3F"/>
    <w:rsid w:val="00ED7031"/>
    <w:rsid w:val="00EF42C9"/>
    <w:rsid w:val="00F00F76"/>
    <w:rsid w:val="00F02341"/>
    <w:rsid w:val="00F0596A"/>
    <w:rsid w:val="00F0709A"/>
    <w:rsid w:val="00F12473"/>
    <w:rsid w:val="00F2280C"/>
    <w:rsid w:val="00F22E37"/>
    <w:rsid w:val="00F2620D"/>
    <w:rsid w:val="00F4166C"/>
    <w:rsid w:val="00F42FCE"/>
    <w:rsid w:val="00F4369C"/>
    <w:rsid w:val="00F450A7"/>
    <w:rsid w:val="00F45416"/>
    <w:rsid w:val="00F512EA"/>
    <w:rsid w:val="00F51548"/>
    <w:rsid w:val="00F5336F"/>
    <w:rsid w:val="00F548F7"/>
    <w:rsid w:val="00F602AB"/>
    <w:rsid w:val="00F603C0"/>
    <w:rsid w:val="00F7310B"/>
    <w:rsid w:val="00F73962"/>
    <w:rsid w:val="00F81491"/>
    <w:rsid w:val="00FB219D"/>
    <w:rsid w:val="00FB575E"/>
    <w:rsid w:val="00FC3BCB"/>
    <w:rsid w:val="00FD1D17"/>
    <w:rsid w:val="00FD1F10"/>
    <w:rsid w:val="00FD6772"/>
    <w:rsid w:val="00FD6FA1"/>
    <w:rsid w:val="00FF3E73"/>
    <w:rsid w:val="00FF614C"/>
    <w:rsid w:val="0A2D5A0D"/>
    <w:rsid w:val="0A8E9CB4"/>
    <w:rsid w:val="0AAFB19C"/>
    <w:rsid w:val="12B70EA4"/>
    <w:rsid w:val="141C569D"/>
    <w:rsid w:val="1AF9C354"/>
    <w:rsid w:val="220FB180"/>
    <w:rsid w:val="22371B20"/>
    <w:rsid w:val="25FF2FDC"/>
    <w:rsid w:val="26393540"/>
    <w:rsid w:val="26605802"/>
    <w:rsid w:val="271DA02F"/>
    <w:rsid w:val="2FA17CDC"/>
    <w:rsid w:val="35BC05F1"/>
    <w:rsid w:val="36F5A361"/>
    <w:rsid w:val="37312B2B"/>
    <w:rsid w:val="37B7B7DE"/>
    <w:rsid w:val="392F36C5"/>
    <w:rsid w:val="39B60A14"/>
    <w:rsid w:val="3B8CCA3F"/>
    <w:rsid w:val="48B22E32"/>
    <w:rsid w:val="4AC86AEF"/>
    <w:rsid w:val="4B5D6569"/>
    <w:rsid w:val="4B8874DB"/>
    <w:rsid w:val="4DC86634"/>
    <w:rsid w:val="5044FE0C"/>
    <w:rsid w:val="515C028B"/>
    <w:rsid w:val="5606D15D"/>
    <w:rsid w:val="57AE7321"/>
    <w:rsid w:val="593E721F"/>
    <w:rsid w:val="5D664666"/>
    <w:rsid w:val="61100158"/>
    <w:rsid w:val="62CC2C08"/>
    <w:rsid w:val="6728435B"/>
    <w:rsid w:val="6A11DA3D"/>
    <w:rsid w:val="6F7D1D99"/>
    <w:rsid w:val="70F36AF4"/>
    <w:rsid w:val="78C07E68"/>
    <w:rsid w:val="7D050A7A"/>
    <w:rsid w:val="7D386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3a4972,#c1a875"/>
    </o:shapedefaults>
    <o:shapelayout v:ext="edit">
      <o:idmap v:ext="edit" data="1"/>
    </o:shapelayout>
  </w:shapeDefaults>
  <w:decimalSymbol w:val="."/>
  <w:listSeparator w:val=","/>
  <w14:docId w14:val="0BF2ACCA"/>
  <w15:chartTrackingRefBased/>
  <w15:docId w15:val="{0B026DB6-CE1A-45C0-9A52-7C8D7BA4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DFE"/>
    <w:rPr>
      <w:rFonts w:ascii="Arial Narrow" w:hAnsi="Arial Narrow"/>
      <w:spacing w:val="-3"/>
      <w:sz w:val="28"/>
      <w:lang w:eastAsia="en-US"/>
    </w:rPr>
  </w:style>
  <w:style w:type="paragraph" w:styleId="Heading2">
    <w:name w:val="heading 2"/>
    <w:basedOn w:val="Normal"/>
    <w:link w:val="Heading2Char"/>
    <w:uiPriority w:val="9"/>
    <w:qFormat/>
    <w:rsid w:val="00CB5D7D"/>
    <w:pPr>
      <w:spacing w:before="100" w:beforeAutospacing="1" w:after="100" w:afterAutospacing="1"/>
      <w:outlineLvl w:val="1"/>
    </w:pPr>
    <w:rPr>
      <w:rFonts w:ascii="Times New Roman" w:hAnsi="Times New Roman"/>
      <w:b/>
      <w:bCs/>
      <w:spacing w:val="0"/>
      <w:sz w:val="36"/>
      <w:szCs w:val="36"/>
      <w:lang w:eastAsia="en-GB"/>
    </w:rPr>
  </w:style>
  <w:style w:type="paragraph" w:styleId="Heading3">
    <w:name w:val="heading 3"/>
    <w:basedOn w:val="Normal"/>
    <w:link w:val="Heading3Char"/>
    <w:uiPriority w:val="9"/>
    <w:qFormat/>
    <w:rsid w:val="00CB5D7D"/>
    <w:pPr>
      <w:spacing w:before="100" w:beforeAutospacing="1" w:after="100" w:afterAutospacing="1"/>
      <w:outlineLvl w:val="2"/>
    </w:pPr>
    <w:rPr>
      <w:rFonts w:ascii="Times New Roman" w:hAnsi="Times New Roman"/>
      <w:b/>
      <w:bCs/>
      <w:spacing w:val="0"/>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03E7"/>
    <w:pPr>
      <w:widowControl w:val="0"/>
      <w:autoSpaceDE w:val="0"/>
      <w:autoSpaceDN w:val="0"/>
      <w:adjustRightInd w:val="0"/>
    </w:pPr>
    <w:rPr>
      <w:rFonts w:ascii="Arial" w:hAnsi="Arial" w:cs="Arial"/>
      <w:color w:val="000000"/>
      <w:sz w:val="24"/>
      <w:szCs w:val="24"/>
    </w:rPr>
  </w:style>
  <w:style w:type="paragraph" w:styleId="Header">
    <w:name w:val="header"/>
    <w:basedOn w:val="Normal"/>
    <w:rsid w:val="009703E7"/>
    <w:pPr>
      <w:tabs>
        <w:tab w:val="center" w:pos="4153"/>
        <w:tab w:val="right" w:pos="8306"/>
      </w:tabs>
    </w:pPr>
  </w:style>
  <w:style w:type="paragraph" w:styleId="Footer">
    <w:name w:val="footer"/>
    <w:basedOn w:val="Normal"/>
    <w:link w:val="FooterChar"/>
    <w:uiPriority w:val="99"/>
    <w:rsid w:val="009703E7"/>
    <w:pPr>
      <w:tabs>
        <w:tab w:val="center" w:pos="4153"/>
        <w:tab w:val="right" w:pos="8306"/>
      </w:tabs>
    </w:pPr>
    <w:rPr>
      <w:lang w:val="x-none"/>
    </w:rPr>
  </w:style>
  <w:style w:type="paragraph" w:styleId="BodyText">
    <w:name w:val="Body Text"/>
    <w:basedOn w:val="Normal"/>
    <w:rsid w:val="009703E7"/>
    <w:rPr>
      <w:rFonts w:ascii="Arial" w:hAnsi="Arial" w:cs="Arial"/>
      <w:sz w:val="24"/>
    </w:rPr>
  </w:style>
  <w:style w:type="paragraph" w:styleId="BodyText3">
    <w:name w:val="Body Text 3"/>
    <w:basedOn w:val="Normal"/>
    <w:rsid w:val="009703E7"/>
    <w:pPr>
      <w:tabs>
        <w:tab w:val="num" w:pos="-2160"/>
      </w:tabs>
      <w:spacing w:line="360" w:lineRule="auto"/>
      <w:jc w:val="both"/>
    </w:pPr>
    <w:rPr>
      <w:rFonts w:ascii="Arial" w:hAnsi="Arial"/>
      <w:b/>
      <w:i/>
      <w:spacing w:val="0"/>
      <w:sz w:val="24"/>
    </w:rPr>
  </w:style>
  <w:style w:type="paragraph" w:customStyle="1" w:styleId="CM92">
    <w:name w:val="CM92"/>
    <w:basedOn w:val="Default"/>
    <w:next w:val="Default"/>
    <w:rsid w:val="009703E7"/>
    <w:pPr>
      <w:spacing w:after="250"/>
    </w:pPr>
    <w:rPr>
      <w:rFonts w:cs="Mangal"/>
      <w:color w:val="auto"/>
    </w:rPr>
  </w:style>
  <w:style w:type="paragraph" w:customStyle="1" w:styleId="CM2">
    <w:name w:val="CM2"/>
    <w:basedOn w:val="Default"/>
    <w:next w:val="Default"/>
    <w:rsid w:val="009703E7"/>
    <w:pPr>
      <w:spacing w:line="276" w:lineRule="atLeast"/>
    </w:pPr>
    <w:rPr>
      <w:rFonts w:cs="Mangal"/>
      <w:color w:val="auto"/>
    </w:rPr>
  </w:style>
  <w:style w:type="paragraph" w:customStyle="1" w:styleId="Char1CharCharChar1CharCharCharCharCharChar">
    <w:name w:val="Char1 Char Char Char1 Char Char Char Char Char Char"/>
    <w:basedOn w:val="Normal"/>
    <w:rsid w:val="009703E7"/>
    <w:pPr>
      <w:spacing w:after="120" w:line="240" w:lineRule="exact"/>
    </w:pPr>
    <w:rPr>
      <w:rFonts w:ascii="Verdana" w:hAnsi="Verdana"/>
      <w:spacing w:val="0"/>
      <w:sz w:val="20"/>
      <w:lang w:val="en-US"/>
    </w:rPr>
  </w:style>
  <w:style w:type="paragraph" w:customStyle="1" w:styleId="default0">
    <w:name w:val="default"/>
    <w:basedOn w:val="Normal"/>
    <w:rsid w:val="009703E7"/>
    <w:pPr>
      <w:spacing w:before="100" w:beforeAutospacing="1" w:after="100" w:afterAutospacing="1"/>
    </w:pPr>
    <w:rPr>
      <w:rFonts w:ascii="Times New Roman" w:hAnsi="Times New Roman"/>
      <w:spacing w:val="0"/>
      <w:sz w:val="24"/>
      <w:szCs w:val="24"/>
      <w:lang w:val="en-US"/>
    </w:rPr>
  </w:style>
  <w:style w:type="paragraph" w:styleId="BalloonText">
    <w:name w:val="Balloon Text"/>
    <w:basedOn w:val="Normal"/>
    <w:link w:val="BalloonTextChar"/>
    <w:rsid w:val="00403278"/>
    <w:rPr>
      <w:rFonts w:ascii="Tahoma" w:hAnsi="Tahoma"/>
      <w:sz w:val="16"/>
      <w:szCs w:val="16"/>
      <w:lang w:val="x-none"/>
    </w:rPr>
  </w:style>
  <w:style w:type="character" w:customStyle="1" w:styleId="BalloonTextChar">
    <w:name w:val="Balloon Text Char"/>
    <w:link w:val="BalloonText"/>
    <w:rsid w:val="00403278"/>
    <w:rPr>
      <w:rFonts w:ascii="Tahoma" w:hAnsi="Tahoma" w:cs="Tahoma"/>
      <w:spacing w:val="-3"/>
      <w:sz w:val="16"/>
      <w:szCs w:val="16"/>
      <w:lang w:eastAsia="en-US"/>
    </w:rPr>
  </w:style>
  <w:style w:type="character" w:styleId="CommentReference">
    <w:name w:val="annotation reference"/>
    <w:uiPriority w:val="99"/>
    <w:semiHidden/>
    <w:rsid w:val="00421D02"/>
    <w:rPr>
      <w:sz w:val="16"/>
      <w:szCs w:val="16"/>
    </w:rPr>
  </w:style>
  <w:style w:type="paragraph" w:styleId="CommentText">
    <w:name w:val="annotation text"/>
    <w:basedOn w:val="Normal"/>
    <w:link w:val="CommentTextChar"/>
    <w:uiPriority w:val="99"/>
    <w:semiHidden/>
    <w:rsid w:val="00421D02"/>
    <w:rPr>
      <w:sz w:val="20"/>
    </w:rPr>
  </w:style>
  <w:style w:type="paragraph" w:styleId="CommentSubject">
    <w:name w:val="annotation subject"/>
    <w:basedOn w:val="CommentText"/>
    <w:next w:val="CommentText"/>
    <w:semiHidden/>
    <w:rsid w:val="00421D02"/>
    <w:rPr>
      <w:b/>
      <w:bCs/>
    </w:rPr>
  </w:style>
  <w:style w:type="table" w:styleId="TableGrid">
    <w:name w:val="Table Grid"/>
    <w:basedOn w:val="TableNormal"/>
    <w:uiPriority w:val="39"/>
    <w:rsid w:val="008E5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07820"/>
    <w:rPr>
      <w:rFonts w:ascii="Arial Narrow" w:hAnsi="Arial Narrow"/>
      <w:spacing w:val="-3"/>
      <w:sz w:val="28"/>
      <w:lang w:eastAsia="en-US"/>
    </w:rPr>
  </w:style>
  <w:style w:type="paragraph" w:styleId="ListParagraph">
    <w:name w:val="List Paragraph"/>
    <w:aliases w:val="Legal numbered paragraph,List Paragraph1,Bullet List,FooterText,numbered,Paragraphe de liste1,Bulletr List Paragraph,列出段落,列出段落1,List Paragraph2,List Paragraph21,Listeafsnit1,Parágrafo da Lista1,Bullet list,Párrafo de lista1,リスト段落1,Foot"/>
    <w:basedOn w:val="Normal"/>
    <w:link w:val="ListParagraphChar"/>
    <w:uiPriority w:val="34"/>
    <w:qFormat/>
    <w:rsid w:val="004B7C48"/>
    <w:pPr>
      <w:ind w:left="720"/>
    </w:pPr>
  </w:style>
  <w:style w:type="character" w:customStyle="1" w:styleId="CommentTextChar">
    <w:name w:val="Comment Text Char"/>
    <w:basedOn w:val="DefaultParagraphFont"/>
    <w:link w:val="CommentText"/>
    <w:uiPriority w:val="99"/>
    <w:semiHidden/>
    <w:rsid w:val="00F0709A"/>
    <w:rPr>
      <w:rFonts w:ascii="Arial Narrow" w:hAnsi="Arial Narrow"/>
      <w:spacing w:val="-3"/>
      <w:lang w:eastAsia="en-US"/>
    </w:rPr>
  </w:style>
  <w:style w:type="character" w:customStyle="1" w:styleId="ListParagraphChar">
    <w:name w:val="List Paragraph Char"/>
    <w:aliases w:val="Legal numbered paragraph Char,List Paragraph1 Char,Bullet List Char,FooterText Char,numbered Char,Paragraphe de liste1 Char,Bulletr List Paragraph Char,列出段落 Char,列出段落1 Char,List Paragraph2 Char,List Paragraph21 Char,Listeafsnit1 Char"/>
    <w:basedOn w:val="DefaultParagraphFont"/>
    <w:link w:val="ListParagraph"/>
    <w:uiPriority w:val="34"/>
    <w:qFormat/>
    <w:locked/>
    <w:rsid w:val="00F0709A"/>
    <w:rPr>
      <w:rFonts w:ascii="Arial Narrow" w:hAnsi="Arial Narrow"/>
      <w:spacing w:val="-3"/>
      <w:sz w:val="28"/>
      <w:lang w:eastAsia="en-US"/>
    </w:rPr>
  </w:style>
  <w:style w:type="character" w:customStyle="1" w:styleId="normaltextrun">
    <w:name w:val="normaltextrun"/>
    <w:basedOn w:val="DefaultParagraphFont"/>
    <w:rsid w:val="007B6636"/>
  </w:style>
  <w:style w:type="paragraph" w:customStyle="1" w:styleId="paragraph">
    <w:name w:val="paragraph"/>
    <w:basedOn w:val="Normal"/>
    <w:rsid w:val="00C02398"/>
    <w:pPr>
      <w:spacing w:before="100" w:beforeAutospacing="1" w:after="100" w:afterAutospacing="1"/>
    </w:pPr>
    <w:rPr>
      <w:rFonts w:ascii="Times New Roman" w:hAnsi="Times New Roman"/>
      <w:spacing w:val="0"/>
      <w:sz w:val="24"/>
      <w:szCs w:val="24"/>
      <w:lang w:eastAsia="en-GB"/>
    </w:rPr>
  </w:style>
  <w:style w:type="character" w:customStyle="1" w:styleId="eop">
    <w:name w:val="eop"/>
    <w:basedOn w:val="DefaultParagraphFont"/>
    <w:rsid w:val="00C02398"/>
  </w:style>
  <w:style w:type="paragraph" w:styleId="Revision">
    <w:name w:val="Revision"/>
    <w:hidden/>
    <w:uiPriority w:val="99"/>
    <w:semiHidden/>
    <w:rsid w:val="001670AF"/>
    <w:rPr>
      <w:rFonts w:ascii="Arial Narrow" w:hAnsi="Arial Narrow"/>
      <w:spacing w:val="-3"/>
      <w:sz w:val="28"/>
      <w:lang w:eastAsia="en-US"/>
    </w:rPr>
  </w:style>
  <w:style w:type="table" w:styleId="TableGridLight">
    <w:name w:val="Grid Table Light"/>
    <w:basedOn w:val="TableNormal"/>
    <w:uiPriority w:val="40"/>
    <w:rsid w:val="009D5E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CB5D7D"/>
    <w:pPr>
      <w:spacing w:before="100" w:beforeAutospacing="1" w:after="100" w:afterAutospacing="1"/>
    </w:pPr>
    <w:rPr>
      <w:rFonts w:ascii="Times New Roman" w:hAnsi="Times New Roman"/>
      <w:spacing w:val="0"/>
      <w:sz w:val="24"/>
      <w:szCs w:val="24"/>
      <w:lang w:eastAsia="en-GB"/>
    </w:rPr>
  </w:style>
  <w:style w:type="paragraph" w:styleId="FootnoteText">
    <w:name w:val="footnote text"/>
    <w:basedOn w:val="Normal"/>
    <w:link w:val="FootnoteTextChar"/>
    <w:rsid w:val="00CB5D7D"/>
    <w:rPr>
      <w:sz w:val="20"/>
    </w:rPr>
  </w:style>
  <w:style w:type="character" w:customStyle="1" w:styleId="FootnoteTextChar">
    <w:name w:val="Footnote Text Char"/>
    <w:basedOn w:val="DefaultParagraphFont"/>
    <w:link w:val="FootnoteText"/>
    <w:rsid w:val="00CB5D7D"/>
    <w:rPr>
      <w:rFonts w:ascii="Arial Narrow" w:hAnsi="Arial Narrow"/>
      <w:spacing w:val="-3"/>
      <w:lang w:eastAsia="en-US"/>
    </w:rPr>
  </w:style>
  <w:style w:type="character" w:styleId="FootnoteReference">
    <w:name w:val="footnote reference"/>
    <w:basedOn w:val="DefaultParagraphFont"/>
    <w:rsid w:val="00CB5D7D"/>
    <w:rPr>
      <w:vertAlign w:val="superscript"/>
    </w:rPr>
  </w:style>
  <w:style w:type="character" w:styleId="Hyperlink">
    <w:name w:val="Hyperlink"/>
    <w:basedOn w:val="DefaultParagraphFont"/>
    <w:uiPriority w:val="99"/>
    <w:unhideWhenUsed/>
    <w:rsid w:val="00CB5D7D"/>
    <w:rPr>
      <w:color w:val="0000FF"/>
      <w:u w:val="single"/>
    </w:rPr>
  </w:style>
  <w:style w:type="character" w:customStyle="1" w:styleId="Heading2Char">
    <w:name w:val="Heading 2 Char"/>
    <w:basedOn w:val="DefaultParagraphFont"/>
    <w:link w:val="Heading2"/>
    <w:uiPriority w:val="9"/>
    <w:rsid w:val="00CB5D7D"/>
    <w:rPr>
      <w:b/>
      <w:bCs/>
      <w:sz w:val="36"/>
      <w:szCs w:val="36"/>
    </w:rPr>
  </w:style>
  <w:style w:type="character" w:customStyle="1" w:styleId="Heading3Char">
    <w:name w:val="Heading 3 Char"/>
    <w:basedOn w:val="DefaultParagraphFont"/>
    <w:link w:val="Heading3"/>
    <w:uiPriority w:val="9"/>
    <w:rsid w:val="00CB5D7D"/>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6410">
      <w:bodyDiv w:val="1"/>
      <w:marLeft w:val="0"/>
      <w:marRight w:val="0"/>
      <w:marTop w:val="0"/>
      <w:marBottom w:val="0"/>
      <w:divBdr>
        <w:top w:val="none" w:sz="0" w:space="0" w:color="auto"/>
        <w:left w:val="none" w:sz="0" w:space="0" w:color="auto"/>
        <w:bottom w:val="none" w:sz="0" w:space="0" w:color="auto"/>
        <w:right w:val="none" w:sz="0" w:space="0" w:color="auto"/>
      </w:divBdr>
    </w:div>
    <w:div w:id="334652808">
      <w:bodyDiv w:val="1"/>
      <w:marLeft w:val="0"/>
      <w:marRight w:val="0"/>
      <w:marTop w:val="0"/>
      <w:marBottom w:val="0"/>
      <w:divBdr>
        <w:top w:val="none" w:sz="0" w:space="0" w:color="auto"/>
        <w:left w:val="none" w:sz="0" w:space="0" w:color="auto"/>
        <w:bottom w:val="none" w:sz="0" w:space="0" w:color="auto"/>
        <w:right w:val="none" w:sz="0" w:space="0" w:color="auto"/>
      </w:divBdr>
    </w:div>
    <w:div w:id="474035023">
      <w:bodyDiv w:val="1"/>
      <w:marLeft w:val="0"/>
      <w:marRight w:val="0"/>
      <w:marTop w:val="0"/>
      <w:marBottom w:val="0"/>
      <w:divBdr>
        <w:top w:val="none" w:sz="0" w:space="0" w:color="auto"/>
        <w:left w:val="none" w:sz="0" w:space="0" w:color="auto"/>
        <w:bottom w:val="none" w:sz="0" w:space="0" w:color="auto"/>
        <w:right w:val="none" w:sz="0" w:space="0" w:color="auto"/>
      </w:divBdr>
    </w:div>
    <w:div w:id="479005135">
      <w:bodyDiv w:val="1"/>
      <w:marLeft w:val="0"/>
      <w:marRight w:val="0"/>
      <w:marTop w:val="0"/>
      <w:marBottom w:val="0"/>
      <w:divBdr>
        <w:top w:val="none" w:sz="0" w:space="0" w:color="auto"/>
        <w:left w:val="none" w:sz="0" w:space="0" w:color="auto"/>
        <w:bottom w:val="none" w:sz="0" w:space="0" w:color="auto"/>
        <w:right w:val="none" w:sz="0" w:space="0" w:color="auto"/>
      </w:divBdr>
    </w:div>
    <w:div w:id="505557762">
      <w:bodyDiv w:val="1"/>
      <w:marLeft w:val="0"/>
      <w:marRight w:val="0"/>
      <w:marTop w:val="0"/>
      <w:marBottom w:val="0"/>
      <w:divBdr>
        <w:top w:val="none" w:sz="0" w:space="0" w:color="auto"/>
        <w:left w:val="none" w:sz="0" w:space="0" w:color="auto"/>
        <w:bottom w:val="none" w:sz="0" w:space="0" w:color="auto"/>
        <w:right w:val="none" w:sz="0" w:space="0" w:color="auto"/>
      </w:divBdr>
      <w:divsChild>
        <w:div w:id="614481139">
          <w:marLeft w:val="0"/>
          <w:marRight w:val="0"/>
          <w:marTop w:val="0"/>
          <w:marBottom w:val="0"/>
          <w:divBdr>
            <w:top w:val="none" w:sz="0" w:space="0" w:color="auto"/>
            <w:left w:val="none" w:sz="0" w:space="0" w:color="auto"/>
            <w:bottom w:val="none" w:sz="0" w:space="0" w:color="auto"/>
            <w:right w:val="none" w:sz="0" w:space="0" w:color="auto"/>
          </w:divBdr>
        </w:div>
        <w:div w:id="1037779759">
          <w:marLeft w:val="0"/>
          <w:marRight w:val="0"/>
          <w:marTop w:val="0"/>
          <w:marBottom w:val="0"/>
          <w:divBdr>
            <w:top w:val="none" w:sz="0" w:space="0" w:color="auto"/>
            <w:left w:val="none" w:sz="0" w:space="0" w:color="auto"/>
            <w:bottom w:val="none" w:sz="0" w:space="0" w:color="auto"/>
            <w:right w:val="none" w:sz="0" w:space="0" w:color="auto"/>
          </w:divBdr>
        </w:div>
        <w:div w:id="137035875">
          <w:marLeft w:val="0"/>
          <w:marRight w:val="0"/>
          <w:marTop w:val="0"/>
          <w:marBottom w:val="0"/>
          <w:divBdr>
            <w:top w:val="none" w:sz="0" w:space="0" w:color="auto"/>
            <w:left w:val="none" w:sz="0" w:space="0" w:color="auto"/>
            <w:bottom w:val="none" w:sz="0" w:space="0" w:color="auto"/>
            <w:right w:val="none" w:sz="0" w:space="0" w:color="auto"/>
          </w:divBdr>
        </w:div>
        <w:div w:id="1408918871">
          <w:marLeft w:val="0"/>
          <w:marRight w:val="0"/>
          <w:marTop w:val="0"/>
          <w:marBottom w:val="0"/>
          <w:divBdr>
            <w:top w:val="none" w:sz="0" w:space="0" w:color="auto"/>
            <w:left w:val="none" w:sz="0" w:space="0" w:color="auto"/>
            <w:bottom w:val="none" w:sz="0" w:space="0" w:color="auto"/>
            <w:right w:val="none" w:sz="0" w:space="0" w:color="auto"/>
          </w:divBdr>
        </w:div>
        <w:div w:id="615522270">
          <w:marLeft w:val="0"/>
          <w:marRight w:val="0"/>
          <w:marTop w:val="0"/>
          <w:marBottom w:val="0"/>
          <w:divBdr>
            <w:top w:val="none" w:sz="0" w:space="0" w:color="auto"/>
            <w:left w:val="none" w:sz="0" w:space="0" w:color="auto"/>
            <w:bottom w:val="none" w:sz="0" w:space="0" w:color="auto"/>
            <w:right w:val="none" w:sz="0" w:space="0" w:color="auto"/>
          </w:divBdr>
        </w:div>
      </w:divsChild>
    </w:div>
    <w:div w:id="900823075">
      <w:bodyDiv w:val="1"/>
      <w:marLeft w:val="0"/>
      <w:marRight w:val="0"/>
      <w:marTop w:val="0"/>
      <w:marBottom w:val="0"/>
      <w:divBdr>
        <w:top w:val="none" w:sz="0" w:space="0" w:color="auto"/>
        <w:left w:val="none" w:sz="0" w:space="0" w:color="auto"/>
        <w:bottom w:val="none" w:sz="0" w:space="0" w:color="auto"/>
        <w:right w:val="none" w:sz="0" w:space="0" w:color="auto"/>
      </w:divBdr>
    </w:div>
    <w:div w:id="1052123142">
      <w:bodyDiv w:val="1"/>
      <w:marLeft w:val="0"/>
      <w:marRight w:val="0"/>
      <w:marTop w:val="0"/>
      <w:marBottom w:val="0"/>
      <w:divBdr>
        <w:top w:val="none" w:sz="0" w:space="0" w:color="auto"/>
        <w:left w:val="none" w:sz="0" w:space="0" w:color="auto"/>
        <w:bottom w:val="none" w:sz="0" w:space="0" w:color="auto"/>
        <w:right w:val="none" w:sz="0" w:space="0" w:color="auto"/>
      </w:divBdr>
    </w:div>
    <w:div w:id="1197307315">
      <w:bodyDiv w:val="1"/>
      <w:marLeft w:val="0"/>
      <w:marRight w:val="0"/>
      <w:marTop w:val="0"/>
      <w:marBottom w:val="0"/>
      <w:divBdr>
        <w:top w:val="none" w:sz="0" w:space="0" w:color="auto"/>
        <w:left w:val="none" w:sz="0" w:space="0" w:color="auto"/>
        <w:bottom w:val="none" w:sz="0" w:space="0" w:color="auto"/>
        <w:right w:val="none" w:sz="0" w:space="0" w:color="auto"/>
      </w:divBdr>
    </w:div>
    <w:div w:id="1230387764">
      <w:bodyDiv w:val="1"/>
      <w:marLeft w:val="0"/>
      <w:marRight w:val="0"/>
      <w:marTop w:val="0"/>
      <w:marBottom w:val="0"/>
      <w:divBdr>
        <w:top w:val="none" w:sz="0" w:space="0" w:color="auto"/>
        <w:left w:val="none" w:sz="0" w:space="0" w:color="auto"/>
        <w:bottom w:val="none" w:sz="0" w:space="0" w:color="auto"/>
        <w:right w:val="none" w:sz="0" w:space="0" w:color="auto"/>
      </w:divBdr>
      <w:divsChild>
        <w:div w:id="2138601185">
          <w:marLeft w:val="0"/>
          <w:marRight w:val="0"/>
          <w:marTop w:val="0"/>
          <w:marBottom w:val="0"/>
          <w:divBdr>
            <w:top w:val="none" w:sz="0" w:space="0" w:color="auto"/>
            <w:left w:val="none" w:sz="0" w:space="0" w:color="auto"/>
            <w:bottom w:val="none" w:sz="0" w:space="0" w:color="auto"/>
            <w:right w:val="none" w:sz="0" w:space="0" w:color="auto"/>
          </w:divBdr>
          <w:divsChild>
            <w:div w:id="41909595">
              <w:marLeft w:val="0"/>
              <w:marRight w:val="0"/>
              <w:marTop w:val="0"/>
              <w:marBottom w:val="0"/>
              <w:divBdr>
                <w:top w:val="none" w:sz="0" w:space="0" w:color="auto"/>
                <w:left w:val="none" w:sz="0" w:space="0" w:color="auto"/>
                <w:bottom w:val="none" w:sz="0" w:space="0" w:color="auto"/>
                <w:right w:val="none" w:sz="0" w:space="0" w:color="auto"/>
              </w:divBdr>
            </w:div>
            <w:div w:id="43339598">
              <w:marLeft w:val="0"/>
              <w:marRight w:val="0"/>
              <w:marTop w:val="0"/>
              <w:marBottom w:val="0"/>
              <w:divBdr>
                <w:top w:val="none" w:sz="0" w:space="0" w:color="auto"/>
                <w:left w:val="none" w:sz="0" w:space="0" w:color="auto"/>
                <w:bottom w:val="none" w:sz="0" w:space="0" w:color="auto"/>
                <w:right w:val="none" w:sz="0" w:space="0" w:color="auto"/>
              </w:divBdr>
            </w:div>
            <w:div w:id="668875873">
              <w:marLeft w:val="0"/>
              <w:marRight w:val="0"/>
              <w:marTop w:val="0"/>
              <w:marBottom w:val="0"/>
              <w:divBdr>
                <w:top w:val="none" w:sz="0" w:space="0" w:color="auto"/>
                <w:left w:val="none" w:sz="0" w:space="0" w:color="auto"/>
                <w:bottom w:val="none" w:sz="0" w:space="0" w:color="auto"/>
                <w:right w:val="none" w:sz="0" w:space="0" w:color="auto"/>
              </w:divBdr>
            </w:div>
            <w:div w:id="1144159360">
              <w:marLeft w:val="0"/>
              <w:marRight w:val="0"/>
              <w:marTop w:val="0"/>
              <w:marBottom w:val="0"/>
              <w:divBdr>
                <w:top w:val="none" w:sz="0" w:space="0" w:color="auto"/>
                <w:left w:val="none" w:sz="0" w:space="0" w:color="auto"/>
                <w:bottom w:val="none" w:sz="0" w:space="0" w:color="auto"/>
                <w:right w:val="none" w:sz="0" w:space="0" w:color="auto"/>
              </w:divBdr>
            </w:div>
            <w:div w:id="1403873091">
              <w:marLeft w:val="0"/>
              <w:marRight w:val="0"/>
              <w:marTop w:val="0"/>
              <w:marBottom w:val="0"/>
              <w:divBdr>
                <w:top w:val="none" w:sz="0" w:space="0" w:color="auto"/>
                <w:left w:val="none" w:sz="0" w:space="0" w:color="auto"/>
                <w:bottom w:val="none" w:sz="0" w:space="0" w:color="auto"/>
                <w:right w:val="none" w:sz="0" w:space="0" w:color="auto"/>
              </w:divBdr>
            </w:div>
            <w:div w:id="1602563328">
              <w:marLeft w:val="0"/>
              <w:marRight w:val="0"/>
              <w:marTop w:val="0"/>
              <w:marBottom w:val="0"/>
              <w:divBdr>
                <w:top w:val="none" w:sz="0" w:space="0" w:color="auto"/>
                <w:left w:val="none" w:sz="0" w:space="0" w:color="auto"/>
                <w:bottom w:val="none" w:sz="0" w:space="0" w:color="auto"/>
                <w:right w:val="none" w:sz="0" w:space="0" w:color="auto"/>
              </w:divBdr>
            </w:div>
            <w:div w:id="1609043858">
              <w:marLeft w:val="0"/>
              <w:marRight w:val="0"/>
              <w:marTop w:val="0"/>
              <w:marBottom w:val="0"/>
              <w:divBdr>
                <w:top w:val="none" w:sz="0" w:space="0" w:color="auto"/>
                <w:left w:val="none" w:sz="0" w:space="0" w:color="auto"/>
                <w:bottom w:val="none" w:sz="0" w:space="0" w:color="auto"/>
                <w:right w:val="none" w:sz="0" w:space="0" w:color="auto"/>
              </w:divBdr>
            </w:div>
            <w:div w:id="20398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66566">
      <w:bodyDiv w:val="1"/>
      <w:marLeft w:val="0"/>
      <w:marRight w:val="0"/>
      <w:marTop w:val="0"/>
      <w:marBottom w:val="0"/>
      <w:divBdr>
        <w:top w:val="none" w:sz="0" w:space="0" w:color="auto"/>
        <w:left w:val="none" w:sz="0" w:space="0" w:color="auto"/>
        <w:bottom w:val="none" w:sz="0" w:space="0" w:color="auto"/>
        <w:right w:val="none" w:sz="0" w:space="0" w:color="auto"/>
      </w:divBdr>
    </w:div>
    <w:div w:id="1594893761">
      <w:bodyDiv w:val="1"/>
      <w:marLeft w:val="0"/>
      <w:marRight w:val="0"/>
      <w:marTop w:val="0"/>
      <w:marBottom w:val="0"/>
      <w:divBdr>
        <w:top w:val="none" w:sz="0" w:space="0" w:color="auto"/>
        <w:left w:val="none" w:sz="0" w:space="0" w:color="auto"/>
        <w:bottom w:val="none" w:sz="0" w:space="0" w:color="auto"/>
        <w:right w:val="none" w:sz="0" w:space="0" w:color="auto"/>
      </w:divBdr>
    </w:div>
    <w:div w:id="1717965177">
      <w:bodyDiv w:val="1"/>
      <w:marLeft w:val="0"/>
      <w:marRight w:val="0"/>
      <w:marTop w:val="0"/>
      <w:marBottom w:val="0"/>
      <w:divBdr>
        <w:top w:val="none" w:sz="0" w:space="0" w:color="auto"/>
        <w:left w:val="none" w:sz="0" w:space="0" w:color="auto"/>
        <w:bottom w:val="none" w:sz="0" w:space="0" w:color="auto"/>
        <w:right w:val="none" w:sz="0" w:space="0" w:color="auto"/>
      </w:divBdr>
    </w:div>
    <w:div w:id="1809857745">
      <w:bodyDiv w:val="1"/>
      <w:marLeft w:val="0"/>
      <w:marRight w:val="0"/>
      <w:marTop w:val="0"/>
      <w:marBottom w:val="0"/>
      <w:divBdr>
        <w:top w:val="none" w:sz="0" w:space="0" w:color="auto"/>
        <w:left w:val="none" w:sz="0" w:space="0" w:color="auto"/>
        <w:bottom w:val="none" w:sz="0" w:space="0" w:color="auto"/>
        <w:right w:val="none" w:sz="0" w:space="0" w:color="auto"/>
      </w:divBdr>
    </w:div>
    <w:div w:id="2064058021">
      <w:bodyDiv w:val="1"/>
      <w:marLeft w:val="0"/>
      <w:marRight w:val="0"/>
      <w:marTop w:val="0"/>
      <w:marBottom w:val="0"/>
      <w:divBdr>
        <w:top w:val="none" w:sz="0" w:space="0" w:color="auto"/>
        <w:left w:val="none" w:sz="0" w:space="0" w:color="auto"/>
        <w:bottom w:val="none" w:sz="0" w:space="0" w:color="auto"/>
        <w:right w:val="none" w:sz="0" w:space="0" w:color="auto"/>
      </w:divBdr>
      <w:divsChild>
        <w:div w:id="503277934">
          <w:marLeft w:val="446"/>
          <w:marRight w:val="0"/>
          <w:marTop w:val="0"/>
          <w:marBottom w:val="0"/>
          <w:divBdr>
            <w:top w:val="none" w:sz="0" w:space="0" w:color="auto"/>
            <w:left w:val="none" w:sz="0" w:space="0" w:color="auto"/>
            <w:bottom w:val="none" w:sz="0" w:space="0" w:color="auto"/>
            <w:right w:val="none" w:sz="0" w:space="0" w:color="auto"/>
          </w:divBdr>
        </w:div>
        <w:div w:id="1781030540">
          <w:marLeft w:val="446"/>
          <w:marRight w:val="0"/>
          <w:marTop w:val="0"/>
          <w:marBottom w:val="0"/>
          <w:divBdr>
            <w:top w:val="none" w:sz="0" w:space="0" w:color="auto"/>
            <w:left w:val="none" w:sz="0" w:space="0" w:color="auto"/>
            <w:bottom w:val="none" w:sz="0" w:space="0" w:color="auto"/>
            <w:right w:val="none" w:sz="0" w:space="0" w:color="auto"/>
          </w:divBdr>
        </w:div>
        <w:div w:id="1919555330">
          <w:marLeft w:val="446"/>
          <w:marRight w:val="0"/>
          <w:marTop w:val="0"/>
          <w:marBottom w:val="0"/>
          <w:divBdr>
            <w:top w:val="none" w:sz="0" w:space="0" w:color="auto"/>
            <w:left w:val="none" w:sz="0" w:space="0" w:color="auto"/>
            <w:bottom w:val="none" w:sz="0" w:space="0" w:color="auto"/>
            <w:right w:val="none" w:sz="0" w:space="0" w:color="auto"/>
          </w:divBdr>
        </w:div>
        <w:div w:id="344982338">
          <w:marLeft w:val="446"/>
          <w:marRight w:val="0"/>
          <w:marTop w:val="0"/>
          <w:marBottom w:val="0"/>
          <w:divBdr>
            <w:top w:val="none" w:sz="0" w:space="0" w:color="auto"/>
            <w:left w:val="none" w:sz="0" w:space="0" w:color="auto"/>
            <w:bottom w:val="none" w:sz="0" w:space="0" w:color="auto"/>
            <w:right w:val="none" w:sz="0" w:space="0" w:color="auto"/>
          </w:divBdr>
        </w:div>
      </w:divsChild>
    </w:div>
    <w:div w:id="2137063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charity-trustee-whats-involv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7f7caa2-d042-450a-80ff-ac0ce92758e1">
      <UserInfo>
        <DisplayName>Geraint Parry (BCUHB - Transformation and Improvement)</DisplayName>
        <AccountId>105</AccountId>
        <AccountType/>
      </UserInfo>
      <UserInfo>
        <DisplayName>Alyson Constantine (BCUHB - Corporate Office)</DisplayName>
        <AccountId>52</AccountId>
        <AccountType/>
      </UserInfo>
      <UserInfo>
        <DisplayName>Ellie Atkinson (BCUHB - Corporate Office)</DisplayName>
        <AccountId>45</AccountId>
        <AccountType/>
      </UserInfo>
    </SharedWithUsers>
    <TaxCatchAll xmlns="27f7caa2-d042-450a-80ff-ac0ce92758e1" xsi:nil="true"/>
    <lcf76f155ced4ddcb4097134ff3c332f xmlns="a8579d68-1aae-470e-b1c8-6a44cea9f98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CC32D7B62EA0449BD1EA401DCECB52" ma:contentTypeVersion="14" ma:contentTypeDescription="Create a new document." ma:contentTypeScope="" ma:versionID="8d2ed7bae9fb0b2190f2ec81b25a0a30">
  <xsd:schema xmlns:xsd="http://www.w3.org/2001/XMLSchema" xmlns:xs="http://www.w3.org/2001/XMLSchema" xmlns:p="http://schemas.microsoft.com/office/2006/metadata/properties" xmlns:ns2="a8579d68-1aae-470e-b1c8-6a44cea9f98c" xmlns:ns3="27f7caa2-d042-450a-80ff-ac0ce92758e1" targetNamespace="http://schemas.microsoft.com/office/2006/metadata/properties" ma:root="true" ma:fieldsID="7577789fcd258ae567351ccbe9a784e9" ns2:_="" ns3:_="">
    <xsd:import namespace="a8579d68-1aae-470e-b1c8-6a44cea9f98c"/>
    <xsd:import namespace="27f7caa2-d042-450a-80ff-ac0ce92758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79d68-1aae-470e-b1c8-6a44cea9f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f7caa2-d042-450a-80ff-ac0ce92758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abff5be-cb8b-4622-9643-a135b3dd52ad}" ma:internalName="TaxCatchAll" ma:showField="CatchAllData" ma:web="27f7caa2-d042-450a-80ff-ac0ce9275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62680B-E962-442D-80C2-EF52216B2775}">
  <ds:schemaRefs>
    <ds:schemaRef ds:uri="http://schemas.microsoft.com/office/2006/metadata/properties"/>
    <ds:schemaRef ds:uri="http://schemas.microsoft.com/office/infopath/2007/PartnerControls"/>
    <ds:schemaRef ds:uri="27f7caa2-d042-450a-80ff-ac0ce92758e1"/>
    <ds:schemaRef ds:uri="a8579d68-1aae-470e-b1c8-6a44cea9f98c"/>
  </ds:schemaRefs>
</ds:datastoreItem>
</file>

<file path=customXml/itemProps2.xml><?xml version="1.0" encoding="utf-8"?>
<ds:datastoreItem xmlns:ds="http://schemas.openxmlformats.org/officeDocument/2006/customXml" ds:itemID="{5D004C1C-5AB9-4FEF-B6E9-E5E7C39DD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79d68-1aae-470e-b1c8-6a44cea9f98c"/>
    <ds:schemaRef ds:uri="27f7caa2-d042-450a-80ff-ac0ce9275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D7FAA-319D-4517-B162-23666A49BAAF}">
  <ds:schemaRefs>
    <ds:schemaRef ds:uri="http://schemas.openxmlformats.org/officeDocument/2006/bibliography"/>
  </ds:schemaRefs>
</ds:datastoreItem>
</file>

<file path=customXml/itemProps4.xml><?xml version="1.0" encoding="utf-8"?>
<ds:datastoreItem xmlns:ds="http://schemas.openxmlformats.org/officeDocument/2006/customXml" ds:itemID="{DD6A670B-2A3C-48BF-95E6-2DA8B22BA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3009</Words>
  <Characters>17157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20126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cp:lastModifiedBy>Helen Jones (BCUHB - Planning)</cp:lastModifiedBy>
  <cp:revision>2</cp:revision>
  <cp:lastPrinted>2023-01-11T14:33:00Z</cp:lastPrinted>
  <dcterms:created xsi:type="dcterms:W3CDTF">2025-05-07T13:51:00Z</dcterms:created>
  <dcterms:modified xsi:type="dcterms:W3CDTF">2025-05-07T13:51:00Z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0x01010074CC32D7B62EA0449BD1EA401DCECB52</vt:lpwstr>
  </property>
  <property fmtid="{D5CDD505-2E9C-101B-9397-08002B2CF9AE}" pid="3" name="MediaServiceImageTags">
    <vt:lpwstr/>
  </property>
</Properties>
</file>