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354D2" w:rsidRDefault="009354D2"/>
    <w:p w14:paraId="00000002" w14:textId="77777777" w:rsidR="009354D2" w:rsidRDefault="00A221B9">
      <w:pPr>
        <w:jc w:val="center"/>
        <w:rPr>
          <w:b/>
          <w:sz w:val="72"/>
          <w:szCs w:val="72"/>
        </w:rPr>
      </w:pPr>
      <w:r>
        <w:rPr>
          <w:b/>
          <w:sz w:val="72"/>
          <w:szCs w:val="72"/>
        </w:rPr>
        <w:t>RETTENDON PARISH COUNCIL</w:t>
      </w:r>
    </w:p>
    <w:p w14:paraId="00000003" w14:textId="77777777" w:rsidR="009354D2" w:rsidRDefault="00A221B9">
      <w:pPr>
        <w:spacing w:after="0"/>
        <w:rPr>
          <w:b/>
        </w:rPr>
      </w:pPr>
      <w:r>
        <w:rPr>
          <w:b/>
        </w:rPr>
        <w:t>Parish Clerk:</w:t>
      </w:r>
    </w:p>
    <w:p w14:paraId="00000004" w14:textId="77777777" w:rsidR="009354D2" w:rsidRDefault="00A221B9">
      <w:pPr>
        <w:spacing w:after="0"/>
        <w:rPr>
          <w:b/>
        </w:rPr>
      </w:pPr>
      <w:r>
        <w:rPr>
          <w:b/>
        </w:rPr>
        <w:t>Katherine Kane</w:t>
      </w:r>
    </w:p>
    <w:p w14:paraId="00000005" w14:textId="77777777" w:rsidR="009354D2" w:rsidRDefault="00A221B9">
      <w:pPr>
        <w:spacing w:after="0"/>
        <w:rPr>
          <w:b/>
        </w:rPr>
      </w:pPr>
      <w:r>
        <w:rPr>
          <w:b/>
        </w:rPr>
        <w:t>10 Squirrels Field</w:t>
      </w:r>
    </w:p>
    <w:p w14:paraId="00000006" w14:textId="77777777" w:rsidR="009354D2" w:rsidRDefault="00A221B9">
      <w:pPr>
        <w:spacing w:after="0"/>
        <w:rPr>
          <w:b/>
        </w:rPr>
      </w:pPr>
      <w:r>
        <w:rPr>
          <w:b/>
        </w:rPr>
        <w:t>Colchester</w:t>
      </w:r>
    </w:p>
    <w:p w14:paraId="00000007" w14:textId="77777777" w:rsidR="009354D2" w:rsidRDefault="00A221B9">
      <w:pPr>
        <w:spacing w:after="0"/>
        <w:rPr>
          <w:b/>
        </w:rPr>
      </w:pPr>
      <w:r>
        <w:rPr>
          <w:b/>
        </w:rPr>
        <w:t>CO4 5YA</w:t>
      </w:r>
      <w:r>
        <w:rPr>
          <w:b/>
        </w:rPr>
        <w:tab/>
      </w:r>
      <w:r>
        <w:rPr>
          <w:b/>
        </w:rPr>
        <w:tab/>
      </w:r>
      <w:r>
        <w:rPr>
          <w:b/>
        </w:rPr>
        <w:tab/>
      </w:r>
      <w:r>
        <w:rPr>
          <w:b/>
        </w:rPr>
        <w:tab/>
      </w:r>
      <w:r>
        <w:rPr>
          <w:b/>
        </w:rPr>
        <w:tab/>
      </w:r>
      <w:r>
        <w:rPr>
          <w:b/>
        </w:rPr>
        <w:tab/>
        <w:t>E: rettendonparishcouncil@outlook.com</w:t>
      </w:r>
    </w:p>
    <w:p w14:paraId="00000008" w14:textId="77777777" w:rsidR="009354D2" w:rsidRDefault="00A221B9">
      <w:pPr>
        <w:jc w:val="center"/>
        <w:rPr>
          <w:b/>
          <w:sz w:val="32"/>
          <w:szCs w:val="32"/>
        </w:rPr>
      </w:pPr>
      <w:r>
        <w:rPr>
          <w:b/>
          <w:sz w:val="32"/>
          <w:szCs w:val="32"/>
        </w:rPr>
        <w:t>AGENDA</w:t>
      </w:r>
    </w:p>
    <w:p w14:paraId="00000009" w14:textId="77777777" w:rsidR="009354D2" w:rsidRDefault="00A221B9">
      <w:pPr>
        <w:spacing w:after="0"/>
        <w:jc w:val="center"/>
        <w:rPr>
          <w:sz w:val="24"/>
          <w:szCs w:val="24"/>
        </w:rPr>
      </w:pPr>
      <w:r>
        <w:rPr>
          <w:sz w:val="24"/>
          <w:szCs w:val="24"/>
        </w:rPr>
        <w:t xml:space="preserve">You are hereby summoned to a meeting of the </w:t>
      </w:r>
      <w:proofErr w:type="spellStart"/>
      <w:r>
        <w:rPr>
          <w:sz w:val="24"/>
          <w:szCs w:val="24"/>
        </w:rPr>
        <w:t>Rettendon</w:t>
      </w:r>
      <w:proofErr w:type="spellEnd"/>
      <w:r>
        <w:rPr>
          <w:sz w:val="24"/>
          <w:szCs w:val="24"/>
        </w:rPr>
        <w:t xml:space="preserve"> Parish Council to be held through electronic, </w:t>
      </w:r>
      <w:proofErr w:type="gramStart"/>
      <w:r>
        <w:rPr>
          <w:sz w:val="24"/>
          <w:szCs w:val="24"/>
        </w:rPr>
        <w:t>digital</w:t>
      </w:r>
      <w:proofErr w:type="gramEnd"/>
      <w:r>
        <w:rPr>
          <w:sz w:val="24"/>
          <w:szCs w:val="24"/>
        </w:rPr>
        <w:t xml:space="preserve"> or virtual means on TUESDAY 25</w:t>
      </w:r>
      <w:r>
        <w:rPr>
          <w:sz w:val="24"/>
          <w:szCs w:val="24"/>
          <w:vertAlign w:val="superscript"/>
        </w:rPr>
        <w:t>th</w:t>
      </w:r>
      <w:r>
        <w:rPr>
          <w:sz w:val="24"/>
          <w:szCs w:val="24"/>
        </w:rPr>
        <w:t xml:space="preserve"> August 2020, commencing at 7.30pm</w:t>
      </w:r>
    </w:p>
    <w:p w14:paraId="0000000A" w14:textId="77777777" w:rsidR="009354D2" w:rsidRDefault="00A221B9">
      <w:pPr>
        <w:rPr>
          <w:sz w:val="24"/>
          <w:szCs w:val="24"/>
        </w:rPr>
      </w:pPr>
      <w:r>
        <w:rPr>
          <w:sz w:val="24"/>
          <w:szCs w:val="24"/>
        </w:rPr>
        <w:t>Signed:</w:t>
      </w:r>
    </w:p>
    <w:p w14:paraId="0000000B" w14:textId="77777777" w:rsidR="009354D2" w:rsidRDefault="009354D2">
      <w:pPr>
        <w:rPr>
          <w:rFonts w:ascii="Dancing Script" w:eastAsia="Dancing Script" w:hAnsi="Dancing Script" w:cs="Dancing Script"/>
          <w:b/>
          <w:sz w:val="24"/>
          <w:szCs w:val="24"/>
        </w:rPr>
      </w:pPr>
    </w:p>
    <w:p w14:paraId="0000000C" w14:textId="77777777" w:rsidR="009354D2" w:rsidRDefault="00A221B9">
      <w:pPr>
        <w:spacing w:after="0"/>
        <w:rPr>
          <w:b/>
          <w:sz w:val="24"/>
          <w:szCs w:val="24"/>
        </w:rPr>
      </w:pPr>
      <w:r>
        <w:rPr>
          <w:b/>
          <w:sz w:val="24"/>
          <w:szCs w:val="24"/>
        </w:rPr>
        <w:t>Mrs Katherine Kane</w:t>
      </w:r>
    </w:p>
    <w:p w14:paraId="0000000D" w14:textId="77777777" w:rsidR="009354D2" w:rsidRDefault="00A221B9">
      <w:pPr>
        <w:rPr>
          <w:b/>
          <w:sz w:val="24"/>
          <w:szCs w:val="24"/>
        </w:rPr>
      </w:pPr>
      <w:r>
        <w:rPr>
          <w:b/>
          <w:sz w:val="24"/>
          <w:szCs w:val="24"/>
        </w:rPr>
        <w:t xml:space="preserve">Parish Clerk, </w:t>
      </w:r>
      <w:proofErr w:type="spellStart"/>
      <w:r>
        <w:rPr>
          <w:b/>
          <w:sz w:val="24"/>
          <w:szCs w:val="24"/>
        </w:rPr>
        <w:t>Rettendon</w:t>
      </w:r>
      <w:proofErr w:type="spellEnd"/>
      <w:r>
        <w:rPr>
          <w:b/>
          <w:sz w:val="24"/>
          <w:szCs w:val="24"/>
        </w:rPr>
        <w:t xml:space="preserve"> Parish Council</w:t>
      </w:r>
      <w:r>
        <w:rPr>
          <w:b/>
          <w:sz w:val="24"/>
          <w:szCs w:val="24"/>
        </w:rPr>
        <w:tab/>
      </w:r>
      <w:r>
        <w:rPr>
          <w:b/>
          <w:sz w:val="24"/>
          <w:szCs w:val="24"/>
        </w:rPr>
        <w:tab/>
      </w:r>
      <w:r>
        <w:rPr>
          <w:b/>
          <w:sz w:val="24"/>
          <w:szCs w:val="24"/>
        </w:rPr>
        <w:tab/>
      </w:r>
      <w:r>
        <w:rPr>
          <w:b/>
          <w:sz w:val="24"/>
          <w:szCs w:val="24"/>
        </w:rPr>
        <w:tab/>
      </w:r>
      <w:r>
        <w:rPr>
          <w:b/>
          <w:sz w:val="24"/>
          <w:szCs w:val="24"/>
        </w:rPr>
        <w:tab/>
        <w:t>20</w:t>
      </w:r>
      <w:r>
        <w:rPr>
          <w:b/>
          <w:sz w:val="24"/>
          <w:szCs w:val="24"/>
          <w:vertAlign w:val="superscript"/>
        </w:rPr>
        <w:t>th</w:t>
      </w:r>
      <w:r>
        <w:rPr>
          <w:b/>
          <w:sz w:val="24"/>
          <w:szCs w:val="24"/>
        </w:rPr>
        <w:t xml:space="preserve"> Augus</w:t>
      </w:r>
      <w:r>
        <w:rPr>
          <w:b/>
          <w:sz w:val="24"/>
          <w:szCs w:val="24"/>
        </w:rPr>
        <w:t>t 2020</w:t>
      </w:r>
    </w:p>
    <w:p w14:paraId="0000000E" w14:textId="77777777" w:rsidR="009354D2" w:rsidRDefault="00A221B9">
      <w:pPr>
        <w:jc w:val="center"/>
        <w:rPr>
          <w:b/>
          <w:sz w:val="24"/>
          <w:szCs w:val="24"/>
        </w:rPr>
      </w:pPr>
      <w:r>
        <w:rPr>
          <w:b/>
          <w:sz w:val="24"/>
          <w:szCs w:val="24"/>
        </w:rPr>
        <w:t>Members of the public can access the meeting via the link below:</w:t>
      </w:r>
    </w:p>
    <w:p w14:paraId="0000000F" w14:textId="77777777" w:rsidR="009354D2" w:rsidRDefault="00A221B9">
      <w:pPr>
        <w:jc w:val="center"/>
        <w:rPr>
          <w:b/>
          <w:sz w:val="24"/>
          <w:szCs w:val="24"/>
        </w:rPr>
      </w:pPr>
      <w:r>
        <w:rPr>
          <w:b/>
          <w:sz w:val="24"/>
          <w:szCs w:val="24"/>
        </w:rPr>
        <w:t>https://us02web.zoom.us/j/81446379276</w:t>
      </w:r>
    </w:p>
    <w:p w14:paraId="00000010" w14:textId="77777777" w:rsidR="009354D2" w:rsidRDefault="009354D2">
      <w:pPr>
        <w:rPr>
          <w:b/>
          <w:sz w:val="24"/>
          <w:szCs w:val="24"/>
        </w:rPr>
      </w:pPr>
    </w:p>
    <w:p w14:paraId="00000011" w14:textId="77777777" w:rsidR="009354D2" w:rsidRDefault="00A221B9">
      <w:pPr>
        <w:rPr>
          <w:b/>
          <w:sz w:val="24"/>
          <w:szCs w:val="24"/>
        </w:rPr>
      </w:pPr>
      <w:r>
        <w:rPr>
          <w:b/>
          <w:sz w:val="24"/>
          <w:szCs w:val="24"/>
        </w:rPr>
        <w:t>48-20/21</w:t>
      </w:r>
      <w:r>
        <w:rPr>
          <w:sz w:val="24"/>
          <w:szCs w:val="24"/>
        </w:rPr>
        <w:tab/>
      </w:r>
      <w:r>
        <w:rPr>
          <w:b/>
          <w:sz w:val="24"/>
          <w:szCs w:val="24"/>
        </w:rPr>
        <w:t>To Receive</w:t>
      </w:r>
      <w:r>
        <w:rPr>
          <w:sz w:val="24"/>
          <w:szCs w:val="24"/>
        </w:rPr>
        <w:t xml:space="preserve"> </w:t>
      </w:r>
      <w:r>
        <w:rPr>
          <w:b/>
          <w:sz w:val="24"/>
          <w:szCs w:val="24"/>
        </w:rPr>
        <w:t>Apologies and to approve Reasons for Absence</w:t>
      </w:r>
    </w:p>
    <w:p w14:paraId="00000012" w14:textId="77777777" w:rsidR="009354D2" w:rsidRDefault="00A221B9">
      <w:pPr>
        <w:rPr>
          <w:sz w:val="24"/>
          <w:szCs w:val="24"/>
        </w:rPr>
      </w:pPr>
      <w:r>
        <w:rPr>
          <w:b/>
          <w:sz w:val="24"/>
          <w:szCs w:val="24"/>
        </w:rPr>
        <w:tab/>
      </w:r>
      <w:r>
        <w:rPr>
          <w:b/>
          <w:sz w:val="24"/>
          <w:szCs w:val="24"/>
        </w:rPr>
        <w:tab/>
      </w:r>
      <w:r>
        <w:rPr>
          <w:sz w:val="24"/>
          <w:szCs w:val="24"/>
        </w:rPr>
        <w:t>To be received by the Clerk</w:t>
      </w:r>
    </w:p>
    <w:p w14:paraId="00000013" w14:textId="77777777" w:rsidR="009354D2" w:rsidRDefault="00A221B9">
      <w:pPr>
        <w:rPr>
          <w:b/>
          <w:sz w:val="24"/>
          <w:szCs w:val="24"/>
        </w:rPr>
      </w:pPr>
      <w:r>
        <w:rPr>
          <w:b/>
          <w:sz w:val="24"/>
          <w:szCs w:val="24"/>
        </w:rPr>
        <w:t>49-20/21</w:t>
      </w:r>
      <w:r>
        <w:rPr>
          <w:sz w:val="24"/>
          <w:szCs w:val="24"/>
        </w:rPr>
        <w:tab/>
      </w:r>
      <w:r>
        <w:rPr>
          <w:b/>
          <w:sz w:val="24"/>
          <w:szCs w:val="24"/>
        </w:rPr>
        <w:t xml:space="preserve">Declarations of Interest on Items on the </w:t>
      </w:r>
      <w:r>
        <w:rPr>
          <w:b/>
          <w:sz w:val="24"/>
          <w:szCs w:val="24"/>
        </w:rPr>
        <w:t>Agenda</w:t>
      </w:r>
    </w:p>
    <w:p w14:paraId="00000014" w14:textId="77777777" w:rsidR="009354D2" w:rsidRDefault="00A221B9">
      <w:pPr>
        <w:ind w:left="1440"/>
        <w:rPr>
          <w:sz w:val="24"/>
          <w:szCs w:val="24"/>
        </w:rPr>
      </w:pPr>
      <w:r>
        <w:rPr>
          <w:sz w:val="24"/>
          <w:szCs w:val="24"/>
        </w:rPr>
        <w:t>The Chairman to remind Councillors to declare any interests now and as they become evident to them during the progress of the meeting.</w:t>
      </w:r>
    </w:p>
    <w:p w14:paraId="00000015" w14:textId="77777777" w:rsidR="009354D2" w:rsidRDefault="00A221B9">
      <w:pPr>
        <w:rPr>
          <w:b/>
          <w:sz w:val="24"/>
          <w:szCs w:val="24"/>
        </w:rPr>
      </w:pPr>
      <w:r>
        <w:rPr>
          <w:b/>
          <w:sz w:val="24"/>
          <w:szCs w:val="24"/>
        </w:rPr>
        <w:t>50-20/21</w:t>
      </w:r>
      <w:r>
        <w:rPr>
          <w:b/>
          <w:sz w:val="24"/>
          <w:szCs w:val="24"/>
        </w:rPr>
        <w:tab/>
        <w:t>Public Forum – strictly 5 minutes only per speaker</w:t>
      </w:r>
    </w:p>
    <w:p w14:paraId="00000016" w14:textId="77777777" w:rsidR="009354D2" w:rsidRDefault="00A221B9">
      <w:pPr>
        <w:ind w:left="1440"/>
        <w:rPr>
          <w:sz w:val="24"/>
          <w:szCs w:val="24"/>
        </w:rPr>
      </w:pPr>
      <w:r>
        <w:rPr>
          <w:sz w:val="24"/>
          <w:szCs w:val="24"/>
        </w:rPr>
        <w:t xml:space="preserve">The Chairman to remind those taking part in the Forum </w:t>
      </w:r>
      <w:r>
        <w:rPr>
          <w:sz w:val="24"/>
          <w:szCs w:val="24"/>
        </w:rPr>
        <w:t xml:space="preserve">that </w:t>
      </w:r>
      <w:proofErr w:type="spellStart"/>
      <w:r>
        <w:rPr>
          <w:sz w:val="24"/>
          <w:szCs w:val="24"/>
        </w:rPr>
        <w:t>Rettendon</w:t>
      </w:r>
      <w:proofErr w:type="spellEnd"/>
      <w:r>
        <w:rPr>
          <w:sz w:val="24"/>
          <w:szCs w:val="24"/>
        </w:rPr>
        <w:t xml:space="preserve"> PC operates strict timescales (maximum 5 minutes per speaker) to receive their information in the form of statements. There can be no debate on any issues, just the receipt and clarification of information.</w:t>
      </w:r>
    </w:p>
    <w:p w14:paraId="00000017" w14:textId="77777777" w:rsidR="009354D2" w:rsidRDefault="00A221B9">
      <w:pPr>
        <w:ind w:left="1440" w:hanging="1440"/>
        <w:rPr>
          <w:b/>
          <w:sz w:val="24"/>
          <w:szCs w:val="24"/>
        </w:rPr>
      </w:pPr>
      <w:r>
        <w:rPr>
          <w:b/>
          <w:sz w:val="24"/>
          <w:szCs w:val="24"/>
        </w:rPr>
        <w:t>51-20/21</w:t>
      </w:r>
      <w:r>
        <w:rPr>
          <w:b/>
          <w:sz w:val="24"/>
          <w:szCs w:val="24"/>
        </w:rPr>
        <w:tab/>
        <w:t>To agree the minutes of t</w:t>
      </w:r>
      <w:r>
        <w:rPr>
          <w:b/>
          <w:sz w:val="24"/>
          <w:szCs w:val="24"/>
        </w:rPr>
        <w:t>he meeting held on Tuesday 28</w:t>
      </w:r>
      <w:r>
        <w:rPr>
          <w:b/>
          <w:sz w:val="24"/>
          <w:szCs w:val="24"/>
          <w:vertAlign w:val="superscript"/>
        </w:rPr>
        <w:t>th</w:t>
      </w:r>
      <w:r>
        <w:rPr>
          <w:b/>
          <w:sz w:val="24"/>
          <w:szCs w:val="24"/>
        </w:rPr>
        <w:t xml:space="preserve"> July 2020 as a true record for signature by the Chairman </w:t>
      </w:r>
      <w:proofErr w:type="gramStart"/>
      <w:r>
        <w:rPr>
          <w:b/>
          <w:sz w:val="24"/>
          <w:szCs w:val="24"/>
        </w:rPr>
        <w:t>at a later date</w:t>
      </w:r>
      <w:proofErr w:type="gramEnd"/>
    </w:p>
    <w:p w14:paraId="00000018" w14:textId="77777777" w:rsidR="009354D2" w:rsidRDefault="00A221B9">
      <w:pPr>
        <w:rPr>
          <w:b/>
          <w:sz w:val="24"/>
          <w:szCs w:val="24"/>
        </w:rPr>
      </w:pPr>
      <w:r>
        <w:rPr>
          <w:b/>
          <w:sz w:val="24"/>
          <w:szCs w:val="24"/>
        </w:rPr>
        <w:t>52-20/21</w:t>
      </w:r>
      <w:r>
        <w:rPr>
          <w:b/>
          <w:sz w:val="24"/>
          <w:szCs w:val="24"/>
        </w:rPr>
        <w:tab/>
        <w:t>To receive the Essex County Councillor and Ward Councillors’ reports.</w:t>
      </w:r>
    </w:p>
    <w:p w14:paraId="00000019" w14:textId="77777777" w:rsidR="009354D2" w:rsidRDefault="00A221B9">
      <w:pPr>
        <w:ind w:left="1440" w:hanging="1440"/>
        <w:rPr>
          <w:b/>
          <w:sz w:val="24"/>
          <w:szCs w:val="24"/>
        </w:rPr>
      </w:pPr>
      <w:r>
        <w:rPr>
          <w:b/>
          <w:sz w:val="24"/>
          <w:szCs w:val="24"/>
        </w:rPr>
        <w:t>53-20/21</w:t>
      </w:r>
      <w:r>
        <w:rPr>
          <w:b/>
          <w:sz w:val="24"/>
          <w:szCs w:val="24"/>
        </w:rPr>
        <w:tab/>
      </w:r>
      <w:r>
        <w:rPr>
          <w:b/>
          <w:sz w:val="24"/>
          <w:szCs w:val="24"/>
        </w:rPr>
        <w:t>To receive reports from the following:</w:t>
      </w:r>
    </w:p>
    <w:p w14:paraId="0000001A" w14:textId="77777777" w:rsidR="009354D2" w:rsidRDefault="00A221B9">
      <w:pPr>
        <w:numPr>
          <w:ilvl w:val="0"/>
          <w:numId w:val="2"/>
        </w:numPr>
        <w:pBdr>
          <w:top w:val="nil"/>
          <w:left w:val="nil"/>
          <w:bottom w:val="nil"/>
          <w:right w:val="nil"/>
          <w:between w:val="nil"/>
        </w:pBdr>
        <w:spacing w:after="0"/>
        <w:rPr>
          <w:b/>
          <w:color w:val="000000"/>
          <w:sz w:val="24"/>
          <w:szCs w:val="24"/>
        </w:rPr>
      </w:pPr>
      <w:r>
        <w:rPr>
          <w:b/>
          <w:color w:val="000000"/>
          <w:sz w:val="24"/>
          <w:szCs w:val="24"/>
        </w:rPr>
        <w:t>Village Hall Committee representative</w:t>
      </w:r>
    </w:p>
    <w:p w14:paraId="0000001B" w14:textId="77777777" w:rsidR="009354D2" w:rsidRDefault="00A221B9">
      <w:pPr>
        <w:numPr>
          <w:ilvl w:val="0"/>
          <w:numId w:val="2"/>
        </w:numPr>
        <w:pBdr>
          <w:top w:val="nil"/>
          <w:left w:val="nil"/>
          <w:bottom w:val="nil"/>
          <w:right w:val="nil"/>
          <w:between w:val="nil"/>
        </w:pBdr>
        <w:spacing w:after="0"/>
        <w:rPr>
          <w:b/>
          <w:color w:val="000000"/>
          <w:sz w:val="24"/>
          <w:szCs w:val="24"/>
        </w:rPr>
      </w:pPr>
      <w:r>
        <w:rPr>
          <w:b/>
          <w:color w:val="000000"/>
          <w:sz w:val="24"/>
          <w:szCs w:val="24"/>
        </w:rPr>
        <w:t>Parish Survey Working Group</w:t>
      </w:r>
    </w:p>
    <w:p w14:paraId="0000001C" w14:textId="77777777" w:rsidR="009354D2" w:rsidRDefault="00A221B9">
      <w:pPr>
        <w:numPr>
          <w:ilvl w:val="0"/>
          <w:numId w:val="2"/>
        </w:numPr>
        <w:pBdr>
          <w:top w:val="nil"/>
          <w:left w:val="nil"/>
          <w:bottom w:val="nil"/>
          <w:right w:val="nil"/>
          <w:between w:val="nil"/>
        </w:pBdr>
        <w:spacing w:after="0"/>
        <w:rPr>
          <w:b/>
          <w:color w:val="000000"/>
          <w:sz w:val="24"/>
          <w:szCs w:val="24"/>
        </w:rPr>
      </w:pPr>
      <w:r>
        <w:rPr>
          <w:b/>
          <w:color w:val="000000"/>
          <w:sz w:val="24"/>
          <w:szCs w:val="24"/>
        </w:rPr>
        <w:lastRenderedPageBreak/>
        <w:t>Bus Shelter Working Group</w:t>
      </w:r>
    </w:p>
    <w:p w14:paraId="0000001D" w14:textId="77777777" w:rsidR="009354D2" w:rsidRDefault="00A221B9">
      <w:pPr>
        <w:numPr>
          <w:ilvl w:val="0"/>
          <w:numId w:val="2"/>
        </w:numPr>
        <w:pBdr>
          <w:top w:val="nil"/>
          <w:left w:val="nil"/>
          <w:bottom w:val="nil"/>
          <w:right w:val="nil"/>
          <w:between w:val="nil"/>
        </w:pBdr>
        <w:spacing w:after="0"/>
        <w:rPr>
          <w:b/>
          <w:color w:val="000000"/>
          <w:sz w:val="24"/>
          <w:szCs w:val="24"/>
        </w:rPr>
      </w:pPr>
      <w:r>
        <w:rPr>
          <w:b/>
          <w:color w:val="000000"/>
          <w:sz w:val="24"/>
          <w:szCs w:val="24"/>
        </w:rPr>
        <w:t>S-Type Security Working Group</w:t>
      </w:r>
    </w:p>
    <w:p w14:paraId="0000001E" w14:textId="77777777" w:rsidR="009354D2" w:rsidRDefault="00A221B9">
      <w:pPr>
        <w:numPr>
          <w:ilvl w:val="0"/>
          <w:numId w:val="2"/>
        </w:numPr>
        <w:pBdr>
          <w:top w:val="nil"/>
          <w:left w:val="nil"/>
          <w:bottom w:val="nil"/>
          <w:right w:val="nil"/>
          <w:between w:val="nil"/>
        </w:pBdr>
        <w:rPr>
          <w:b/>
          <w:color w:val="000000"/>
          <w:sz w:val="24"/>
          <w:szCs w:val="24"/>
        </w:rPr>
      </w:pPr>
      <w:proofErr w:type="spellStart"/>
      <w:r>
        <w:rPr>
          <w:b/>
          <w:color w:val="000000"/>
          <w:sz w:val="24"/>
          <w:szCs w:val="24"/>
        </w:rPr>
        <w:t>Sonters</w:t>
      </w:r>
      <w:proofErr w:type="spellEnd"/>
      <w:r>
        <w:rPr>
          <w:b/>
          <w:color w:val="000000"/>
          <w:sz w:val="24"/>
          <w:szCs w:val="24"/>
        </w:rPr>
        <w:t xml:space="preserve"> </w:t>
      </w:r>
      <w:proofErr w:type="gramStart"/>
      <w:r>
        <w:rPr>
          <w:b/>
          <w:color w:val="000000"/>
          <w:sz w:val="24"/>
          <w:szCs w:val="24"/>
        </w:rPr>
        <w:t>Down Play</w:t>
      </w:r>
      <w:proofErr w:type="gramEnd"/>
      <w:r>
        <w:rPr>
          <w:b/>
          <w:color w:val="000000"/>
          <w:sz w:val="24"/>
          <w:szCs w:val="24"/>
        </w:rPr>
        <w:t xml:space="preserve"> Area Working Group</w:t>
      </w:r>
    </w:p>
    <w:p w14:paraId="0000001F" w14:textId="77777777" w:rsidR="009354D2" w:rsidRDefault="009354D2">
      <w:pPr>
        <w:rPr>
          <w:b/>
          <w:sz w:val="24"/>
          <w:szCs w:val="24"/>
        </w:rPr>
      </w:pPr>
    </w:p>
    <w:p w14:paraId="00000020" w14:textId="77777777" w:rsidR="009354D2" w:rsidRDefault="00A221B9">
      <w:pPr>
        <w:rPr>
          <w:b/>
          <w:sz w:val="24"/>
          <w:szCs w:val="24"/>
        </w:rPr>
      </w:pPr>
      <w:r>
        <w:rPr>
          <w:b/>
          <w:sz w:val="24"/>
          <w:szCs w:val="24"/>
        </w:rPr>
        <w:t>54-20/21</w:t>
      </w:r>
      <w:r>
        <w:rPr>
          <w:b/>
          <w:sz w:val="24"/>
          <w:szCs w:val="24"/>
        </w:rPr>
        <w:tab/>
        <w:t>Finance</w:t>
      </w:r>
    </w:p>
    <w:p w14:paraId="00000021" w14:textId="77777777" w:rsidR="009354D2" w:rsidRDefault="00A221B9">
      <w:pPr>
        <w:ind w:left="1440"/>
        <w:rPr>
          <w:sz w:val="24"/>
          <w:szCs w:val="24"/>
        </w:rPr>
      </w:pPr>
      <w:r>
        <w:rPr>
          <w:sz w:val="24"/>
          <w:szCs w:val="24"/>
        </w:rPr>
        <w:t>To agree to authorise invoices for payment, receive copy Bank statements and details of expenditure to date.</w:t>
      </w:r>
    </w:p>
    <w:p w14:paraId="00000022" w14:textId="77777777" w:rsidR="009354D2" w:rsidRDefault="00A221B9">
      <w:pPr>
        <w:ind w:left="1440" w:hanging="1440"/>
        <w:rPr>
          <w:b/>
          <w:sz w:val="24"/>
          <w:szCs w:val="24"/>
        </w:rPr>
      </w:pPr>
      <w:r>
        <w:rPr>
          <w:b/>
          <w:sz w:val="24"/>
          <w:szCs w:val="24"/>
        </w:rPr>
        <w:t>55-20/21</w:t>
      </w:r>
      <w:r>
        <w:rPr>
          <w:b/>
          <w:sz w:val="24"/>
          <w:szCs w:val="24"/>
        </w:rPr>
        <w:tab/>
        <w:t>To agree the response to planning applications notified to the Parish Council as statutory consultee (Appendix A)</w:t>
      </w:r>
    </w:p>
    <w:p w14:paraId="00000023" w14:textId="77777777" w:rsidR="009354D2" w:rsidRDefault="00A221B9">
      <w:pPr>
        <w:ind w:left="1440" w:hanging="1440"/>
        <w:rPr>
          <w:b/>
          <w:sz w:val="24"/>
          <w:szCs w:val="24"/>
        </w:rPr>
      </w:pPr>
      <w:r>
        <w:rPr>
          <w:b/>
          <w:sz w:val="24"/>
          <w:szCs w:val="24"/>
        </w:rPr>
        <w:t>56-20/21</w:t>
      </w:r>
      <w:r>
        <w:rPr>
          <w:b/>
          <w:sz w:val="24"/>
          <w:szCs w:val="24"/>
        </w:rPr>
        <w:tab/>
        <w:t>Bell Fields</w:t>
      </w:r>
    </w:p>
    <w:p w14:paraId="00000024" w14:textId="77777777" w:rsidR="009354D2" w:rsidRDefault="00A221B9">
      <w:pPr>
        <w:numPr>
          <w:ilvl w:val="0"/>
          <w:numId w:val="1"/>
        </w:numPr>
        <w:pBdr>
          <w:top w:val="nil"/>
          <w:left w:val="nil"/>
          <w:bottom w:val="nil"/>
          <w:right w:val="nil"/>
          <w:between w:val="nil"/>
        </w:pBdr>
        <w:spacing w:after="0"/>
        <w:rPr>
          <w:b/>
          <w:color w:val="000000"/>
          <w:sz w:val="24"/>
          <w:szCs w:val="24"/>
        </w:rPr>
      </w:pPr>
      <w:r>
        <w:rPr>
          <w:b/>
          <w:color w:val="000000"/>
          <w:sz w:val="24"/>
          <w:szCs w:val="24"/>
        </w:rPr>
        <w:t>To receive an update on the High Court proceedings</w:t>
      </w:r>
    </w:p>
    <w:p w14:paraId="00000025" w14:textId="77777777" w:rsidR="009354D2" w:rsidRDefault="00A221B9">
      <w:pPr>
        <w:numPr>
          <w:ilvl w:val="0"/>
          <w:numId w:val="1"/>
        </w:numPr>
        <w:pBdr>
          <w:top w:val="nil"/>
          <w:left w:val="nil"/>
          <w:bottom w:val="nil"/>
          <w:right w:val="nil"/>
          <w:between w:val="nil"/>
        </w:pBdr>
        <w:rPr>
          <w:b/>
          <w:color w:val="000000"/>
          <w:sz w:val="24"/>
          <w:szCs w:val="24"/>
        </w:rPr>
      </w:pPr>
      <w:r>
        <w:rPr>
          <w:b/>
          <w:color w:val="000000"/>
          <w:sz w:val="24"/>
          <w:szCs w:val="24"/>
        </w:rPr>
        <w:t xml:space="preserve">To agree a statement on behalf of </w:t>
      </w:r>
      <w:proofErr w:type="spellStart"/>
      <w:r>
        <w:rPr>
          <w:b/>
          <w:color w:val="000000"/>
          <w:sz w:val="24"/>
          <w:szCs w:val="24"/>
        </w:rPr>
        <w:t>Rettendon</w:t>
      </w:r>
      <w:proofErr w:type="spellEnd"/>
      <w:r>
        <w:rPr>
          <w:b/>
          <w:color w:val="000000"/>
          <w:sz w:val="24"/>
          <w:szCs w:val="24"/>
        </w:rPr>
        <w:t xml:space="preserve"> Parish Council on the judgment in the Bell Fields dispute</w:t>
      </w:r>
    </w:p>
    <w:p w14:paraId="00000026" w14:textId="77777777" w:rsidR="009354D2" w:rsidRDefault="00A221B9">
      <w:pPr>
        <w:ind w:left="1440" w:hanging="1440"/>
        <w:rPr>
          <w:b/>
          <w:sz w:val="24"/>
          <w:szCs w:val="24"/>
        </w:rPr>
      </w:pPr>
      <w:r>
        <w:rPr>
          <w:b/>
          <w:sz w:val="24"/>
          <w:szCs w:val="24"/>
        </w:rPr>
        <w:t>57-20/21</w:t>
      </w:r>
      <w:r>
        <w:rPr>
          <w:b/>
          <w:sz w:val="24"/>
          <w:szCs w:val="24"/>
        </w:rPr>
        <w:tab/>
        <w:t>"Chelmsford City Council Community Governance Review" - to consider and discuss whether the Pa</w:t>
      </w:r>
      <w:r>
        <w:rPr>
          <w:b/>
          <w:sz w:val="24"/>
          <w:szCs w:val="24"/>
        </w:rPr>
        <w:t xml:space="preserve">rish Council needs to take any action </w:t>
      </w:r>
    </w:p>
    <w:p w14:paraId="00000027" w14:textId="77777777" w:rsidR="009354D2" w:rsidRDefault="00A221B9">
      <w:pPr>
        <w:ind w:left="1440" w:hanging="1440"/>
        <w:rPr>
          <w:b/>
          <w:sz w:val="24"/>
          <w:szCs w:val="24"/>
        </w:rPr>
      </w:pPr>
      <w:r>
        <w:rPr>
          <w:b/>
          <w:sz w:val="24"/>
          <w:szCs w:val="24"/>
        </w:rPr>
        <w:t>58-20/21</w:t>
      </w:r>
      <w:r>
        <w:rPr>
          <w:b/>
          <w:sz w:val="24"/>
          <w:szCs w:val="24"/>
        </w:rPr>
        <w:tab/>
        <w:t>To agree to compile a list of local tradespeople that the Parish Council can use as and when needed for jobs within the parish.</w:t>
      </w:r>
    </w:p>
    <w:p w14:paraId="459DC326" w14:textId="77777777" w:rsidR="00BF62D7" w:rsidRPr="00BF62D7" w:rsidRDefault="00BF62D7" w:rsidP="00BF62D7">
      <w:pPr>
        <w:rPr>
          <w:b/>
          <w:sz w:val="24"/>
          <w:szCs w:val="24"/>
        </w:rPr>
      </w:pPr>
      <w:r w:rsidRPr="00BF62D7">
        <w:rPr>
          <w:b/>
          <w:sz w:val="24"/>
          <w:szCs w:val="24"/>
        </w:rPr>
        <w:t>59-20/21</w:t>
      </w:r>
      <w:r w:rsidRPr="00BF62D7">
        <w:rPr>
          <w:b/>
          <w:sz w:val="24"/>
          <w:szCs w:val="24"/>
        </w:rPr>
        <w:tab/>
        <w:t>Health and Well-Being</w:t>
      </w:r>
    </w:p>
    <w:p w14:paraId="505453BB" w14:textId="77777777" w:rsidR="00BF62D7" w:rsidRPr="00BF62D7" w:rsidRDefault="00BF62D7" w:rsidP="00BF62D7">
      <w:pPr>
        <w:numPr>
          <w:ilvl w:val="0"/>
          <w:numId w:val="4"/>
        </w:numPr>
        <w:rPr>
          <w:b/>
          <w:sz w:val="24"/>
          <w:szCs w:val="24"/>
        </w:rPr>
      </w:pPr>
      <w:r w:rsidRPr="00BF62D7">
        <w:rPr>
          <w:b/>
          <w:sz w:val="24"/>
          <w:szCs w:val="24"/>
        </w:rPr>
        <w:t xml:space="preserve">To consider and agree to develop a ‘Health and Wellbeing Plan’ in line with Essex County Council’s Strategic Plan.  </w:t>
      </w:r>
    </w:p>
    <w:p w14:paraId="4E1D1F59" w14:textId="77777777" w:rsidR="00BF62D7" w:rsidRPr="00BF62D7" w:rsidRDefault="00BF62D7" w:rsidP="00BF62D7">
      <w:pPr>
        <w:numPr>
          <w:ilvl w:val="0"/>
          <w:numId w:val="4"/>
        </w:numPr>
        <w:rPr>
          <w:b/>
          <w:sz w:val="24"/>
          <w:szCs w:val="24"/>
        </w:rPr>
      </w:pPr>
      <w:r w:rsidRPr="00BF62D7">
        <w:rPr>
          <w:b/>
          <w:sz w:val="24"/>
          <w:szCs w:val="24"/>
        </w:rPr>
        <w:t xml:space="preserve">To agree that a working group is formed to oversee this with all council members being invited to contribute information and ideas.  </w:t>
      </w:r>
    </w:p>
    <w:p w14:paraId="4E48812F" w14:textId="77777777" w:rsidR="00BF62D7" w:rsidRPr="00BF62D7" w:rsidRDefault="00BF62D7" w:rsidP="00BF62D7">
      <w:pPr>
        <w:numPr>
          <w:ilvl w:val="0"/>
          <w:numId w:val="4"/>
        </w:numPr>
        <w:rPr>
          <w:b/>
          <w:sz w:val="24"/>
          <w:szCs w:val="24"/>
        </w:rPr>
      </w:pPr>
      <w:r w:rsidRPr="00BF62D7">
        <w:rPr>
          <w:b/>
          <w:sz w:val="24"/>
          <w:szCs w:val="24"/>
        </w:rPr>
        <w:t>If 59-20/21(b) is agreed, to appoint members of the Health and Well-Being Working Group</w:t>
      </w:r>
    </w:p>
    <w:p w14:paraId="4E90B879" w14:textId="77777777" w:rsidR="00BF62D7" w:rsidRPr="00BF62D7" w:rsidRDefault="00BF62D7" w:rsidP="00BF62D7">
      <w:pPr>
        <w:numPr>
          <w:ilvl w:val="0"/>
          <w:numId w:val="4"/>
        </w:numPr>
        <w:rPr>
          <w:b/>
          <w:sz w:val="24"/>
          <w:szCs w:val="24"/>
        </w:rPr>
      </w:pPr>
      <w:r w:rsidRPr="00BF62D7">
        <w:rPr>
          <w:b/>
          <w:sz w:val="24"/>
          <w:szCs w:val="24"/>
        </w:rPr>
        <w:t>To agree that the completed plan will be available on the Parish Council website and electronically, with printed copies available.  </w:t>
      </w:r>
    </w:p>
    <w:p w14:paraId="2101CFFA" w14:textId="70B77BA5" w:rsidR="00BF62D7" w:rsidRDefault="00BF62D7" w:rsidP="00BF62D7">
      <w:pPr>
        <w:numPr>
          <w:ilvl w:val="0"/>
          <w:numId w:val="4"/>
        </w:numPr>
        <w:rPr>
          <w:b/>
          <w:sz w:val="24"/>
          <w:szCs w:val="24"/>
        </w:rPr>
      </w:pPr>
      <w:r w:rsidRPr="00BF62D7">
        <w:rPr>
          <w:b/>
          <w:sz w:val="24"/>
          <w:szCs w:val="24"/>
        </w:rPr>
        <w:t>To agree funding in principle for printing and distribution subject to receipt of quotations by a future Council meeting</w:t>
      </w:r>
    </w:p>
    <w:p w14:paraId="393A2EBD" w14:textId="77777777" w:rsidR="00BF62D7" w:rsidRDefault="00BF62D7" w:rsidP="00BF62D7">
      <w:pPr>
        <w:rPr>
          <w:rFonts w:cs="Times New Roman"/>
          <w:b/>
          <w:sz w:val="24"/>
          <w:szCs w:val="24"/>
          <w:lang w:eastAsia="en-US"/>
        </w:rPr>
      </w:pPr>
      <w:r>
        <w:rPr>
          <w:rFonts w:cs="Times New Roman"/>
          <w:b/>
          <w:sz w:val="24"/>
          <w:szCs w:val="24"/>
          <w:lang w:eastAsia="en-US"/>
        </w:rPr>
        <w:t>60-20/21</w:t>
      </w:r>
      <w:r>
        <w:rPr>
          <w:rFonts w:cs="Times New Roman"/>
          <w:b/>
          <w:sz w:val="24"/>
          <w:szCs w:val="24"/>
          <w:lang w:eastAsia="en-US"/>
        </w:rPr>
        <w:tab/>
        <w:t>Parish Survey</w:t>
      </w:r>
    </w:p>
    <w:p w14:paraId="081FE8DF" w14:textId="77777777" w:rsidR="00BF62D7" w:rsidRPr="00711A4C" w:rsidRDefault="00BF62D7" w:rsidP="00BF62D7">
      <w:pPr>
        <w:ind w:left="1418"/>
        <w:rPr>
          <w:rFonts w:cs="Times New Roman"/>
          <w:b/>
          <w:sz w:val="24"/>
          <w:szCs w:val="24"/>
          <w:lang w:eastAsia="en-US"/>
        </w:rPr>
      </w:pPr>
      <w:r w:rsidRPr="00711A4C">
        <w:rPr>
          <w:rFonts w:cs="Times New Roman"/>
          <w:b/>
          <w:sz w:val="24"/>
          <w:szCs w:val="24"/>
          <w:lang w:eastAsia="en-US"/>
        </w:rPr>
        <w:t>a) To agree the wording of the survey (circulated prior to the meeting)</w:t>
      </w:r>
    </w:p>
    <w:p w14:paraId="4B356F2E" w14:textId="5CDE337C" w:rsidR="00BF62D7" w:rsidRPr="00711A4C" w:rsidRDefault="00BF62D7" w:rsidP="00BF62D7">
      <w:pPr>
        <w:ind w:left="1418"/>
        <w:rPr>
          <w:rFonts w:cs="Times New Roman"/>
          <w:b/>
          <w:sz w:val="24"/>
          <w:szCs w:val="24"/>
          <w:lang w:eastAsia="en-US"/>
        </w:rPr>
      </w:pPr>
      <w:r w:rsidRPr="00711A4C">
        <w:rPr>
          <w:rFonts w:cs="Times New Roman"/>
          <w:b/>
          <w:sz w:val="24"/>
          <w:szCs w:val="24"/>
          <w:lang w:eastAsia="en-US"/>
        </w:rPr>
        <w:t xml:space="preserve">b) To agree to distribute printed copies around the parish </w:t>
      </w:r>
      <w:r>
        <w:rPr>
          <w:rFonts w:cs="Times New Roman"/>
          <w:b/>
          <w:sz w:val="24"/>
          <w:szCs w:val="24"/>
          <w:lang w:eastAsia="en-US"/>
        </w:rPr>
        <w:t>(details of cost circulated prior to the meeting)</w:t>
      </w:r>
    </w:p>
    <w:p w14:paraId="5BF70C14" w14:textId="536A150E" w:rsidR="00BF62D7" w:rsidRPr="00711A4C" w:rsidRDefault="00BF62D7" w:rsidP="00BF62D7">
      <w:pPr>
        <w:ind w:left="1418"/>
        <w:rPr>
          <w:rFonts w:cs="Times New Roman"/>
          <w:b/>
          <w:sz w:val="24"/>
          <w:szCs w:val="24"/>
          <w:lang w:eastAsia="en-US"/>
        </w:rPr>
      </w:pPr>
      <w:r w:rsidRPr="00711A4C">
        <w:rPr>
          <w:rFonts w:cs="Times New Roman"/>
          <w:b/>
          <w:sz w:val="24"/>
          <w:szCs w:val="24"/>
          <w:lang w:eastAsia="en-US"/>
        </w:rPr>
        <w:t>c) To agree to purchase a survey package for online responses to the survey (details circulated prior to the meeting)</w:t>
      </w:r>
    </w:p>
    <w:p w14:paraId="0000002D" w14:textId="2458459F" w:rsidR="009354D2" w:rsidRDefault="00A221B9">
      <w:pPr>
        <w:rPr>
          <w:b/>
          <w:sz w:val="24"/>
          <w:szCs w:val="24"/>
        </w:rPr>
      </w:pPr>
      <w:r>
        <w:rPr>
          <w:b/>
          <w:sz w:val="24"/>
          <w:szCs w:val="24"/>
        </w:rPr>
        <w:lastRenderedPageBreak/>
        <w:t>6</w:t>
      </w:r>
      <w:r w:rsidR="00BF62D7">
        <w:rPr>
          <w:b/>
          <w:sz w:val="24"/>
          <w:szCs w:val="24"/>
        </w:rPr>
        <w:t>1</w:t>
      </w:r>
      <w:r>
        <w:rPr>
          <w:b/>
          <w:sz w:val="24"/>
          <w:szCs w:val="24"/>
        </w:rPr>
        <w:t>-20/21</w:t>
      </w:r>
      <w:r>
        <w:rPr>
          <w:b/>
          <w:sz w:val="24"/>
          <w:szCs w:val="24"/>
        </w:rPr>
        <w:tab/>
        <w:t>To discuss the possibility of producing a Parish Council newsletter</w:t>
      </w:r>
    </w:p>
    <w:p w14:paraId="0000002E" w14:textId="17025B87" w:rsidR="009354D2" w:rsidRDefault="00A221B9">
      <w:pPr>
        <w:ind w:left="1440" w:hanging="1440"/>
        <w:rPr>
          <w:b/>
          <w:sz w:val="24"/>
          <w:szCs w:val="24"/>
        </w:rPr>
      </w:pPr>
      <w:r>
        <w:rPr>
          <w:b/>
          <w:sz w:val="24"/>
          <w:szCs w:val="24"/>
        </w:rPr>
        <w:t>6</w:t>
      </w:r>
      <w:r w:rsidR="00BF62D7">
        <w:rPr>
          <w:b/>
          <w:sz w:val="24"/>
          <w:szCs w:val="24"/>
        </w:rPr>
        <w:t>2</w:t>
      </w:r>
      <w:r>
        <w:rPr>
          <w:b/>
          <w:sz w:val="24"/>
          <w:szCs w:val="24"/>
        </w:rPr>
        <w:t>-20/21</w:t>
      </w:r>
      <w:r>
        <w:rPr>
          <w:b/>
          <w:sz w:val="24"/>
          <w:szCs w:val="24"/>
        </w:rPr>
        <w:tab/>
        <w:t>To agree that the Parish Council will move to onl</w:t>
      </w:r>
      <w:r>
        <w:rPr>
          <w:b/>
          <w:sz w:val="24"/>
          <w:szCs w:val="24"/>
        </w:rPr>
        <w:t>ine banking subject to required safeguards</w:t>
      </w:r>
    </w:p>
    <w:p w14:paraId="0000002F" w14:textId="0D9BBBAC" w:rsidR="009354D2" w:rsidRDefault="00A221B9">
      <w:pPr>
        <w:ind w:left="1440" w:hanging="1440"/>
        <w:rPr>
          <w:b/>
          <w:sz w:val="24"/>
          <w:szCs w:val="24"/>
        </w:rPr>
      </w:pPr>
      <w:r>
        <w:rPr>
          <w:b/>
          <w:sz w:val="24"/>
          <w:szCs w:val="24"/>
        </w:rPr>
        <w:t>6</w:t>
      </w:r>
      <w:r w:rsidR="00BF62D7">
        <w:rPr>
          <w:b/>
          <w:sz w:val="24"/>
          <w:szCs w:val="24"/>
        </w:rPr>
        <w:t>3</w:t>
      </w:r>
      <w:r>
        <w:rPr>
          <w:b/>
          <w:sz w:val="24"/>
          <w:szCs w:val="24"/>
        </w:rPr>
        <w:t>-20/21</w:t>
      </w:r>
      <w:r>
        <w:rPr>
          <w:b/>
          <w:sz w:val="24"/>
          <w:szCs w:val="24"/>
        </w:rPr>
        <w:tab/>
        <w:t>To agree two voting members to attend the EALC Annual General Meeting</w:t>
      </w:r>
    </w:p>
    <w:p w14:paraId="00000030" w14:textId="5B065C15" w:rsidR="009354D2" w:rsidRDefault="00A221B9">
      <w:pPr>
        <w:rPr>
          <w:b/>
          <w:sz w:val="24"/>
          <w:szCs w:val="24"/>
        </w:rPr>
      </w:pPr>
      <w:r>
        <w:rPr>
          <w:b/>
          <w:sz w:val="24"/>
          <w:szCs w:val="24"/>
        </w:rPr>
        <w:t>6</w:t>
      </w:r>
      <w:r w:rsidR="00BF62D7">
        <w:rPr>
          <w:b/>
          <w:sz w:val="24"/>
          <w:szCs w:val="24"/>
        </w:rPr>
        <w:t>4</w:t>
      </w:r>
      <w:r>
        <w:rPr>
          <w:b/>
          <w:sz w:val="24"/>
          <w:szCs w:val="24"/>
        </w:rPr>
        <w:t>-20/21</w:t>
      </w:r>
      <w:r>
        <w:rPr>
          <w:b/>
          <w:sz w:val="24"/>
          <w:szCs w:val="24"/>
        </w:rPr>
        <w:tab/>
        <w:t>Reports from Councillors on Council activities since the last meeting</w:t>
      </w:r>
    </w:p>
    <w:p w14:paraId="00000031" w14:textId="1EB84080" w:rsidR="009354D2" w:rsidRDefault="00A221B9">
      <w:pPr>
        <w:rPr>
          <w:b/>
          <w:sz w:val="24"/>
          <w:szCs w:val="24"/>
        </w:rPr>
      </w:pPr>
      <w:r>
        <w:rPr>
          <w:b/>
          <w:sz w:val="24"/>
          <w:szCs w:val="24"/>
        </w:rPr>
        <w:t>6</w:t>
      </w:r>
      <w:r w:rsidR="00BF62D7">
        <w:rPr>
          <w:b/>
          <w:sz w:val="24"/>
          <w:szCs w:val="24"/>
        </w:rPr>
        <w:t>5</w:t>
      </w:r>
      <w:r>
        <w:rPr>
          <w:b/>
          <w:sz w:val="24"/>
          <w:szCs w:val="24"/>
        </w:rPr>
        <w:t>-20/21</w:t>
      </w:r>
      <w:r>
        <w:rPr>
          <w:b/>
          <w:sz w:val="24"/>
          <w:szCs w:val="24"/>
        </w:rPr>
        <w:tab/>
        <w:t>Date of the next Parish Council Meeting: To be</w:t>
      </w:r>
      <w:r>
        <w:rPr>
          <w:b/>
          <w:sz w:val="24"/>
          <w:szCs w:val="24"/>
        </w:rPr>
        <w:t xml:space="preserve"> confirmed.</w:t>
      </w:r>
    </w:p>
    <w:p w14:paraId="00000032" w14:textId="18509766" w:rsidR="009354D2" w:rsidRDefault="00A221B9">
      <w:pPr>
        <w:rPr>
          <w:b/>
          <w:sz w:val="24"/>
          <w:szCs w:val="24"/>
        </w:rPr>
      </w:pPr>
      <w:r>
        <w:rPr>
          <w:b/>
          <w:sz w:val="24"/>
          <w:szCs w:val="24"/>
        </w:rPr>
        <w:t>6</w:t>
      </w:r>
      <w:r w:rsidR="00BF62D7">
        <w:rPr>
          <w:b/>
          <w:sz w:val="24"/>
          <w:szCs w:val="24"/>
        </w:rPr>
        <w:t>6</w:t>
      </w:r>
      <w:r>
        <w:rPr>
          <w:b/>
          <w:sz w:val="24"/>
          <w:szCs w:val="24"/>
        </w:rPr>
        <w:t>-20/21</w:t>
      </w:r>
      <w:r>
        <w:rPr>
          <w:b/>
          <w:sz w:val="24"/>
          <w:szCs w:val="24"/>
        </w:rPr>
        <w:tab/>
        <w:t>Exclusion of the Press and Public</w:t>
      </w:r>
    </w:p>
    <w:p w14:paraId="00000033" w14:textId="77777777" w:rsidR="009354D2" w:rsidRDefault="00A221B9">
      <w:pPr>
        <w:ind w:left="1440"/>
        <w:rPr>
          <w:b/>
          <w:sz w:val="24"/>
          <w:szCs w:val="24"/>
        </w:rPr>
      </w:pPr>
      <w:r>
        <w:rPr>
          <w:b/>
          <w:sz w:val="24"/>
          <w:szCs w:val="24"/>
        </w:rPr>
        <w:t>Having regard to the confidential nature of the business proposed to be transacted, to agree to exclude the Press and Public pursuant to Section 1 of the Public Bodies (Admission to Meetings) Act 1960.</w:t>
      </w:r>
    </w:p>
    <w:p w14:paraId="00000034" w14:textId="3D487E41" w:rsidR="009354D2" w:rsidRDefault="00BF62D7" w:rsidP="00BF62D7">
      <w:pPr>
        <w:rPr>
          <w:b/>
          <w:sz w:val="24"/>
          <w:szCs w:val="24"/>
        </w:rPr>
      </w:pPr>
      <w:r>
        <w:rPr>
          <w:b/>
          <w:sz w:val="24"/>
          <w:szCs w:val="24"/>
        </w:rPr>
        <w:t>67</w:t>
      </w:r>
      <w:r w:rsidR="00A221B9">
        <w:rPr>
          <w:b/>
          <w:sz w:val="24"/>
          <w:szCs w:val="24"/>
        </w:rPr>
        <w:t>-20/21</w:t>
      </w:r>
      <w:r w:rsidR="00A221B9">
        <w:rPr>
          <w:sz w:val="24"/>
          <w:szCs w:val="24"/>
        </w:rPr>
        <w:tab/>
      </w:r>
      <w:r w:rsidR="00A221B9">
        <w:rPr>
          <w:b/>
          <w:sz w:val="24"/>
          <w:szCs w:val="24"/>
        </w:rPr>
        <w:t>To receive a report from the HR Committee.</w:t>
      </w:r>
    </w:p>
    <w:p w14:paraId="00000035" w14:textId="6ED6BD88" w:rsidR="009354D2" w:rsidRDefault="00A221B9" w:rsidP="00BF62D7">
      <w:pPr>
        <w:rPr>
          <w:b/>
          <w:sz w:val="24"/>
          <w:szCs w:val="24"/>
        </w:rPr>
      </w:pPr>
      <w:r>
        <w:rPr>
          <w:b/>
          <w:sz w:val="24"/>
          <w:szCs w:val="24"/>
        </w:rPr>
        <w:t>6</w:t>
      </w:r>
      <w:r w:rsidR="00BF62D7">
        <w:rPr>
          <w:b/>
          <w:sz w:val="24"/>
          <w:szCs w:val="24"/>
        </w:rPr>
        <w:t>8</w:t>
      </w:r>
      <w:r>
        <w:rPr>
          <w:b/>
          <w:sz w:val="24"/>
          <w:szCs w:val="24"/>
        </w:rPr>
        <w:t>-20/21</w:t>
      </w:r>
      <w:r>
        <w:rPr>
          <w:b/>
          <w:sz w:val="24"/>
          <w:szCs w:val="24"/>
        </w:rPr>
        <w:tab/>
        <w:t>To agree recommendations in the HR Committee report.</w:t>
      </w:r>
    </w:p>
    <w:p w14:paraId="00000036" w14:textId="77777777" w:rsidR="009354D2" w:rsidRDefault="009354D2">
      <w:pPr>
        <w:rPr>
          <w:b/>
          <w:sz w:val="24"/>
          <w:szCs w:val="24"/>
        </w:rPr>
      </w:pPr>
    </w:p>
    <w:p w14:paraId="00000037" w14:textId="77777777" w:rsidR="009354D2" w:rsidRDefault="00A221B9">
      <w:pPr>
        <w:rPr>
          <w:b/>
          <w:sz w:val="24"/>
          <w:szCs w:val="24"/>
        </w:rPr>
      </w:pPr>
      <w:r>
        <w:rPr>
          <w:b/>
          <w:sz w:val="24"/>
          <w:szCs w:val="24"/>
        </w:rPr>
        <w:t>Appendix 1 – Planning Applications for consideration</w:t>
      </w:r>
    </w:p>
    <w:p w14:paraId="00000038" w14:textId="77777777" w:rsidR="009354D2" w:rsidRDefault="00A221B9">
      <w:pPr>
        <w:rPr>
          <w:sz w:val="24"/>
          <w:szCs w:val="24"/>
        </w:rPr>
      </w:pPr>
      <w:r>
        <w:rPr>
          <w:sz w:val="24"/>
          <w:szCs w:val="24"/>
        </w:rPr>
        <w:t xml:space="preserve">20/01135/FUL - Oak Tree Farm Burnham Road </w:t>
      </w:r>
      <w:proofErr w:type="spellStart"/>
      <w:r>
        <w:rPr>
          <w:sz w:val="24"/>
          <w:szCs w:val="24"/>
        </w:rPr>
        <w:t>Battlesbridge</w:t>
      </w:r>
      <w:proofErr w:type="spellEnd"/>
      <w:r>
        <w:rPr>
          <w:sz w:val="24"/>
          <w:szCs w:val="24"/>
        </w:rPr>
        <w:t xml:space="preserve"> Wickford - Change of use from a</w:t>
      </w:r>
      <w:r>
        <w:rPr>
          <w:sz w:val="24"/>
          <w:szCs w:val="24"/>
        </w:rPr>
        <w:t>gricultural buildings to B1 (business) with associated external works.</w:t>
      </w:r>
    </w:p>
    <w:p w14:paraId="00000039" w14:textId="77777777" w:rsidR="009354D2" w:rsidRDefault="00A221B9">
      <w:pPr>
        <w:rPr>
          <w:rFonts w:ascii="Quattrocento Sans" w:eastAsia="Quattrocento Sans" w:hAnsi="Quattrocento Sans" w:cs="Quattrocento Sans"/>
          <w:color w:val="201F1E"/>
          <w:highlight w:val="white"/>
        </w:rPr>
      </w:pPr>
      <w:r>
        <w:rPr>
          <w:rFonts w:ascii="Quattrocento Sans" w:eastAsia="Quattrocento Sans" w:hAnsi="Quattrocento Sans" w:cs="Quattrocento Sans"/>
          <w:color w:val="201F1E"/>
          <w:highlight w:val="white"/>
        </w:rPr>
        <w:t xml:space="preserve">19/00816/S73 - </w:t>
      </w:r>
      <w:proofErr w:type="spellStart"/>
      <w:r>
        <w:rPr>
          <w:rFonts w:ascii="Quattrocento Sans" w:eastAsia="Quattrocento Sans" w:hAnsi="Quattrocento Sans" w:cs="Quattrocento Sans"/>
          <w:color w:val="201F1E"/>
          <w:highlight w:val="white"/>
        </w:rPr>
        <w:t>Runwell</w:t>
      </w:r>
      <w:proofErr w:type="spellEnd"/>
      <w:r>
        <w:rPr>
          <w:rFonts w:ascii="Quattrocento Sans" w:eastAsia="Quattrocento Sans" w:hAnsi="Quattrocento Sans" w:cs="Quattrocento Sans"/>
          <w:color w:val="201F1E"/>
          <w:highlight w:val="white"/>
        </w:rPr>
        <w:t xml:space="preserve"> Sports And Social </w:t>
      </w:r>
      <w:proofErr w:type="gramStart"/>
      <w:r>
        <w:rPr>
          <w:rFonts w:ascii="Quattrocento Sans" w:eastAsia="Quattrocento Sans" w:hAnsi="Quattrocento Sans" w:cs="Quattrocento Sans"/>
          <w:color w:val="201F1E"/>
          <w:highlight w:val="white"/>
        </w:rPr>
        <w:t>Club  St</w:t>
      </w:r>
      <w:proofErr w:type="gramEnd"/>
      <w:r>
        <w:rPr>
          <w:rFonts w:ascii="Quattrocento Sans" w:eastAsia="Quattrocento Sans" w:hAnsi="Quattrocento Sans" w:cs="Quattrocento Sans"/>
          <w:color w:val="201F1E"/>
          <w:highlight w:val="white"/>
        </w:rPr>
        <w:t xml:space="preserve"> </w:t>
      </w:r>
      <w:proofErr w:type="spellStart"/>
      <w:r>
        <w:rPr>
          <w:rFonts w:ascii="Quattrocento Sans" w:eastAsia="Quattrocento Sans" w:hAnsi="Quattrocento Sans" w:cs="Quattrocento Sans"/>
          <w:color w:val="201F1E"/>
          <w:highlight w:val="white"/>
        </w:rPr>
        <w:t>Lukes</w:t>
      </w:r>
      <w:proofErr w:type="spellEnd"/>
      <w:r>
        <w:rPr>
          <w:rFonts w:ascii="Quattrocento Sans" w:eastAsia="Quattrocento Sans" w:hAnsi="Quattrocento Sans" w:cs="Quattrocento Sans"/>
          <w:color w:val="201F1E"/>
          <w:highlight w:val="white"/>
        </w:rPr>
        <w:t xml:space="preserve"> Way </w:t>
      </w:r>
      <w:proofErr w:type="spellStart"/>
      <w:r>
        <w:rPr>
          <w:rFonts w:ascii="Quattrocento Sans" w:eastAsia="Quattrocento Sans" w:hAnsi="Quattrocento Sans" w:cs="Quattrocento Sans"/>
          <w:color w:val="201F1E"/>
          <w:highlight w:val="white"/>
        </w:rPr>
        <w:t>Runwell</w:t>
      </w:r>
      <w:proofErr w:type="spellEnd"/>
      <w:r>
        <w:rPr>
          <w:rFonts w:ascii="Quattrocento Sans" w:eastAsia="Quattrocento Sans" w:hAnsi="Quattrocento Sans" w:cs="Quattrocento Sans"/>
          <w:color w:val="201F1E"/>
          <w:highlight w:val="white"/>
        </w:rPr>
        <w:t xml:space="preserve"> Wickford - Variation of conditions 2, 10, 15 of planning permission 19/00816/FUL - (Demolition and phased redevelopment of the existing sports and social clubhouse, external changing rooms</w:t>
      </w:r>
      <w:r>
        <w:rPr>
          <w:rFonts w:ascii="Quattrocento Sans" w:eastAsia="Quattrocento Sans" w:hAnsi="Quattrocento Sans" w:cs="Quattrocento Sans"/>
          <w:color w:val="201F1E"/>
          <w:highlight w:val="white"/>
        </w:rPr>
        <w:t xml:space="preserve"> and storage sheds. New social club, separate changing facilities and all weather floodlit playing area with associated car parking and external works). Revised drawings detailing alterations to the social club building. To allow the development to be comp</w:t>
      </w:r>
      <w:r>
        <w:rPr>
          <w:rFonts w:ascii="Quattrocento Sans" w:eastAsia="Quattrocento Sans" w:hAnsi="Quattrocento Sans" w:cs="Quattrocento Sans"/>
          <w:color w:val="201F1E"/>
          <w:highlight w:val="white"/>
        </w:rPr>
        <w:t>leted in phases</w:t>
      </w:r>
    </w:p>
    <w:p w14:paraId="0000003A" w14:textId="77777777" w:rsidR="009354D2" w:rsidRDefault="00A221B9">
      <w:pPr>
        <w:rPr>
          <w:rFonts w:ascii="Quattrocento Sans" w:eastAsia="Quattrocento Sans" w:hAnsi="Quattrocento Sans" w:cs="Quattrocento Sans"/>
          <w:color w:val="201F1E"/>
          <w:highlight w:val="white"/>
        </w:rPr>
      </w:pPr>
      <w:r>
        <w:rPr>
          <w:rFonts w:ascii="Quattrocento Sans" w:eastAsia="Quattrocento Sans" w:hAnsi="Quattrocento Sans" w:cs="Quattrocento Sans"/>
          <w:color w:val="201F1E"/>
          <w:highlight w:val="white"/>
        </w:rPr>
        <w:t xml:space="preserve">20/01228/FUL - The Bungalow Chalk Street </w:t>
      </w:r>
      <w:proofErr w:type="spellStart"/>
      <w:r>
        <w:rPr>
          <w:rFonts w:ascii="Quattrocento Sans" w:eastAsia="Quattrocento Sans" w:hAnsi="Quattrocento Sans" w:cs="Quattrocento Sans"/>
          <w:color w:val="201F1E"/>
          <w:highlight w:val="white"/>
        </w:rPr>
        <w:t>Rettendon</w:t>
      </w:r>
      <w:proofErr w:type="spellEnd"/>
      <w:r>
        <w:rPr>
          <w:rFonts w:ascii="Quattrocento Sans" w:eastAsia="Quattrocento Sans" w:hAnsi="Quattrocento Sans" w:cs="Quattrocento Sans"/>
          <w:color w:val="201F1E"/>
          <w:highlight w:val="white"/>
        </w:rPr>
        <w:t xml:space="preserve"> Common Chelmsford - Proposed single storey rear and side extension, new roof lights to existing pitched roof. Refurbishment of front porch and internal alterations.</w:t>
      </w:r>
    </w:p>
    <w:p w14:paraId="0000003B" w14:textId="77777777" w:rsidR="009354D2" w:rsidRDefault="00A221B9">
      <w:pPr>
        <w:rPr>
          <w:b/>
          <w:sz w:val="24"/>
          <w:szCs w:val="24"/>
        </w:rPr>
      </w:pPr>
      <w:r>
        <w:rPr>
          <w:sz w:val="24"/>
          <w:szCs w:val="24"/>
        </w:rPr>
        <w:t>20/01157/FUL - Kimblewic</w:t>
      </w:r>
      <w:r>
        <w:rPr>
          <w:sz w:val="24"/>
          <w:szCs w:val="24"/>
        </w:rPr>
        <w:t xml:space="preserve">k </w:t>
      </w:r>
      <w:proofErr w:type="spellStart"/>
      <w:r>
        <w:rPr>
          <w:sz w:val="24"/>
          <w:szCs w:val="24"/>
        </w:rPr>
        <w:t>Tabrums</w:t>
      </w:r>
      <w:proofErr w:type="spellEnd"/>
      <w:r>
        <w:rPr>
          <w:sz w:val="24"/>
          <w:szCs w:val="24"/>
        </w:rPr>
        <w:t xml:space="preserve"> Lane Wickford Essex</w:t>
      </w:r>
      <w:r>
        <w:rPr>
          <w:b/>
          <w:sz w:val="24"/>
          <w:szCs w:val="24"/>
        </w:rPr>
        <w:t xml:space="preserve"> - </w:t>
      </w:r>
      <w:r>
        <w:rPr>
          <w:rFonts w:ascii="Quattrocento Sans" w:eastAsia="Quattrocento Sans" w:hAnsi="Quattrocento Sans" w:cs="Quattrocento Sans"/>
          <w:color w:val="201F1E"/>
          <w:highlight w:val="white"/>
        </w:rPr>
        <w:t>Extension and conversion of stable block to create habitable area ancillary to main dwelling.</w:t>
      </w:r>
    </w:p>
    <w:p w14:paraId="0000003C" w14:textId="77777777" w:rsidR="009354D2" w:rsidRDefault="009354D2">
      <w:pPr>
        <w:rPr>
          <w:sz w:val="24"/>
          <w:szCs w:val="24"/>
        </w:rPr>
      </w:pPr>
    </w:p>
    <w:sectPr w:rsidR="009354D2">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3EED"/>
    <w:multiLevelType w:val="hybridMultilevel"/>
    <w:tmpl w:val="2DB00A28"/>
    <w:lvl w:ilvl="0" w:tplc="2D5228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4A2C2E35"/>
    <w:multiLevelType w:val="multilevel"/>
    <w:tmpl w:val="BF6406B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61A54EF2"/>
    <w:multiLevelType w:val="multilevel"/>
    <w:tmpl w:val="C45A3ED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3D215C1"/>
    <w:multiLevelType w:val="multilevel"/>
    <w:tmpl w:val="A012766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D2"/>
    <w:rsid w:val="009354D2"/>
    <w:rsid w:val="00A221B9"/>
    <w:rsid w:val="00BF62D7"/>
    <w:rsid w:val="00E43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540D"/>
  <w15:docId w15:val="{F3E66464-35EE-4393-826D-525B621F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 kane</cp:lastModifiedBy>
  <cp:revision>2</cp:revision>
  <dcterms:created xsi:type="dcterms:W3CDTF">2020-08-20T18:14:00Z</dcterms:created>
  <dcterms:modified xsi:type="dcterms:W3CDTF">2020-08-20T18:14:00Z</dcterms:modified>
</cp:coreProperties>
</file>