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E2E9" w14:textId="77777777" w:rsidR="008268EC" w:rsidRPr="00B67842" w:rsidRDefault="008268EC" w:rsidP="0028505B">
      <w:pPr>
        <w:jc w:val="both"/>
        <w:rPr>
          <w:rFonts w:ascii="Arial" w:hAnsi="Arial" w:cs="Arial"/>
          <w:b/>
          <w:color w:val="0D0D0D"/>
          <w:lang w:val="en-GB"/>
        </w:rPr>
      </w:pPr>
    </w:p>
    <w:p w14:paraId="0F39EB05" w14:textId="77777777" w:rsidR="00A957FA" w:rsidRPr="00B67842" w:rsidRDefault="00F87B52" w:rsidP="0028505B">
      <w:pPr>
        <w:jc w:val="both"/>
        <w:rPr>
          <w:rFonts w:ascii="Arial" w:hAnsi="Arial" w:cs="Arial"/>
          <w:b/>
          <w:color w:val="0D0D0D"/>
          <w:lang w:val="en-GB"/>
        </w:rPr>
      </w:pP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t xml:space="preserve">     </w:t>
      </w:r>
      <w:r w:rsidR="00B75920" w:rsidRPr="00B67842">
        <w:rPr>
          <w:rFonts w:ascii="Arial" w:hAnsi="Arial" w:cs="Arial"/>
          <w:b/>
          <w:color w:val="0D0D0D"/>
          <w:lang w:val="en-GB"/>
        </w:rPr>
        <w:t xml:space="preserve">Minutes of a Meeting of </w:t>
      </w:r>
      <w:r w:rsidR="00C77546">
        <w:rPr>
          <w:rFonts w:ascii="Arial" w:hAnsi="Arial" w:cs="Arial"/>
          <w:b/>
          <w:color w:val="0D0D0D"/>
          <w:lang w:val="en-GB"/>
        </w:rPr>
        <w:t>Musgrave</w:t>
      </w:r>
      <w:r w:rsidR="00B75920" w:rsidRPr="00B67842">
        <w:rPr>
          <w:rFonts w:ascii="Arial" w:hAnsi="Arial" w:cs="Arial"/>
          <w:b/>
          <w:color w:val="0D0D0D"/>
          <w:lang w:val="en-GB"/>
        </w:rPr>
        <w:t xml:space="preserve"> Parish Council</w:t>
      </w:r>
    </w:p>
    <w:p w14:paraId="64113011" w14:textId="2AF95A03" w:rsidR="00B75920" w:rsidRPr="00B67842" w:rsidRDefault="00EE4694" w:rsidP="0028505B">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4C1B2A">
        <w:rPr>
          <w:rFonts w:ascii="Arial" w:hAnsi="Arial" w:cs="Arial"/>
          <w:b/>
          <w:color w:val="0D0D0D"/>
          <w:lang w:val="en-GB"/>
        </w:rPr>
        <w:t>Monday</w:t>
      </w:r>
      <w:r w:rsidR="007D488A">
        <w:rPr>
          <w:rFonts w:ascii="Arial" w:hAnsi="Arial" w:cs="Arial"/>
          <w:b/>
          <w:color w:val="0D0D0D"/>
          <w:lang w:val="en-GB"/>
        </w:rPr>
        <w:t xml:space="preserve"> </w:t>
      </w:r>
      <w:r w:rsidR="00CC7B23">
        <w:rPr>
          <w:rFonts w:ascii="Arial" w:hAnsi="Arial" w:cs="Arial"/>
          <w:b/>
          <w:color w:val="0D0D0D"/>
          <w:lang w:val="en-GB"/>
        </w:rPr>
        <w:t>11</w:t>
      </w:r>
      <w:r w:rsidR="00CC7B23" w:rsidRPr="00CC7B23">
        <w:rPr>
          <w:rFonts w:ascii="Arial" w:hAnsi="Arial" w:cs="Arial"/>
          <w:b/>
          <w:color w:val="0D0D0D"/>
          <w:vertAlign w:val="superscript"/>
          <w:lang w:val="en-GB"/>
        </w:rPr>
        <w:t>th</w:t>
      </w:r>
      <w:r w:rsidR="00CC7B23">
        <w:rPr>
          <w:rFonts w:ascii="Arial" w:hAnsi="Arial" w:cs="Arial"/>
          <w:b/>
          <w:color w:val="0D0D0D"/>
          <w:lang w:val="en-GB"/>
        </w:rPr>
        <w:t xml:space="preserve"> July 2022</w:t>
      </w:r>
    </w:p>
    <w:p w14:paraId="6A1300D9" w14:textId="77777777" w:rsidR="00E1206B" w:rsidRPr="00B67842" w:rsidRDefault="00227F36" w:rsidP="0028505B">
      <w:pPr>
        <w:jc w:val="center"/>
        <w:rPr>
          <w:rFonts w:ascii="Arial" w:hAnsi="Arial" w:cs="Arial"/>
          <w:b/>
          <w:color w:val="0D0D0D"/>
          <w:lang w:val="en-GB"/>
        </w:rPr>
      </w:pPr>
      <w:r w:rsidRPr="00B67842">
        <w:rPr>
          <w:rFonts w:ascii="Arial" w:hAnsi="Arial" w:cs="Arial"/>
          <w:b/>
          <w:color w:val="0D0D0D"/>
          <w:lang w:val="en-GB"/>
        </w:rPr>
        <w:t>In</w:t>
      </w:r>
      <w:r w:rsidR="00B75920" w:rsidRPr="00B67842">
        <w:rPr>
          <w:rFonts w:ascii="Arial" w:hAnsi="Arial" w:cs="Arial"/>
          <w:b/>
          <w:color w:val="0D0D0D"/>
          <w:lang w:val="en-GB"/>
        </w:rPr>
        <w:t xml:space="preserve"> </w:t>
      </w:r>
      <w:r w:rsidR="00C77546">
        <w:rPr>
          <w:rFonts w:ascii="Arial" w:hAnsi="Arial" w:cs="Arial"/>
          <w:b/>
          <w:color w:val="0D0D0D"/>
          <w:lang w:val="en-GB"/>
        </w:rPr>
        <w:t>Musgrave</w:t>
      </w:r>
      <w:r w:rsidR="000A76E0" w:rsidRPr="00B67842">
        <w:rPr>
          <w:rFonts w:ascii="Arial" w:hAnsi="Arial" w:cs="Arial"/>
          <w:b/>
          <w:color w:val="0D0D0D"/>
          <w:lang w:val="en-GB"/>
        </w:rPr>
        <w:t xml:space="preserve"> </w:t>
      </w:r>
      <w:r w:rsidR="00E1206B" w:rsidRPr="00B67842">
        <w:rPr>
          <w:rFonts w:ascii="Arial" w:hAnsi="Arial" w:cs="Arial"/>
          <w:b/>
          <w:color w:val="0D0D0D"/>
          <w:lang w:val="en-GB"/>
        </w:rPr>
        <w:t>Village Hall</w:t>
      </w:r>
    </w:p>
    <w:p w14:paraId="19BA635D" w14:textId="369E0C62" w:rsidR="00F47635" w:rsidRPr="00B67842" w:rsidRDefault="529D1B61" w:rsidP="529D1B61">
      <w:pPr>
        <w:jc w:val="center"/>
        <w:rPr>
          <w:rFonts w:ascii="Arial" w:hAnsi="Arial" w:cs="Arial"/>
          <w:b/>
          <w:bCs/>
          <w:color w:val="0D0D0D" w:themeColor="text1" w:themeTint="F2"/>
          <w:lang w:val="en-GB"/>
        </w:rPr>
      </w:pPr>
      <w:r w:rsidRPr="529D1B61">
        <w:rPr>
          <w:rFonts w:ascii="Arial" w:hAnsi="Arial" w:cs="Arial"/>
          <w:b/>
          <w:bCs/>
          <w:color w:val="0D0D0D" w:themeColor="text1" w:themeTint="F2"/>
          <w:lang w:val="en-GB"/>
        </w:rPr>
        <w:t xml:space="preserve">At </w:t>
      </w:r>
      <w:r w:rsidR="00276A6E">
        <w:rPr>
          <w:rFonts w:ascii="Arial" w:hAnsi="Arial" w:cs="Arial"/>
          <w:b/>
          <w:bCs/>
          <w:color w:val="0D0D0D" w:themeColor="text1" w:themeTint="F2"/>
          <w:lang w:val="en-GB"/>
        </w:rPr>
        <w:t>7.30</w:t>
      </w:r>
      <w:r w:rsidRPr="529D1B61">
        <w:rPr>
          <w:rFonts w:ascii="Arial" w:hAnsi="Arial" w:cs="Arial"/>
          <w:b/>
          <w:bCs/>
          <w:color w:val="0D0D0D" w:themeColor="text1" w:themeTint="F2"/>
          <w:lang w:val="en-GB"/>
        </w:rPr>
        <w:t xml:space="preserve"> pm</w:t>
      </w:r>
    </w:p>
    <w:p w14:paraId="18E56729" w14:textId="77777777" w:rsidR="00C9612A" w:rsidRPr="00B67842" w:rsidRDefault="00C9612A" w:rsidP="0028505B">
      <w:pPr>
        <w:jc w:val="both"/>
        <w:rPr>
          <w:rFonts w:ascii="Arial" w:hAnsi="Arial" w:cs="Arial"/>
          <w:b/>
          <w:color w:val="0D0D0D"/>
          <w:lang w:val="en-GB"/>
        </w:rPr>
      </w:pPr>
    </w:p>
    <w:p w14:paraId="5F7D4204" w14:textId="38D6CFA0" w:rsidR="00511D6A" w:rsidRDefault="00F47635" w:rsidP="0028505B">
      <w:pPr>
        <w:ind w:left="3600" w:hanging="2160"/>
        <w:jc w:val="both"/>
        <w:rPr>
          <w:rFonts w:ascii="Arial" w:hAnsi="Arial" w:cs="Arial"/>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C77546">
        <w:rPr>
          <w:rFonts w:ascii="Arial" w:hAnsi="Arial" w:cs="Arial"/>
          <w:color w:val="0D0D0D"/>
          <w:lang w:val="en-GB"/>
        </w:rPr>
        <w:t xml:space="preserve">Wells (Chairman) </w:t>
      </w:r>
      <w:r w:rsidR="00511D6A">
        <w:rPr>
          <w:rFonts w:ascii="Arial" w:hAnsi="Arial" w:cs="Arial"/>
          <w:color w:val="0D0D0D"/>
          <w:lang w:val="en-GB"/>
        </w:rPr>
        <w:t xml:space="preserve">&amp; Councillor </w:t>
      </w:r>
      <w:proofErr w:type="spellStart"/>
      <w:r w:rsidR="00DF3A30">
        <w:rPr>
          <w:rFonts w:ascii="Arial" w:hAnsi="Arial" w:cs="Arial"/>
          <w:color w:val="0D0D0D"/>
          <w:lang w:val="en-GB"/>
        </w:rPr>
        <w:t>Bousfield</w:t>
      </w:r>
      <w:proofErr w:type="spellEnd"/>
      <w:r w:rsidR="009E0A42">
        <w:rPr>
          <w:rFonts w:ascii="Arial" w:hAnsi="Arial" w:cs="Arial"/>
          <w:color w:val="0D0D0D"/>
          <w:lang w:val="en-GB"/>
        </w:rPr>
        <w:t>,</w:t>
      </w:r>
      <w:r w:rsidR="0042198B">
        <w:rPr>
          <w:rFonts w:ascii="Arial" w:hAnsi="Arial" w:cs="Arial"/>
          <w:color w:val="0D0D0D"/>
          <w:lang w:val="en-GB"/>
        </w:rPr>
        <w:t xml:space="preserve"> </w:t>
      </w:r>
      <w:r w:rsidR="000A5860">
        <w:rPr>
          <w:rFonts w:ascii="Arial" w:hAnsi="Arial" w:cs="Arial"/>
          <w:color w:val="0D0D0D"/>
          <w:lang w:val="en-GB"/>
        </w:rPr>
        <w:t>Clarke</w:t>
      </w:r>
      <w:r w:rsidR="00527F34">
        <w:rPr>
          <w:rFonts w:ascii="Arial" w:hAnsi="Arial" w:cs="Arial"/>
          <w:color w:val="0D0D0D"/>
          <w:lang w:val="en-GB"/>
        </w:rPr>
        <w:t xml:space="preserve">, </w:t>
      </w:r>
      <w:proofErr w:type="gramStart"/>
      <w:r w:rsidR="00527F34">
        <w:rPr>
          <w:rFonts w:ascii="Arial" w:hAnsi="Arial" w:cs="Arial"/>
          <w:color w:val="0D0D0D"/>
          <w:lang w:val="en-GB"/>
        </w:rPr>
        <w:t xml:space="preserve">Watson </w:t>
      </w:r>
      <w:r w:rsidR="000A5860">
        <w:rPr>
          <w:rFonts w:ascii="Arial" w:hAnsi="Arial" w:cs="Arial"/>
          <w:color w:val="0D0D0D"/>
          <w:lang w:val="en-GB"/>
        </w:rPr>
        <w:t xml:space="preserve"> </w:t>
      </w:r>
      <w:r w:rsidR="009E0A42">
        <w:rPr>
          <w:rFonts w:ascii="Arial" w:hAnsi="Arial" w:cs="Arial"/>
          <w:color w:val="0D0D0D"/>
          <w:lang w:val="en-GB"/>
        </w:rPr>
        <w:t>&amp;</w:t>
      </w:r>
      <w:proofErr w:type="gramEnd"/>
      <w:r w:rsidR="003D6B59">
        <w:rPr>
          <w:rFonts w:ascii="Arial" w:hAnsi="Arial" w:cs="Arial"/>
          <w:color w:val="0D0D0D"/>
          <w:lang w:val="en-GB"/>
        </w:rPr>
        <w:t xml:space="preserve"> </w:t>
      </w:r>
      <w:r w:rsidR="00276A6E">
        <w:rPr>
          <w:rFonts w:ascii="Arial" w:hAnsi="Arial" w:cs="Arial"/>
          <w:color w:val="0D0D0D"/>
          <w:lang w:val="en-GB"/>
        </w:rPr>
        <w:t>Taylor</w:t>
      </w:r>
    </w:p>
    <w:p w14:paraId="5310B1DD" w14:textId="77777777" w:rsidR="00156C38" w:rsidRPr="00B67842" w:rsidRDefault="00156C38" w:rsidP="0028505B">
      <w:pPr>
        <w:ind w:left="3600" w:hanging="2160"/>
        <w:jc w:val="both"/>
        <w:rPr>
          <w:rFonts w:ascii="Arial" w:hAnsi="Arial" w:cs="Arial"/>
          <w:color w:val="0D0D0D"/>
          <w:lang w:val="en-GB"/>
        </w:rPr>
      </w:pPr>
    </w:p>
    <w:p w14:paraId="01E4482C" w14:textId="234AE506" w:rsidR="00276A6E" w:rsidRDefault="003D535F" w:rsidP="00A9008E">
      <w:pPr>
        <w:ind w:left="3600" w:hanging="2160"/>
        <w:jc w:val="both"/>
        <w:rPr>
          <w:rFonts w:ascii="Arial" w:hAnsi="Arial" w:cs="Arial"/>
          <w:color w:val="0D0D0D"/>
          <w:lang w:val="en-GB"/>
        </w:rPr>
      </w:pPr>
      <w:r w:rsidRPr="00B67842">
        <w:rPr>
          <w:rFonts w:ascii="Arial" w:hAnsi="Arial" w:cs="Arial"/>
          <w:b/>
          <w:color w:val="0D0D0D"/>
          <w:lang w:val="en-GB"/>
        </w:rPr>
        <w:t xml:space="preserve">ALSO PRESENT:  </w:t>
      </w:r>
      <w:r w:rsidR="009E0A42">
        <w:rPr>
          <w:rFonts w:ascii="Arial" w:hAnsi="Arial" w:cs="Arial"/>
          <w:color w:val="0D0D0D"/>
          <w:lang w:val="en-GB"/>
        </w:rPr>
        <w:t>Clerk Mrs Strong</w:t>
      </w:r>
      <w:r w:rsidR="004C1B2A">
        <w:rPr>
          <w:rFonts w:ascii="Arial" w:hAnsi="Arial" w:cs="Arial"/>
          <w:color w:val="0D0D0D"/>
          <w:lang w:val="en-GB"/>
        </w:rPr>
        <w:t xml:space="preserve">, + </w:t>
      </w:r>
      <w:r w:rsidR="00CC7B23">
        <w:rPr>
          <w:rFonts w:ascii="Arial" w:hAnsi="Arial" w:cs="Arial"/>
          <w:color w:val="0D0D0D"/>
          <w:lang w:val="en-GB"/>
        </w:rPr>
        <w:t>2</w:t>
      </w:r>
      <w:r w:rsidR="004C1B2A">
        <w:rPr>
          <w:rFonts w:ascii="Arial" w:hAnsi="Arial" w:cs="Arial"/>
          <w:color w:val="0D0D0D"/>
          <w:lang w:val="en-GB"/>
        </w:rPr>
        <w:t xml:space="preserve"> member of public</w:t>
      </w:r>
      <w:r w:rsidR="00CC7B23">
        <w:rPr>
          <w:rFonts w:ascii="Arial" w:hAnsi="Arial" w:cs="Arial"/>
          <w:color w:val="0D0D0D"/>
          <w:lang w:val="en-GB"/>
        </w:rPr>
        <w:t>, County Councillor P Dew</w:t>
      </w:r>
    </w:p>
    <w:p w14:paraId="6ADA68E6" w14:textId="2DB181D9" w:rsidR="006E3F34" w:rsidRDefault="00DF3A30" w:rsidP="00A9008E">
      <w:pPr>
        <w:ind w:left="3600" w:hanging="2160"/>
        <w:jc w:val="both"/>
        <w:rPr>
          <w:rFonts w:ascii="Arial" w:hAnsi="Arial" w:cs="Arial"/>
          <w:color w:val="0D0D0D"/>
          <w:lang w:val="en-GB"/>
        </w:rPr>
      </w:pPr>
      <w:r>
        <w:rPr>
          <w:rFonts w:ascii="Arial" w:hAnsi="Arial" w:cs="Arial"/>
          <w:b/>
          <w:color w:val="0D0D0D"/>
          <w:lang w:val="en-GB"/>
        </w:rPr>
        <w:tab/>
      </w:r>
    </w:p>
    <w:p w14:paraId="6E034950" w14:textId="77777777" w:rsidR="00037F86" w:rsidRPr="00B67842" w:rsidRDefault="00037F86" w:rsidP="000A01E8">
      <w:pPr>
        <w:ind w:left="360"/>
        <w:jc w:val="both"/>
        <w:rPr>
          <w:rFonts w:ascii="Arial" w:hAnsi="Arial" w:cs="Arial"/>
          <w:b/>
          <w:color w:val="0D0D0D"/>
          <w:lang w:val="en-GB"/>
        </w:rPr>
      </w:pPr>
    </w:p>
    <w:tbl>
      <w:tblPr>
        <w:tblW w:w="1036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08"/>
        <w:gridCol w:w="1176"/>
      </w:tblGrid>
      <w:tr w:rsidR="00087689" w:rsidRPr="00E32D70" w14:paraId="0F369914" w14:textId="77777777" w:rsidTr="00C77546">
        <w:tc>
          <w:tcPr>
            <w:tcW w:w="0" w:type="auto"/>
            <w:shd w:val="clear" w:color="auto" w:fill="auto"/>
          </w:tcPr>
          <w:p w14:paraId="089914D3" w14:textId="74414EDA" w:rsidR="00087689" w:rsidRPr="00E32D70" w:rsidRDefault="00C05AA4" w:rsidP="00CC7B23">
            <w:pPr>
              <w:rPr>
                <w:rFonts w:ascii="Arial" w:hAnsi="Arial" w:cs="Arial"/>
                <w:b/>
                <w:color w:val="0D0D0D"/>
                <w:lang w:val="en-GB"/>
              </w:rPr>
            </w:pPr>
            <w:r w:rsidRPr="00E32D70">
              <w:rPr>
                <w:rFonts w:ascii="Arial" w:hAnsi="Arial" w:cs="Arial"/>
                <w:b/>
                <w:color w:val="0D0D0D"/>
                <w:lang w:val="en-GB"/>
              </w:rPr>
              <w:t>0</w:t>
            </w:r>
            <w:r w:rsidR="00001FAE">
              <w:rPr>
                <w:rFonts w:ascii="Arial" w:hAnsi="Arial" w:cs="Arial"/>
                <w:b/>
                <w:color w:val="0D0D0D"/>
                <w:lang w:val="en-GB"/>
              </w:rPr>
              <w:t>1/</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58C837D2" w14:textId="0E062105" w:rsidR="00087689" w:rsidRDefault="00B67842" w:rsidP="00CF004C">
            <w:pPr>
              <w:rPr>
                <w:rFonts w:ascii="Arial" w:hAnsi="Arial" w:cs="Arial"/>
                <w:b/>
                <w:color w:val="0D0D0D"/>
                <w:lang w:val="en-GB"/>
              </w:rPr>
            </w:pPr>
            <w:r w:rsidRPr="00E32D70">
              <w:rPr>
                <w:rFonts w:ascii="Arial" w:hAnsi="Arial" w:cs="Arial"/>
                <w:b/>
                <w:color w:val="0D0D0D"/>
                <w:lang w:val="en-GB"/>
              </w:rPr>
              <w:t>APOLOGIES FOR ABSENCE</w:t>
            </w:r>
          </w:p>
          <w:p w14:paraId="24FEC7E0" w14:textId="4F8EA1FF" w:rsidR="00B67842" w:rsidRPr="00E32D70" w:rsidRDefault="00B67842" w:rsidP="009E0A42">
            <w:pPr>
              <w:rPr>
                <w:rFonts w:ascii="Arial" w:hAnsi="Arial" w:cs="Arial"/>
                <w:color w:val="0D0D0D"/>
                <w:lang w:val="en-GB"/>
              </w:rPr>
            </w:pPr>
          </w:p>
        </w:tc>
        <w:tc>
          <w:tcPr>
            <w:tcW w:w="1176" w:type="dxa"/>
            <w:shd w:val="clear" w:color="auto" w:fill="auto"/>
          </w:tcPr>
          <w:p w14:paraId="39E14E4C"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ACTION</w:t>
            </w:r>
          </w:p>
        </w:tc>
      </w:tr>
      <w:tr w:rsidR="00087689" w:rsidRPr="00E32D70" w14:paraId="7A0F6A44" w14:textId="77777777" w:rsidTr="00C77546">
        <w:tc>
          <w:tcPr>
            <w:tcW w:w="0" w:type="auto"/>
            <w:shd w:val="clear" w:color="auto" w:fill="auto"/>
          </w:tcPr>
          <w:p w14:paraId="32411234" w14:textId="6F5C558B" w:rsidR="00087689" w:rsidRPr="00E32D70" w:rsidRDefault="00B67842" w:rsidP="00CC7B23">
            <w:pPr>
              <w:rPr>
                <w:rFonts w:ascii="Arial" w:hAnsi="Arial" w:cs="Arial"/>
                <w:b/>
                <w:color w:val="0D0D0D"/>
                <w:lang w:val="en-GB"/>
              </w:rPr>
            </w:pPr>
            <w:r w:rsidRPr="00E32D70">
              <w:rPr>
                <w:rFonts w:ascii="Arial" w:hAnsi="Arial" w:cs="Arial"/>
                <w:b/>
                <w:color w:val="0D0D0D"/>
                <w:lang w:val="en-GB"/>
              </w:rPr>
              <w:t>02/</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16B02A06"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DECLARATIONS OF INTEREST</w:t>
            </w:r>
          </w:p>
          <w:p w14:paraId="470DC2FB" w14:textId="358506B8" w:rsidR="00B67842" w:rsidRPr="00E32D70" w:rsidRDefault="002C39D7" w:rsidP="00CF004C">
            <w:pPr>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5A823123" w14:textId="77777777" w:rsidR="00087689" w:rsidRPr="00E32D70" w:rsidRDefault="00087689" w:rsidP="00CF004C">
            <w:pPr>
              <w:rPr>
                <w:rFonts w:ascii="Arial" w:hAnsi="Arial" w:cs="Arial"/>
                <w:b/>
                <w:color w:val="0D0D0D"/>
                <w:lang w:val="en-GB"/>
              </w:rPr>
            </w:pPr>
          </w:p>
        </w:tc>
      </w:tr>
      <w:tr w:rsidR="00087689" w:rsidRPr="00E32D70" w14:paraId="2140AA7F" w14:textId="77777777" w:rsidTr="00C77546">
        <w:tc>
          <w:tcPr>
            <w:tcW w:w="0" w:type="auto"/>
            <w:shd w:val="clear" w:color="auto" w:fill="auto"/>
          </w:tcPr>
          <w:p w14:paraId="1C0C3C75" w14:textId="00744DDA" w:rsidR="00087689" w:rsidRPr="00E32D70" w:rsidRDefault="00B67842" w:rsidP="00CC7B23">
            <w:pPr>
              <w:rPr>
                <w:rFonts w:ascii="Arial" w:hAnsi="Arial" w:cs="Arial"/>
                <w:b/>
                <w:color w:val="0D0D0D"/>
                <w:lang w:val="en-GB"/>
              </w:rPr>
            </w:pPr>
            <w:r w:rsidRPr="00E32D70">
              <w:rPr>
                <w:rFonts w:ascii="Arial" w:hAnsi="Arial" w:cs="Arial"/>
                <w:b/>
                <w:color w:val="0D0D0D"/>
                <w:lang w:val="en-GB"/>
              </w:rPr>
              <w:t>03/</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679ADC3C" w14:textId="38B95E54" w:rsidR="00C74C2A" w:rsidRDefault="00B67842" w:rsidP="00C74C2A">
            <w:pPr>
              <w:rPr>
                <w:rFonts w:ascii="Arial" w:hAnsi="Arial" w:cs="Arial"/>
                <w:b/>
                <w:color w:val="0D0D0D"/>
                <w:lang w:val="en-GB"/>
              </w:rPr>
            </w:pPr>
            <w:r w:rsidRPr="00E32D70">
              <w:rPr>
                <w:rFonts w:ascii="Arial" w:hAnsi="Arial" w:cs="Arial"/>
                <w:b/>
                <w:color w:val="0D0D0D"/>
                <w:lang w:val="en-GB"/>
              </w:rPr>
              <w:t>MINUTES OF THE LAST MEETING</w:t>
            </w:r>
            <w:r w:rsidR="00443EA4">
              <w:rPr>
                <w:rFonts w:ascii="Arial" w:hAnsi="Arial" w:cs="Arial"/>
                <w:b/>
                <w:color w:val="0D0D0D"/>
                <w:lang w:val="en-GB"/>
              </w:rPr>
              <w:t xml:space="preserve"> HELD ON </w:t>
            </w:r>
            <w:r w:rsidR="00CC5479">
              <w:rPr>
                <w:rFonts w:ascii="Arial" w:hAnsi="Arial" w:cs="Arial"/>
                <w:b/>
                <w:color w:val="0D0D0D"/>
                <w:lang w:val="en-GB"/>
              </w:rPr>
              <w:t>31</w:t>
            </w:r>
            <w:r w:rsidR="00CC5479" w:rsidRPr="00CC5479">
              <w:rPr>
                <w:rFonts w:ascii="Arial" w:hAnsi="Arial" w:cs="Arial"/>
                <w:b/>
                <w:color w:val="0D0D0D"/>
                <w:vertAlign w:val="superscript"/>
                <w:lang w:val="en-GB"/>
              </w:rPr>
              <w:t>st</w:t>
            </w:r>
            <w:r w:rsidR="00CC5479">
              <w:rPr>
                <w:rFonts w:ascii="Arial" w:hAnsi="Arial" w:cs="Arial"/>
                <w:b/>
                <w:color w:val="0D0D0D"/>
                <w:lang w:val="en-GB"/>
              </w:rPr>
              <w:t xml:space="preserve"> JANUARY 2022</w:t>
            </w:r>
            <w:r w:rsidR="00692555">
              <w:rPr>
                <w:rFonts w:ascii="Arial" w:hAnsi="Arial" w:cs="Arial"/>
                <w:b/>
                <w:color w:val="0D0D0D"/>
                <w:lang w:val="en-GB"/>
              </w:rPr>
              <w:t xml:space="preserve"> </w:t>
            </w:r>
          </w:p>
          <w:p w14:paraId="1E9AB8D0" w14:textId="222DD2BA" w:rsidR="00B67842" w:rsidRDefault="00AE74D5" w:rsidP="0042198B">
            <w:pPr>
              <w:rPr>
                <w:rFonts w:ascii="Arial" w:hAnsi="Arial" w:cs="Arial"/>
                <w:color w:val="0D0D0D"/>
                <w:lang w:val="en-GB"/>
              </w:rPr>
            </w:pPr>
            <w:r>
              <w:rPr>
                <w:rFonts w:ascii="Arial" w:hAnsi="Arial" w:cs="Arial"/>
                <w:color w:val="0D0D0D"/>
                <w:lang w:val="en-GB"/>
              </w:rPr>
              <w:t>The minutes were read and signed as a true record of the last meeting</w:t>
            </w:r>
            <w:r w:rsidR="009E0A42">
              <w:rPr>
                <w:rFonts w:ascii="Arial" w:hAnsi="Arial" w:cs="Arial"/>
                <w:color w:val="0D0D0D"/>
                <w:lang w:val="en-GB"/>
              </w:rPr>
              <w:t xml:space="preserve">.  Councillor </w:t>
            </w:r>
            <w:r w:rsidR="00CC7B23">
              <w:rPr>
                <w:rFonts w:ascii="Arial" w:hAnsi="Arial" w:cs="Arial"/>
                <w:color w:val="0D0D0D"/>
                <w:lang w:val="en-GB"/>
              </w:rPr>
              <w:t>Watson</w:t>
            </w:r>
            <w:r w:rsidR="009E0A42">
              <w:rPr>
                <w:rFonts w:ascii="Arial" w:hAnsi="Arial" w:cs="Arial"/>
                <w:color w:val="0D0D0D"/>
                <w:lang w:val="en-GB"/>
              </w:rPr>
              <w:t xml:space="preserve"> propose</w:t>
            </w:r>
            <w:r w:rsidR="003536B5">
              <w:rPr>
                <w:rFonts w:ascii="Arial" w:hAnsi="Arial" w:cs="Arial"/>
                <w:color w:val="0D0D0D"/>
                <w:lang w:val="en-GB"/>
              </w:rPr>
              <w:t xml:space="preserve">d them </w:t>
            </w:r>
            <w:r w:rsidR="00CC7B23">
              <w:rPr>
                <w:rFonts w:ascii="Arial" w:hAnsi="Arial" w:cs="Arial"/>
                <w:color w:val="0D0D0D"/>
                <w:lang w:val="en-GB"/>
              </w:rPr>
              <w:t>&amp; seconded by Councillor Clarke.</w:t>
            </w:r>
          </w:p>
          <w:p w14:paraId="14F0CFC5" w14:textId="0E2EE851" w:rsidR="00276A6E" w:rsidRPr="0098389B" w:rsidRDefault="00276A6E" w:rsidP="0042198B">
            <w:pPr>
              <w:rPr>
                <w:rFonts w:ascii="Arial" w:hAnsi="Arial" w:cs="Arial"/>
                <w:b/>
                <w:color w:val="0D0D0D"/>
                <w:lang w:val="en-GB"/>
              </w:rPr>
            </w:pPr>
          </w:p>
        </w:tc>
        <w:tc>
          <w:tcPr>
            <w:tcW w:w="1176" w:type="dxa"/>
            <w:shd w:val="clear" w:color="auto" w:fill="auto"/>
          </w:tcPr>
          <w:p w14:paraId="05641391" w14:textId="38C27150" w:rsidR="00087689" w:rsidRPr="00E32D70" w:rsidRDefault="00087689" w:rsidP="00CF004C">
            <w:pPr>
              <w:rPr>
                <w:rFonts w:ascii="Arial" w:hAnsi="Arial" w:cs="Arial"/>
                <w:b/>
                <w:color w:val="0D0D0D"/>
                <w:lang w:val="en-GB"/>
              </w:rPr>
            </w:pPr>
          </w:p>
        </w:tc>
      </w:tr>
      <w:tr w:rsidR="004053E4" w:rsidRPr="00E32D70" w14:paraId="47F997C4" w14:textId="77777777" w:rsidTr="00C77546">
        <w:tc>
          <w:tcPr>
            <w:tcW w:w="0" w:type="auto"/>
            <w:shd w:val="clear" w:color="auto" w:fill="auto"/>
          </w:tcPr>
          <w:p w14:paraId="28547874" w14:textId="5AE915C2" w:rsidR="004053E4" w:rsidRPr="00E32D70" w:rsidRDefault="004053E4" w:rsidP="00CC7B23">
            <w:pPr>
              <w:rPr>
                <w:rFonts w:ascii="Arial" w:hAnsi="Arial" w:cs="Arial"/>
                <w:b/>
                <w:color w:val="0D0D0D"/>
                <w:lang w:val="en-GB"/>
              </w:rPr>
            </w:pPr>
            <w:r>
              <w:rPr>
                <w:rFonts w:ascii="Arial" w:hAnsi="Arial" w:cs="Arial"/>
                <w:b/>
                <w:color w:val="0D0D0D"/>
                <w:lang w:val="en-GB"/>
              </w:rPr>
              <w:t>04/</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5C82B1ED" w14:textId="77777777" w:rsidR="004053E4" w:rsidRDefault="004053E4" w:rsidP="00CF004C">
            <w:pPr>
              <w:rPr>
                <w:rFonts w:ascii="Arial" w:hAnsi="Arial" w:cs="Arial"/>
                <w:b/>
                <w:color w:val="0D0D0D"/>
                <w:lang w:val="en-GB"/>
              </w:rPr>
            </w:pPr>
            <w:r>
              <w:rPr>
                <w:rFonts w:ascii="Arial" w:hAnsi="Arial" w:cs="Arial"/>
                <w:b/>
                <w:color w:val="0D0D0D"/>
                <w:lang w:val="en-GB"/>
              </w:rPr>
              <w:t>MATTERS ARISING FROM THESE MINUTES</w:t>
            </w:r>
          </w:p>
          <w:p w14:paraId="6A3CBC10" w14:textId="375BFC78" w:rsidR="00276A6E" w:rsidRPr="004053E4" w:rsidRDefault="00CC7B23" w:rsidP="00597B37">
            <w:pPr>
              <w:jc w:val="both"/>
              <w:rPr>
                <w:rFonts w:ascii="Arial" w:hAnsi="Arial" w:cs="Arial"/>
                <w:color w:val="0D0D0D"/>
                <w:lang w:val="en-GB"/>
              </w:rPr>
            </w:pPr>
            <w:proofErr w:type="spellStart"/>
            <w:r>
              <w:rPr>
                <w:rFonts w:ascii="Arial" w:hAnsi="Arial" w:cs="Arial"/>
                <w:color w:val="0D0D0D"/>
                <w:lang w:val="en-GB"/>
              </w:rPr>
              <w:t>Brough</w:t>
            </w:r>
            <w:proofErr w:type="spellEnd"/>
            <w:r>
              <w:rPr>
                <w:rFonts w:ascii="Arial" w:hAnsi="Arial" w:cs="Arial"/>
                <w:color w:val="0D0D0D"/>
                <w:lang w:val="en-GB"/>
              </w:rPr>
              <w:t xml:space="preserve"> surgery is to close for 6 months and will be reviewed again after this period.</w:t>
            </w:r>
          </w:p>
        </w:tc>
        <w:tc>
          <w:tcPr>
            <w:tcW w:w="1176" w:type="dxa"/>
            <w:shd w:val="clear" w:color="auto" w:fill="auto"/>
          </w:tcPr>
          <w:p w14:paraId="6C9D19B9" w14:textId="77777777" w:rsidR="00001FAE" w:rsidRDefault="00001FAE" w:rsidP="00CF004C">
            <w:pPr>
              <w:rPr>
                <w:rFonts w:ascii="Arial" w:hAnsi="Arial" w:cs="Arial"/>
                <w:b/>
                <w:color w:val="0D0D0D"/>
                <w:lang w:val="en-GB"/>
              </w:rPr>
            </w:pPr>
          </w:p>
          <w:p w14:paraId="350F3F33" w14:textId="77777777" w:rsidR="009E0A42" w:rsidRDefault="009E0A42" w:rsidP="00CF004C">
            <w:pPr>
              <w:rPr>
                <w:rFonts w:ascii="Arial" w:hAnsi="Arial" w:cs="Arial"/>
                <w:b/>
                <w:color w:val="0D0D0D"/>
                <w:lang w:val="en-GB"/>
              </w:rPr>
            </w:pPr>
          </w:p>
          <w:p w14:paraId="331D6038" w14:textId="538FB5D9" w:rsidR="00C74C2A" w:rsidRPr="00E32D70" w:rsidRDefault="00C74C2A" w:rsidP="00CF004C">
            <w:pPr>
              <w:rPr>
                <w:rFonts w:ascii="Arial" w:hAnsi="Arial" w:cs="Arial"/>
                <w:b/>
                <w:color w:val="0D0D0D"/>
                <w:lang w:val="en-GB"/>
              </w:rPr>
            </w:pPr>
          </w:p>
        </w:tc>
      </w:tr>
      <w:tr w:rsidR="00087689" w:rsidRPr="00E32D70" w14:paraId="2538956F" w14:textId="77777777" w:rsidTr="00C77546">
        <w:tc>
          <w:tcPr>
            <w:tcW w:w="0" w:type="auto"/>
            <w:shd w:val="clear" w:color="auto" w:fill="auto"/>
          </w:tcPr>
          <w:p w14:paraId="29EE82C7" w14:textId="6BFA5F17" w:rsidR="00087689" w:rsidRPr="00E32D70" w:rsidRDefault="00C05AA4" w:rsidP="00CC7B23">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5/</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3B9F92AF" w14:textId="77777777" w:rsidR="00087689" w:rsidRPr="00E32D70" w:rsidRDefault="00B67842" w:rsidP="006865FA">
            <w:pPr>
              <w:jc w:val="both"/>
              <w:rPr>
                <w:rFonts w:ascii="Arial" w:hAnsi="Arial" w:cs="Arial"/>
                <w:b/>
                <w:color w:val="0D0D0D"/>
                <w:lang w:val="en-GB"/>
              </w:rPr>
            </w:pPr>
            <w:r w:rsidRPr="00E32D70">
              <w:rPr>
                <w:rFonts w:ascii="Arial" w:hAnsi="Arial" w:cs="Arial"/>
                <w:b/>
                <w:color w:val="0D0D0D"/>
                <w:lang w:val="en-GB"/>
              </w:rPr>
              <w:t>PUBLIC PARTICIPATION</w:t>
            </w:r>
          </w:p>
          <w:p w14:paraId="0235A422" w14:textId="25A9C31E" w:rsidR="003536B5" w:rsidRPr="00E32D70" w:rsidRDefault="00CC7B23" w:rsidP="006865FA">
            <w:pPr>
              <w:jc w:val="both"/>
              <w:rPr>
                <w:rFonts w:ascii="Arial" w:hAnsi="Arial" w:cs="Arial"/>
                <w:color w:val="0D0D0D"/>
                <w:lang w:val="en-GB"/>
              </w:rPr>
            </w:pPr>
            <w:r>
              <w:rPr>
                <w:rFonts w:ascii="Arial" w:hAnsi="Arial" w:cs="Arial"/>
                <w:color w:val="0D0D0D"/>
                <w:lang w:val="en-GB"/>
              </w:rPr>
              <w:t>Nothing to discuss</w:t>
            </w:r>
          </w:p>
        </w:tc>
        <w:tc>
          <w:tcPr>
            <w:tcW w:w="1176" w:type="dxa"/>
            <w:shd w:val="clear" w:color="auto" w:fill="auto"/>
          </w:tcPr>
          <w:p w14:paraId="248453E9" w14:textId="77777777" w:rsidR="00087689" w:rsidRPr="00E32D70" w:rsidRDefault="00087689" w:rsidP="006865FA">
            <w:pPr>
              <w:jc w:val="both"/>
              <w:rPr>
                <w:rFonts w:ascii="Arial" w:hAnsi="Arial" w:cs="Arial"/>
                <w:b/>
                <w:color w:val="0D0D0D"/>
                <w:lang w:val="en-GB"/>
              </w:rPr>
            </w:pPr>
          </w:p>
          <w:p w14:paraId="65FAFC25" w14:textId="6C1EC786" w:rsidR="00B67842" w:rsidRPr="00E32D70" w:rsidRDefault="00B67842" w:rsidP="006865FA">
            <w:pPr>
              <w:jc w:val="both"/>
              <w:rPr>
                <w:rFonts w:ascii="Arial" w:hAnsi="Arial" w:cs="Arial"/>
                <w:b/>
                <w:color w:val="0D0D0D"/>
                <w:lang w:val="en-GB"/>
              </w:rPr>
            </w:pPr>
          </w:p>
          <w:p w14:paraId="26AEE365" w14:textId="74CA0559" w:rsidR="00B67842" w:rsidRPr="00E32D70" w:rsidRDefault="00B67842" w:rsidP="006865FA">
            <w:pPr>
              <w:jc w:val="both"/>
              <w:rPr>
                <w:rFonts w:ascii="Arial" w:hAnsi="Arial" w:cs="Arial"/>
                <w:b/>
                <w:color w:val="0D0D0D"/>
                <w:lang w:val="en-GB"/>
              </w:rPr>
            </w:pPr>
          </w:p>
        </w:tc>
      </w:tr>
      <w:tr w:rsidR="00087689" w:rsidRPr="00E32D70" w14:paraId="4D844B86" w14:textId="77777777" w:rsidTr="00AE74D5">
        <w:trPr>
          <w:trHeight w:val="896"/>
        </w:trPr>
        <w:tc>
          <w:tcPr>
            <w:tcW w:w="0" w:type="auto"/>
            <w:shd w:val="clear" w:color="auto" w:fill="auto"/>
          </w:tcPr>
          <w:p w14:paraId="268E5E3A" w14:textId="64E198B2" w:rsidR="00087689" w:rsidRPr="00E32D70" w:rsidRDefault="00C05AA4" w:rsidP="00CC7B23">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6/</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6C021C3B" w14:textId="77777777" w:rsidR="00087689" w:rsidRDefault="00C05AA4" w:rsidP="00CF004C">
            <w:pPr>
              <w:rPr>
                <w:rFonts w:ascii="Arial" w:hAnsi="Arial" w:cs="Arial"/>
                <w:b/>
                <w:color w:val="0D0D0D"/>
                <w:lang w:val="en-GB"/>
              </w:rPr>
            </w:pPr>
            <w:r w:rsidRPr="00E32D70">
              <w:rPr>
                <w:rFonts w:ascii="Arial" w:hAnsi="Arial" w:cs="Arial"/>
                <w:b/>
                <w:color w:val="0D0D0D"/>
                <w:lang w:val="en-GB"/>
              </w:rPr>
              <w:t>FINANCE</w:t>
            </w:r>
          </w:p>
          <w:p w14:paraId="0595027C" w14:textId="77777777" w:rsidR="004C1B2A" w:rsidRDefault="004C1B2A" w:rsidP="00CF004C">
            <w:pPr>
              <w:rPr>
                <w:rFonts w:ascii="Arial" w:hAnsi="Arial" w:cs="Arial"/>
                <w:b/>
                <w:color w:val="0D0D0D"/>
                <w:lang w:val="en-GB"/>
              </w:rPr>
            </w:pPr>
          </w:p>
          <w:tbl>
            <w:tblPr>
              <w:tblStyle w:val="TableGrid"/>
              <w:tblW w:w="0" w:type="auto"/>
              <w:tblLook w:val="04A0" w:firstRow="1" w:lastRow="0" w:firstColumn="1" w:lastColumn="0" w:noHBand="0" w:noVBand="1"/>
            </w:tblPr>
            <w:tblGrid>
              <w:gridCol w:w="1522"/>
              <w:gridCol w:w="1441"/>
              <w:gridCol w:w="2410"/>
              <w:gridCol w:w="2509"/>
            </w:tblGrid>
            <w:tr w:rsidR="00692555" w14:paraId="5AE9D224" w14:textId="210EFD0A" w:rsidTr="00692555">
              <w:tc>
                <w:tcPr>
                  <w:tcW w:w="1522" w:type="dxa"/>
                </w:tcPr>
                <w:p w14:paraId="7D03F453" w14:textId="0E85DF85" w:rsidR="00692555" w:rsidRDefault="00692555" w:rsidP="00527F34">
                  <w:pPr>
                    <w:rPr>
                      <w:rFonts w:ascii="Arial" w:hAnsi="Arial" w:cs="Arial"/>
                      <w:b/>
                      <w:color w:val="0D0D0D"/>
                      <w:lang w:val="en-GB"/>
                    </w:rPr>
                  </w:pPr>
                  <w:r>
                    <w:rPr>
                      <w:rFonts w:ascii="Arial" w:hAnsi="Arial" w:cs="Arial"/>
                      <w:b/>
                      <w:color w:val="0D0D0D"/>
                      <w:lang w:val="en-GB"/>
                    </w:rPr>
                    <w:t>CHQ/BACS</w:t>
                  </w:r>
                </w:p>
              </w:tc>
              <w:tc>
                <w:tcPr>
                  <w:tcW w:w="1441" w:type="dxa"/>
                </w:tcPr>
                <w:p w14:paraId="1BC10359" w14:textId="6B5D34E8" w:rsidR="00692555" w:rsidRDefault="00692555" w:rsidP="00527F34">
                  <w:pPr>
                    <w:rPr>
                      <w:rFonts w:ascii="Arial" w:hAnsi="Arial" w:cs="Arial"/>
                      <w:b/>
                      <w:color w:val="0D0D0D"/>
                      <w:lang w:val="en-GB"/>
                    </w:rPr>
                  </w:pPr>
                  <w:r>
                    <w:rPr>
                      <w:rFonts w:ascii="Arial" w:hAnsi="Arial" w:cs="Arial"/>
                      <w:b/>
                      <w:color w:val="0D0D0D"/>
                      <w:lang w:val="en-GB"/>
                    </w:rPr>
                    <w:t>Amount</w:t>
                  </w:r>
                </w:p>
              </w:tc>
              <w:tc>
                <w:tcPr>
                  <w:tcW w:w="2410" w:type="dxa"/>
                </w:tcPr>
                <w:p w14:paraId="56AA3616" w14:textId="21655876" w:rsidR="00692555" w:rsidRDefault="00692555" w:rsidP="00527F34">
                  <w:pPr>
                    <w:rPr>
                      <w:rFonts w:ascii="Arial" w:hAnsi="Arial" w:cs="Arial"/>
                      <w:b/>
                      <w:color w:val="0D0D0D"/>
                      <w:lang w:val="en-GB"/>
                    </w:rPr>
                  </w:pPr>
                  <w:r>
                    <w:rPr>
                      <w:rFonts w:ascii="Arial" w:hAnsi="Arial" w:cs="Arial"/>
                      <w:b/>
                      <w:color w:val="0D0D0D"/>
                      <w:lang w:val="en-GB"/>
                    </w:rPr>
                    <w:t>Ref</w:t>
                  </w:r>
                </w:p>
              </w:tc>
              <w:tc>
                <w:tcPr>
                  <w:tcW w:w="2509" w:type="dxa"/>
                </w:tcPr>
                <w:p w14:paraId="570E3CC7" w14:textId="2DC32AE8" w:rsidR="00692555" w:rsidRDefault="00692555" w:rsidP="00527F34">
                  <w:pPr>
                    <w:rPr>
                      <w:rFonts w:ascii="Arial" w:hAnsi="Arial" w:cs="Arial"/>
                      <w:b/>
                      <w:color w:val="0D0D0D"/>
                      <w:lang w:val="en-GB"/>
                    </w:rPr>
                  </w:pPr>
                  <w:r>
                    <w:rPr>
                      <w:rFonts w:ascii="Arial" w:hAnsi="Arial" w:cs="Arial"/>
                      <w:b/>
                      <w:color w:val="0D0D0D"/>
                      <w:lang w:val="en-GB"/>
                    </w:rPr>
                    <w:t>Reason</w:t>
                  </w:r>
                </w:p>
              </w:tc>
            </w:tr>
            <w:tr w:rsidR="00692555" w14:paraId="36189212" w14:textId="583E7775" w:rsidTr="00692555">
              <w:tc>
                <w:tcPr>
                  <w:tcW w:w="1522" w:type="dxa"/>
                </w:tcPr>
                <w:p w14:paraId="572F9B59" w14:textId="6F5344F6" w:rsidR="00692555" w:rsidRDefault="003536B5" w:rsidP="00527F34">
                  <w:pPr>
                    <w:rPr>
                      <w:rFonts w:ascii="Arial" w:hAnsi="Arial" w:cs="Arial"/>
                      <w:b/>
                      <w:color w:val="0D0D0D"/>
                      <w:lang w:val="en-GB"/>
                    </w:rPr>
                  </w:pPr>
                  <w:r>
                    <w:rPr>
                      <w:rFonts w:ascii="Arial" w:hAnsi="Arial" w:cs="Arial"/>
                      <w:b/>
                      <w:color w:val="0D0D0D"/>
                      <w:lang w:val="en-GB"/>
                    </w:rPr>
                    <w:t>BACS</w:t>
                  </w:r>
                </w:p>
              </w:tc>
              <w:tc>
                <w:tcPr>
                  <w:tcW w:w="1441" w:type="dxa"/>
                </w:tcPr>
                <w:p w14:paraId="5867913A" w14:textId="6B00851D" w:rsidR="00692555" w:rsidRDefault="00CC7B23" w:rsidP="00527F34">
                  <w:pPr>
                    <w:rPr>
                      <w:rFonts w:ascii="Arial" w:hAnsi="Arial" w:cs="Arial"/>
                      <w:b/>
                      <w:color w:val="0D0D0D"/>
                      <w:lang w:val="en-GB"/>
                    </w:rPr>
                  </w:pPr>
                  <w:r>
                    <w:rPr>
                      <w:rFonts w:ascii="Arial" w:hAnsi="Arial" w:cs="Arial"/>
                      <w:b/>
                      <w:color w:val="0D0D0D"/>
                      <w:lang w:val="en-GB"/>
                    </w:rPr>
                    <w:t>£310.00</w:t>
                  </w:r>
                </w:p>
              </w:tc>
              <w:tc>
                <w:tcPr>
                  <w:tcW w:w="2410" w:type="dxa"/>
                </w:tcPr>
                <w:p w14:paraId="183B4D7E" w14:textId="011A542F" w:rsidR="00692555" w:rsidRDefault="00CC7B23" w:rsidP="00527F34">
                  <w:pPr>
                    <w:rPr>
                      <w:rFonts w:ascii="Arial" w:hAnsi="Arial" w:cs="Arial"/>
                      <w:b/>
                      <w:color w:val="0D0D0D"/>
                      <w:lang w:val="en-GB"/>
                    </w:rPr>
                  </w:pPr>
                  <w:r>
                    <w:rPr>
                      <w:rFonts w:ascii="Arial" w:hAnsi="Arial" w:cs="Arial"/>
                      <w:b/>
                      <w:color w:val="0D0D0D"/>
                      <w:lang w:val="en-GB"/>
                    </w:rPr>
                    <w:t>A Tracey</w:t>
                  </w:r>
                </w:p>
              </w:tc>
              <w:tc>
                <w:tcPr>
                  <w:tcW w:w="2509" w:type="dxa"/>
                </w:tcPr>
                <w:p w14:paraId="6F79A32F" w14:textId="10288370" w:rsidR="00692555" w:rsidRDefault="00CC7B23" w:rsidP="00527F34">
                  <w:pPr>
                    <w:rPr>
                      <w:rFonts w:ascii="Arial" w:hAnsi="Arial" w:cs="Arial"/>
                      <w:b/>
                      <w:color w:val="0D0D0D"/>
                      <w:lang w:val="en-GB"/>
                    </w:rPr>
                  </w:pPr>
                  <w:r>
                    <w:rPr>
                      <w:rFonts w:ascii="Arial" w:hAnsi="Arial" w:cs="Arial"/>
                      <w:b/>
                      <w:color w:val="0D0D0D"/>
                      <w:lang w:val="en-GB"/>
                    </w:rPr>
                    <w:t>Grass Cutting</w:t>
                  </w:r>
                </w:p>
              </w:tc>
            </w:tr>
            <w:tr w:rsidR="00692555" w14:paraId="65A718C4" w14:textId="2876408E" w:rsidTr="00692555">
              <w:tc>
                <w:tcPr>
                  <w:tcW w:w="1522" w:type="dxa"/>
                </w:tcPr>
                <w:p w14:paraId="67A89853" w14:textId="7D4726CB" w:rsidR="00692555" w:rsidRDefault="00CC7B23" w:rsidP="00527F34">
                  <w:pPr>
                    <w:rPr>
                      <w:rFonts w:ascii="Arial" w:hAnsi="Arial" w:cs="Arial"/>
                      <w:b/>
                      <w:color w:val="0D0D0D"/>
                      <w:lang w:val="en-GB"/>
                    </w:rPr>
                  </w:pPr>
                  <w:r>
                    <w:rPr>
                      <w:rFonts w:ascii="Arial" w:hAnsi="Arial" w:cs="Arial"/>
                      <w:b/>
                      <w:color w:val="0D0D0D"/>
                      <w:lang w:val="en-GB"/>
                    </w:rPr>
                    <w:t>BACS</w:t>
                  </w:r>
                </w:p>
              </w:tc>
              <w:tc>
                <w:tcPr>
                  <w:tcW w:w="1441" w:type="dxa"/>
                </w:tcPr>
                <w:p w14:paraId="49E8958C" w14:textId="262EFA35" w:rsidR="00692555" w:rsidRDefault="00CC7B23" w:rsidP="00527F34">
                  <w:pPr>
                    <w:rPr>
                      <w:rFonts w:ascii="Arial" w:hAnsi="Arial" w:cs="Arial"/>
                      <w:b/>
                      <w:color w:val="0D0D0D"/>
                      <w:lang w:val="en-GB"/>
                    </w:rPr>
                  </w:pPr>
                  <w:r>
                    <w:rPr>
                      <w:rFonts w:ascii="Arial" w:hAnsi="Arial" w:cs="Arial"/>
                      <w:b/>
                      <w:color w:val="0D0D0D"/>
                      <w:lang w:val="en-GB"/>
                    </w:rPr>
                    <w:t>£205.71</w:t>
                  </w:r>
                </w:p>
              </w:tc>
              <w:tc>
                <w:tcPr>
                  <w:tcW w:w="2410" w:type="dxa"/>
                </w:tcPr>
                <w:p w14:paraId="7ABDFD30" w14:textId="7341808B" w:rsidR="00692555" w:rsidRDefault="00CC7B23" w:rsidP="00527F34">
                  <w:pPr>
                    <w:rPr>
                      <w:rFonts w:ascii="Arial" w:hAnsi="Arial" w:cs="Arial"/>
                      <w:b/>
                      <w:color w:val="0D0D0D"/>
                      <w:lang w:val="en-GB"/>
                    </w:rPr>
                  </w:pPr>
                  <w:r>
                    <w:rPr>
                      <w:rFonts w:ascii="Arial" w:hAnsi="Arial" w:cs="Arial"/>
                      <w:b/>
                      <w:color w:val="0D0D0D"/>
                      <w:lang w:val="en-GB"/>
                    </w:rPr>
                    <w:t>EDC</w:t>
                  </w:r>
                </w:p>
              </w:tc>
              <w:tc>
                <w:tcPr>
                  <w:tcW w:w="2509" w:type="dxa"/>
                </w:tcPr>
                <w:p w14:paraId="5B975270" w14:textId="1F001999" w:rsidR="00692555" w:rsidRDefault="00CC7B23" w:rsidP="00527F34">
                  <w:pPr>
                    <w:rPr>
                      <w:rFonts w:ascii="Arial" w:hAnsi="Arial" w:cs="Arial"/>
                      <w:b/>
                      <w:color w:val="0D0D0D"/>
                      <w:lang w:val="en-GB"/>
                    </w:rPr>
                  </w:pPr>
                  <w:r>
                    <w:rPr>
                      <w:rFonts w:ascii="Arial" w:hAnsi="Arial" w:cs="Arial"/>
                      <w:b/>
                      <w:color w:val="0D0D0D"/>
                      <w:lang w:val="en-GB"/>
                    </w:rPr>
                    <w:t>Street Lights</w:t>
                  </w:r>
                </w:p>
              </w:tc>
            </w:tr>
            <w:tr w:rsidR="00692555" w14:paraId="5BBC0AF9" w14:textId="77777777" w:rsidTr="00692555">
              <w:tc>
                <w:tcPr>
                  <w:tcW w:w="1522" w:type="dxa"/>
                </w:tcPr>
                <w:p w14:paraId="0C12A1FA" w14:textId="61E2C112" w:rsidR="00692555" w:rsidRDefault="00CC7B23" w:rsidP="00527F34">
                  <w:pPr>
                    <w:rPr>
                      <w:rFonts w:ascii="Arial" w:hAnsi="Arial" w:cs="Arial"/>
                      <w:b/>
                      <w:color w:val="0D0D0D"/>
                      <w:lang w:val="en-GB"/>
                    </w:rPr>
                  </w:pPr>
                  <w:r>
                    <w:rPr>
                      <w:rFonts w:ascii="Arial" w:hAnsi="Arial" w:cs="Arial"/>
                      <w:b/>
                      <w:color w:val="0D0D0D"/>
                      <w:lang w:val="en-GB"/>
                    </w:rPr>
                    <w:t>BACS</w:t>
                  </w:r>
                </w:p>
              </w:tc>
              <w:tc>
                <w:tcPr>
                  <w:tcW w:w="1441" w:type="dxa"/>
                </w:tcPr>
                <w:p w14:paraId="41DCA02E" w14:textId="4166A530" w:rsidR="00692555" w:rsidRDefault="00CC7B23" w:rsidP="00527F34">
                  <w:pPr>
                    <w:rPr>
                      <w:rFonts w:ascii="Arial" w:hAnsi="Arial" w:cs="Arial"/>
                      <w:b/>
                      <w:color w:val="0D0D0D"/>
                      <w:lang w:val="en-GB"/>
                    </w:rPr>
                  </w:pPr>
                  <w:r>
                    <w:rPr>
                      <w:rFonts w:ascii="Arial" w:hAnsi="Arial" w:cs="Arial"/>
                      <w:b/>
                      <w:color w:val="0D0D0D"/>
                      <w:lang w:val="en-GB"/>
                    </w:rPr>
                    <w:t>£8477.54</w:t>
                  </w:r>
                </w:p>
              </w:tc>
              <w:tc>
                <w:tcPr>
                  <w:tcW w:w="2410" w:type="dxa"/>
                </w:tcPr>
                <w:p w14:paraId="47F9D812" w14:textId="2598566B" w:rsidR="00692555" w:rsidRDefault="00CC7B23" w:rsidP="00527F34">
                  <w:pPr>
                    <w:rPr>
                      <w:rFonts w:ascii="Arial" w:hAnsi="Arial" w:cs="Arial"/>
                      <w:b/>
                      <w:color w:val="0D0D0D"/>
                      <w:lang w:val="en-GB"/>
                    </w:rPr>
                  </w:pPr>
                  <w:r>
                    <w:rPr>
                      <w:rFonts w:ascii="Arial" w:hAnsi="Arial" w:cs="Arial"/>
                      <w:b/>
                      <w:color w:val="0D0D0D"/>
                      <w:lang w:val="en-GB"/>
                    </w:rPr>
                    <w:t>Sovereign</w:t>
                  </w:r>
                </w:p>
              </w:tc>
              <w:tc>
                <w:tcPr>
                  <w:tcW w:w="2509" w:type="dxa"/>
                </w:tcPr>
                <w:p w14:paraId="56E2F41E" w14:textId="09D44FE5" w:rsidR="00692555" w:rsidRDefault="00CC7B23" w:rsidP="00527F34">
                  <w:pPr>
                    <w:rPr>
                      <w:rFonts w:ascii="Arial" w:hAnsi="Arial" w:cs="Arial"/>
                      <w:b/>
                      <w:color w:val="0D0D0D"/>
                      <w:lang w:val="en-GB"/>
                    </w:rPr>
                  </w:pPr>
                  <w:r>
                    <w:rPr>
                      <w:rFonts w:ascii="Arial" w:hAnsi="Arial" w:cs="Arial"/>
                      <w:b/>
                      <w:color w:val="0D0D0D"/>
                      <w:lang w:val="en-GB"/>
                    </w:rPr>
                    <w:t>Play Equipment</w:t>
                  </w:r>
                </w:p>
              </w:tc>
            </w:tr>
            <w:tr w:rsidR="00692555" w14:paraId="477BD1F2" w14:textId="77777777" w:rsidTr="00692555">
              <w:tc>
                <w:tcPr>
                  <w:tcW w:w="1522" w:type="dxa"/>
                </w:tcPr>
                <w:p w14:paraId="50D22B0B" w14:textId="3125E9D4" w:rsidR="00692555" w:rsidRDefault="00CC7B23" w:rsidP="00527F34">
                  <w:pPr>
                    <w:rPr>
                      <w:rFonts w:ascii="Arial" w:hAnsi="Arial" w:cs="Arial"/>
                      <w:b/>
                      <w:color w:val="0D0D0D"/>
                      <w:lang w:val="en-GB"/>
                    </w:rPr>
                  </w:pPr>
                  <w:r>
                    <w:rPr>
                      <w:rFonts w:ascii="Arial" w:hAnsi="Arial" w:cs="Arial"/>
                      <w:b/>
                      <w:color w:val="0D0D0D"/>
                      <w:lang w:val="en-GB"/>
                    </w:rPr>
                    <w:t>BACS</w:t>
                  </w:r>
                </w:p>
              </w:tc>
              <w:tc>
                <w:tcPr>
                  <w:tcW w:w="1441" w:type="dxa"/>
                </w:tcPr>
                <w:p w14:paraId="29CA2355" w14:textId="04FED5F7" w:rsidR="00692555" w:rsidRDefault="00CC7B23" w:rsidP="00527F34">
                  <w:pPr>
                    <w:rPr>
                      <w:rFonts w:ascii="Arial" w:hAnsi="Arial" w:cs="Arial"/>
                      <w:b/>
                      <w:color w:val="0D0D0D"/>
                      <w:lang w:val="en-GB"/>
                    </w:rPr>
                  </w:pPr>
                  <w:r>
                    <w:rPr>
                      <w:rFonts w:ascii="Arial" w:hAnsi="Arial" w:cs="Arial"/>
                      <w:b/>
                      <w:color w:val="0D0D0D"/>
                      <w:lang w:val="en-GB"/>
                    </w:rPr>
                    <w:t>£780.00</w:t>
                  </w:r>
                </w:p>
              </w:tc>
              <w:tc>
                <w:tcPr>
                  <w:tcW w:w="2410" w:type="dxa"/>
                </w:tcPr>
                <w:p w14:paraId="4ABA41A7" w14:textId="6D939DD5" w:rsidR="00692555" w:rsidRDefault="00CC7B23" w:rsidP="00527F34">
                  <w:pPr>
                    <w:rPr>
                      <w:rFonts w:ascii="Arial" w:hAnsi="Arial" w:cs="Arial"/>
                      <w:b/>
                      <w:color w:val="0D0D0D"/>
                      <w:lang w:val="en-GB"/>
                    </w:rPr>
                  </w:pPr>
                  <w:r>
                    <w:rPr>
                      <w:rFonts w:ascii="Arial" w:hAnsi="Arial" w:cs="Arial"/>
                      <w:b/>
                      <w:color w:val="0D0D0D"/>
                      <w:lang w:val="en-GB"/>
                    </w:rPr>
                    <w:t>Fell &amp; Dales</w:t>
                  </w:r>
                </w:p>
              </w:tc>
              <w:tc>
                <w:tcPr>
                  <w:tcW w:w="2509" w:type="dxa"/>
                </w:tcPr>
                <w:p w14:paraId="66759256" w14:textId="42CDEE79" w:rsidR="00692555" w:rsidRDefault="00CC7B23" w:rsidP="00527F34">
                  <w:pPr>
                    <w:rPr>
                      <w:rFonts w:ascii="Arial" w:hAnsi="Arial" w:cs="Arial"/>
                      <w:b/>
                      <w:color w:val="0D0D0D"/>
                      <w:lang w:val="en-GB"/>
                    </w:rPr>
                  </w:pPr>
                  <w:r>
                    <w:rPr>
                      <w:rFonts w:ascii="Arial" w:hAnsi="Arial" w:cs="Arial"/>
                      <w:b/>
                      <w:color w:val="0D0D0D"/>
                      <w:lang w:val="en-GB"/>
                    </w:rPr>
                    <w:t>Jubilee Tea</w:t>
                  </w:r>
                </w:p>
              </w:tc>
            </w:tr>
            <w:tr w:rsidR="00CC7B23" w14:paraId="3A5F3E03" w14:textId="77777777" w:rsidTr="00692555">
              <w:tc>
                <w:tcPr>
                  <w:tcW w:w="1522" w:type="dxa"/>
                </w:tcPr>
                <w:p w14:paraId="415B19D6" w14:textId="72DADBFE" w:rsidR="00CC7B23" w:rsidRDefault="00CC7B23" w:rsidP="00527F34">
                  <w:pPr>
                    <w:rPr>
                      <w:rFonts w:ascii="Arial" w:hAnsi="Arial" w:cs="Arial"/>
                      <w:b/>
                      <w:color w:val="0D0D0D"/>
                      <w:lang w:val="en-GB"/>
                    </w:rPr>
                  </w:pPr>
                  <w:r>
                    <w:rPr>
                      <w:rFonts w:ascii="Arial" w:hAnsi="Arial" w:cs="Arial"/>
                      <w:b/>
                      <w:color w:val="0D0D0D"/>
                      <w:lang w:val="en-GB"/>
                    </w:rPr>
                    <w:t>BACS</w:t>
                  </w:r>
                </w:p>
              </w:tc>
              <w:tc>
                <w:tcPr>
                  <w:tcW w:w="1441" w:type="dxa"/>
                </w:tcPr>
                <w:p w14:paraId="5EFB035A" w14:textId="37EFB8BA" w:rsidR="00CC7B23" w:rsidRDefault="00CC7B23" w:rsidP="00527F34">
                  <w:pPr>
                    <w:rPr>
                      <w:rFonts w:ascii="Arial" w:hAnsi="Arial" w:cs="Arial"/>
                      <w:b/>
                      <w:color w:val="0D0D0D"/>
                      <w:lang w:val="en-GB"/>
                    </w:rPr>
                  </w:pPr>
                  <w:r>
                    <w:rPr>
                      <w:rFonts w:ascii="Arial" w:hAnsi="Arial" w:cs="Arial"/>
                      <w:b/>
                      <w:color w:val="0D0D0D"/>
                      <w:lang w:val="en-GB"/>
                    </w:rPr>
                    <w:t>£105.30</w:t>
                  </w:r>
                </w:p>
              </w:tc>
              <w:tc>
                <w:tcPr>
                  <w:tcW w:w="2410" w:type="dxa"/>
                </w:tcPr>
                <w:p w14:paraId="5EBC8104" w14:textId="5E25E7DD" w:rsidR="00CC7B23" w:rsidRDefault="00CC7B23" w:rsidP="00527F34">
                  <w:pPr>
                    <w:rPr>
                      <w:rFonts w:ascii="Arial" w:hAnsi="Arial" w:cs="Arial"/>
                      <w:b/>
                      <w:color w:val="0D0D0D"/>
                      <w:lang w:val="en-GB"/>
                    </w:rPr>
                  </w:pPr>
                  <w:r>
                    <w:rPr>
                      <w:rFonts w:ascii="Arial" w:hAnsi="Arial" w:cs="Arial"/>
                      <w:b/>
                      <w:color w:val="0D0D0D"/>
                      <w:lang w:val="en-GB"/>
                    </w:rPr>
                    <w:t>T Wells</w:t>
                  </w:r>
                </w:p>
              </w:tc>
              <w:tc>
                <w:tcPr>
                  <w:tcW w:w="2509" w:type="dxa"/>
                </w:tcPr>
                <w:p w14:paraId="00AE50D2" w14:textId="11182F50" w:rsidR="00CC7B23" w:rsidRDefault="00CC7B23" w:rsidP="00527F34">
                  <w:pPr>
                    <w:rPr>
                      <w:rFonts w:ascii="Arial" w:hAnsi="Arial" w:cs="Arial"/>
                      <w:b/>
                      <w:color w:val="0D0D0D"/>
                      <w:lang w:val="en-GB"/>
                    </w:rPr>
                  </w:pPr>
                  <w:r>
                    <w:rPr>
                      <w:rFonts w:ascii="Arial" w:hAnsi="Arial" w:cs="Arial"/>
                      <w:b/>
                      <w:color w:val="0D0D0D"/>
                      <w:lang w:val="en-GB"/>
                    </w:rPr>
                    <w:t>Jubilee costs</w:t>
                  </w:r>
                </w:p>
              </w:tc>
            </w:tr>
          </w:tbl>
          <w:p w14:paraId="22B2AE0E" w14:textId="6939D335" w:rsidR="00597B37" w:rsidRDefault="00597B37" w:rsidP="00527F34">
            <w:pPr>
              <w:rPr>
                <w:rFonts w:ascii="Arial" w:hAnsi="Arial" w:cs="Arial"/>
                <w:b/>
                <w:color w:val="0D0D0D"/>
                <w:lang w:val="en-GB"/>
              </w:rPr>
            </w:pPr>
          </w:p>
          <w:p w14:paraId="3BC5B8B7" w14:textId="77777777" w:rsidR="00F2316D" w:rsidRDefault="003536B5" w:rsidP="003536B5">
            <w:pPr>
              <w:rPr>
                <w:rFonts w:ascii="Arial" w:hAnsi="Arial" w:cs="Arial"/>
                <w:color w:val="0D0D0D"/>
                <w:lang w:val="en-GB"/>
              </w:rPr>
            </w:pPr>
            <w:r>
              <w:rPr>
                <w:rFonts w:ascii="Arial" w:hAnsi="Arial" w:cs="Arial"/>
                <w:color w:val="0D0D0D"/>
                <w:lang w:val="en-GB"/>
              </w:rPr>
              <w:t>The 3 monthly bank reconciliation was check and signed.</w:t>
            </w:r>
          </w:p>
          <w:p w14:paraId="20D5513E" w14:textId="048B4CB2" w:rsidR="003536B5" w:rsidRDefault="00CC7B23" w:rsidP="003536B5">
            <w:pPr>
              <w:rPr>
                <w:rFonts w:ascii="Arial" w:hAnsi="Arial" w:cs="Arial"/>
                <w:color w:val="0D0D0D"/>
                <w:lang w:val="en-GB"/>
              </w:rPr>
            </w:pPr>
            <w:r>
              <w:rPr>
                <w:rFonts w:ascii="Arial" w:hAnsi="Arial" w:cs="Arial"/>
                <w:color w:val="0D0D0D"/>
                <w:lang w:val="en-GB"/>
              </w:rPr>
              <w:t>The Quilter investment funds are currently £90,923,87</w:t>
            </w:r>
          </w:p>
          <w:p w14:paraId="542DA5EF" w14:textId="6636C2D3" w:rsidR="00CC7B23" w:rsidRDefault="00CC7B23" w:rsidP="003536B5">
            <w:pPr>
              <w:rPr>
                <w:rFonts w:ascii="Arial" w:hAnsi="Arial" w:cs="Arial"/>
                <w:color w:val="0D0D0D"/>
                <w:lang w:val="en-GB"/>
              </w:rPr>
            </w:pPr>
            <w:r>
              <w:rPr>
                <w:rFonts w:ascii="Arial" w:hAnsi="Arial" w:cs="Arial"/>
                <w:color w:val="0D0D0D"/>
                <w:lang w:val="en-GB"/>
              </w:rPr>
              <w:t>It was agreed to pay the play equipment out of the capital account.  The pc can claim back the VAT paid.</w:t>
            </w:r>
          </w:p>
          <w:p w14:paraId="005A668E" w14:textId="03DE5F95" w:rsidR="003536B5" w:rsidRPr="00597B37" w:rsidRDefault="003536B5" w:rsidP="003536B5">
            <w:pPr>
              <w:rPr>
                <w:rFonts w:ascii="Arial" w:hAnsi="Arial" w:cs="Arial"/>
                <w:color w:val="0D0D0D"/>
                <w:lang w:val="en-GB"/>
              </w:rPr>
            </w:pPr>
          </w:p>
        </w:tc>
        <w:tc>
          <w:tcPr>
            <w:tcW w:w="1176" w:type="dxa"/>
            <w:shd w:val="clear" w:color="auto" w:fill="auto"/>
          </w:tcPr>
          <w:p w14:paraId="2ABC3969" w14:textId="66F7345D" w:rsidR="00C05AA4" w:rsidRPr="00E32D70" w:rsidRDefault="00C05AA4" w:rsidP="00CF004C">
            <w:pPr>
              <w:rPr>
                <w:rFonts w:ascii="Arial" w:hAnsi="Arial" w:cs="Arial"/>
                <w:b/>
                <w:color w:val="0D0D0D"/>
                <w:lang w:val="en-GB"/>
              </w:rPr>
            </w:pPr>
          </w:p>
          <w:p w14:paraId="361109DC" w14:textId="77777777" w:rsidR="00AE1531" w:rsidRPr="00E32D70" w:rsidRDefault="00AE1531" w:rsidP="00CF004C">
            <w:pPr>
              <w:rPr>
                <w:rFonts w:ascii="Arial" w:hAnsi="Arial" w:cs="Arial"/>
                <w:b/>
                <w:color w:val="0D0D0D"/>
                <w:lang w:val="en-GB"/>
              </w:rPr>
            </w:pPr>
          </w:p>
        </w:tc>
      </w:tr>
      <w:tr w:rsidR="00087689" w:rsidRPr="00E32D70" w14:paraId="343D9076" w14:textId="77777777" w:rsidTr="00C77546">
        <w:tc>
          <w:tcPr>
            <w:tcW w:w="0" w:type="auto"/>
            <w:shd w:val="clear" w:color="auto" w:fill="auto"/>
          </w:tcPr>
          <w:p w14:paraId="3B9B6419" w14:textId="46185C55" w:rsidR="00087689" w:rsidRPr="00E32D70" w:rsidRDefault="00693D0D" w:rsidP="003536B5">
            <w:pPr>
              <w:rPr>
                <w:rFonts w:ascii="Arial" w:hAnsi="Arial" w:cs="Arial"/>
                <w:b/>
                <w:color w:val="0D0D0D"/>
                <w:lang w:val="en-GB"/>
              </w:rPr>
            </w:pPr>
            <w:r>
              <w:rPr>
                <w:rFonts w:ascii="Arial" w:hAnsi="Arial" w:cs="Arial"/>
                <w:b/>
                <w:color w:val="0D0D0D"/>
                <w:lang w:val="en-GB"/>
              </w:rPr>
              <w:t>0</w:t>
            </w:r>
            <w:r w:rsidR="004053E4">
              <w:rPr>
                <w:rFonts w:ascii="Arial" w:hAnsi="Arial" w:cs="Arial"/>
                <w:b/>
                <w:color w:val="0D0D0D"/>
                <w:lang w:val="en-GB"/>
              </w:rPr>
              <w:t>7/</w:t>
            </w:r>
            <w:r w:rsidR="006C1044">
              <w:rPr>
                <w:rFonts w:ascii="Arial" w:hAnsi="Arial" w:cs="Arial"/>
                <w:b/>
                <w:color w:val="0D0D0D"/>
                <w:lang w:val="en-GB"/>
              </w:rPr>
              <w:t>0</w:t>
            </w:r>
            <w:r w:rsidR="003536B5">
              <w:rPr>
                <w:rFonts w:ascii="Arial" w:hAnsi="Arial" w:cs="Arial"/>
                <w:b/>
                <w:color w:val="0D0D0D"/>
                <w:lang w:val="en-GB"/>
              </w:rPr>
              <w:t>5</w:t>
            </w:r>
            <w:r w:rsidR="006C1044">
              <w:rPr>
                <w:rFonts w:ascii="Arial" w:hAnsi="Arial" w:cs="Arial"/>
                <w:b/>
                <w:color w:val="0D0D0D"/>
                <w:lang w:val="en-GB"/>
              </w:rPr>
              <w:t>22</w:t>
            </w:r>
          </w:p>
        </w:tc>
        <w:tc>
          <w:tcPr>
            <w:tcW w:w="8108" w:type="dxa"/>
            <w:shd w:val="clear" w:color="auto" w:fill="auto"/>
          </w:tcPr>
          <w:p w14:paraId="1A35E60C" w14:textId="77777777" w:rsidR="00AE1531" w:rsidRDefault="001B6313" w:rsidP="00CF004C">
            <w:pPr>
              <w:rPr>
                <w:rFonts w:ascii="Arial" w:hAnsi="Arial" w:cs="Arial"/>
                <w:b/>
                <w:color w:val="0D0D0D"/>
                <w:lang w:val="en-GB"/>
              </w:rPr>
            </w:pPr>
            <w:r>
              <w:rPr>
                <w:rFonts w:ascii="Arial" w:hAnsi="Arial" w:cs="Arial"/>
                <w:b/>
                <w:color w:val="0D0D0D"/>
                <w:lang w:val="en-GB"/>
              </w:rPr>
              <w:t>APPLICATION FOR DEVELOPMENT</w:t>
            </w:r>
          </w:p>
          <w:p w14:paraId="24F9DD03" w14:textId="6A118F83" w:rsidR="00693D0D" w:rsidRPr="00693D0D" w:rsidRDefault="00693D0D" w:rsidP="00276A6E">
            <w:pPr>
              <w:rPr>
                <w:rFonts w:ascii="Arial" w:hAnsi="Arial" w:cs="Arial"/>
                <w:color w:val="0D0D0D"/>
                <w:lang w:val="en-GB"/>
              </w:rPr>
            </w:pPr>
          </w:p>
        </w:tc>
        <w:tc>
          <w:tcPr>
            <w:tcW w:w="1176" w:type="dxa"/>
            <w:shd w:val="clear" w:color="auto" w:fill="auto"/>
          </w:tcPr>
          <w:p w14:paraId="3E56B7EC" w14:textId="77777777" w:rsidR="00087689" w:rsidRPr="00E32D70" w:rsidRDefault="00087689" w:rsidP="00CF004C">
            <w:pPr>
              <w:rPr>
                <w:rFonts w:ascii="Arial" w:hAnsi="Arial" w:cs="Arial"/>
                <w:b/>
                <w:color w:val="0D0D0D"/>
                <w:lang w:val="en-GB"/>
              </w:rPr>
            </w:pPr>
          </w:p>
          <w:p w14:paraId="2791EE88" w14:textId="77777777" w:rsidR="00AE1531" w:rsidRPr="00E32D70" w:rsidRDefault="00AE1531" w:rsidP="00CF004C">
            <w:pPr>
              <w:rPr>
                <w:rFonts w:ascii="Arial" w:hAnsi="Arial" w:cs="Arial"/>
                <w:b/>
                <w:color w:val="0D0D0D"/>
                <w:lang w:val="en-GB"/>
              </w:rPr>
            </w:pPr>
          </w:p>
        </w:tc>
      </w:tr>
      <w:tr w:rsidR="001B6313" w:rsidRPr="00E32D70" w14:paraId="270FD565" w14:textId="77777777" w:rsidTr="00C77546">
        <w:tc>
          <w:tcPr>
            <w:tcW w:w="0" w:type="auto"/>
            <w:shd w:val="clear" w:color="auto" w:fill="auto"/>
          </w:tcPr>
          <w:p w14:paraId="46F20A0C" w14:textId="3A9060B7" w:rsidR="001B6313" w:rsidRDefault="001B6313" w:rsidP="003536B5">
            <w:pPr>
              <w:rPr>
                <w:rFonts w:ascii="Arial" w:hAnsi="Arial" w:cs="Arial"/>
                <w:b/>
                <w:color w:val="0D0D0D"/>
                <w:lang w:val="en-GB"/>
              </w:rPr>
            </w:pPr>
            <w:r>
              <w:rPr>
                <w:rFonts w:ascii="Arial" w:hAnsi="Arial" w:cs="Arial"/>
                <w:b/>
                <w:color w:val="0D0D0D"/>
                <w:lang w:val="en-GB"/>
              </w:rPr>
              <w:t>08/</w:t>
            </w:r>
            <w:r w:rsidR="006C1044">
              <w:rPr>
                <w:rFonts w:ascii="Arial" w:hAnsi="Arial" w:cs="Arial"/>
                <w:b/>
                <w:color w:val="0D0D0D"/>
                <w:lang w:val="en-GB"/>
              </w:rPr>
              <w:t>0</w:t>
            </w:r>
            <w:r w:rsidR="003536B5">
              <w:rPr>
                <w:rFonts w:ascii="Arial" w:hAnsi="Arial" w:cs="Arial"/>
                <w:b/>
                <w:color w:val="0D0D0D"/>
                <w:lang w:val="en-GB"/>
              </w:rPr>
              <w:t>5</w:t>
            </w:r>
            <w:r w:rsidR="006C1044">
              <w:rPr>
                <w:rFonts w:ascii="Arial" w:hAnsi="Arial" w:cs="Arial"/>
                <w:b/>
                <w:color w:val="0D0D0D"/>
                <w:lang w:val="en-GB"/>
              </w:rPr>
              <w:t>22</w:t>
            </w:r>
          </w:p>
        </w:tc>
        <w:tc>
          <w:tcPr>
            <w:tcW w:w="8108" w:type="dxa"/>
            <w:shd w:val="clear" w:color="auto" w:fill="auto"/>
          </w:tcPr>
          <w:p w14:paraId="0D087CC5" w14:textId="77777777" w:rsidR="001B6313" w:rsidRDefault="001B6313" w:rsidP="00CF004C">
            <w:pPr>
              <w:rPr>
                <w:rFonts w:ascii="Arial" w:hAnsi="Arial" w:cs="Arial"/>
                <w:b/>
                <w:color w:val="0D0D0D"/>
                <w:lang w:val="en-GB"/>
              </w:rPr>
            </w:pPr>
            <w:r>
              <w:rPr>
                <w:rFonts w:ascii="Arial" w:hAnsi="Arial" w:cs="Arial"/>
                <w:b/>
                <w:color w:val="0D0D0D"/>
                <w:lang w:val="en-GB"/>
              </w:rPr>
              <w:t>SCHEDULE OF CORRESPONDENCE</w:t>
            </w:r>
          </w:p>
          <w:p w14:paraId="6CC1A73E" w14:textId="31133D17" w:rsidR="006865FA" w:rsidRPr="00C5547B" w:rsidRDefault="006865FA" w:rsidP="00CF004C">
            <w:pPr>
              <w:rPr>
                <w:rFonts w:ascii="Arial" w:hAnsi="Arial" w:cs="Arial"/>
                <w:color w:val="0D0D0D"/>
                <w:lang w:val="en-GB"/>
              </w:rPr>
            </w:pPr>
          </w:p>
        </w:tc>
        <w:tc>
          <w:tcPr>
            <w:tcW w:w="1176" w:type="dxa"/>
            <w:shd w:val="clear" w:color="auto" w:fill="auto"/>
          </w:tcPr>
          <w:p w14:paraId="0B6E304C" w14:textId="77777777" w:rsidR="001B6313" w:rsidRPr="00E32D70" w:rsidRDefault="001B6313" w:rsidP="00CF004C">
            <w:pPr>
              <w:rPr>
                <w:rFonts w:ascii="Arial" w:hAnsi="Arial" w:cs="Arial"/>
                <w:b/>
                <w:color w:val="0D0D0D"/>
                <w:lang w:val="en-GB"/>
              </w:rPr>
            </w:pPr>
          </w:p>
        </w:tc>
      </w:tr>
      <w:tr w:rsidR="00087689" w:rsidRPr="00E32D70" w14:paraId="046250BB" w14:textId="77777777" w:rsidTr="00AA08CE">
        <w:trPr>
          <w:trHeight w:val="1083"/>
        </w:trPr>
        <w:tc>
          <w:tcPr>
            <w:tcW w:w="0" w:type="auto"/>
            <w:shd w:val="clear" w:color="auto" w:fill="auto"/>
          </w:tcPr>
          <w:p w14:paraId="599C4380" w14:textId="2542EA7F" w:rsidR="00087689" w:rsidRPr="00E32D70" w:rsidRDefault="001B6313" w:rsidP="003536B5">
            <w:pPr>
              <w:rPr>
                <w:rFonts w:ascii="Arial" w:hAnsi="Arial" w:cs="Arial"/>
                <w:b/>
                <w:color w:val="0D0D0D"/>
                <w:lang w:val="en-GB"/>
              </w:rPr>
            </w:pPr>
            <w:r>
              <w:rPr>
                <w:rFonts w:ascii="Arial" w:hAnsi="Arial" w:cs="Arial"/>
                <w:b/>
                <w:color w:val="0D0D0D"/>
                <w:lang w:val="en-GB"/>
              </w:rPr>
              <w:t>09/</w:t>
            </w:r>
            <w:r w:rsidR="006C1044">
              <w:rPr>
                <w:rFonts w:ascii="Arial" w:hAnsi="Arial" w:cs="Arial"/>
                <w:b/>
                <w:color w:val="0D0D0D"/>
                <w:lang w:val="en-GB"/>
              </w:rPr>
              <w:t>0</w:t>
            </w:r>
            <w:r w:rsidR="003536B5">
              <w:rPr>
                <w:rFonts w:ascii="Arial" w:hAnsi="Arial" w:cs="Arial"/>
                <w:b/>
                <w:color w:val="0D0D0D"/>
                <w:lang w:val="en-GB"/>
              </w:rPr>
              <w:t>5</w:t>
            </w:r>
            <w:r w:rsidR="006C1044">
              <w:rPr>
                <w:rFonts w:ascii="Arial" w:hAnsi="Arial" w:cs="Arial"/>
                <w:b/>
                <w:color w:val="0D0D0D"/>
                <w:lang w:val="en-GB"/>
              </w:rPr>
              <w:t>22</w:t>
            </w:r>
          </w:p>
        </w:tc>
        <w:tc>
          <w:tcPr>
            <w:tcW w:w="8108" w:type="dxa"/>
            <w:shd w:val="clear" w:color="auto" w:fill="auto"/>
          </w:tcPr>
          <w:p w14:paraId="11EFE3DB" w14:textId="44A37B6A" w:rsidR="00511D6A" w:rsidRDefault="00AA08CE" w:rsidP="00511D6A">
            <w:pPr>
              <w:jc w:val="both"/>
              <w:rPr>
                <w:rFonts w:ascii="Arial" w:hAnsi="Arial" w:cs="Arial"/>
                <w:b/>
                <w:color w:val="0D0D0D"/>
                <w:lang w:val="en-GB"/>
              </w:rPr>
            </w:pPr>
            <w:r>
              <w:rPr>
                <w:rFonts w:ascii="Arial" w:hAnsi="Arial" w:cs="Arial"/>
                <w:b/>
                <w:color w:val="0D0D0D"/>
                <w:lang w:val="en-GB"/>
              </w:rPr>
              <w:t>ITEMS FOR DISCUSSION</w:t>
            </w:r>
          </w:p>
          <w:p w14:paraId="73CEDCE2" w14:textId="77777777" w:rsidR="00CC72AD" w:rsidRDefault="00CC72AD" w:rsidP="00511D6A">
            <w:pPr>
              <w:jc w:val="both"/>
              <w:rPr>
                <w:rFonts w:ascii="Arial" w:hAnsi="Arial" w:cs="Arial"/>
                <w:color w:val="0D0D0D"/>
                <w:lang w:val="en-GB"/>
              </w:rPr>
            </w:pPr>
          </w:p>
          <w:p w14:paraId="3CC90C7F" w14:textId="77777777" w:rsidR="000A5860" w:rsidRDefault="000A5860" w:rsidP="00511D6A">
            <w:pPr>
              <w:jc w:val="both"/>
              <w:rPr>
                <w:rFonts w:ascii="Arial" w:hAnsi="Arial" w:cs="Arial"/>
                <w:color w:val="0D0D0D"/>
                <w:lang w:val="en-GB"/>
              </w:rPr>
            </w:pPr>
          </w:p>
          <w:p w14:paraId="024C60B7" w14:textId="0AE3B4EE" w:rsidR="004C1B2A" w:rsidRDefault="00895FF9" w:rsidP="004C1B2A">
            <w:pPr>
              <w:jc w:val="both"/>
              <w:rPr>
                <w:rFonts w:ascii="Arial" w:hAnsi="Arial" w:cs="Arial"/>
                <w:color w:val="0D0D0D"/>
                <w:lang w:val="en-GB"/>
              </w:rPr>
            </w:pPr>
            <w:r w:rsidRPr="00895FF9">
              <w:rPr>
                <w:rFonts w:ascii="Arial" w:hAnsi="Arial" w:cs="Arial"/>
                <w:b/>
                <w:color w:val="0D0D0D"/>
                <w:lang w:val="en-GB"/>
              </w:rPr>
              <w:t>GREAT MUSGRAVE</w:t>
            </w:r>
            <w:r w:rsidR="00CC5479">
              <w:rPr>
                <w:rFonts w:ascii="Arial" w:hAnsi="Arial" w:cs="Arial"/>
                <w:b/>
                <w:color w:val="0D0D0D"/>
                <w:lang w:val="en-GB"/>
              </w:rPr>
              <w:t xml:space="preserve"> </w:t>
            </w:r>
            <w:proofErr w:type="gramStart"/>
            <w:r w:rsidR="00CC5479">
              <w:rPr>
                <w:rFonts w:ascii="Arial" w:hAnsi="Arial" w:cs="Arial"/>
                <w:b/>
                <w:color w:val="0D0D0D"/>
                <w:lang w:val="en-GB"/>
              </w:rPr>
              <w:t xml:space="preserve">- </w:t>
            </w:r>
            <w:r w:rsidR="00CC5479">
              <w:rPr>
                <w:rFonts w:ascii="Arial" w:hAnsi="Arial" w:cs="Arial"/>
                <w:color w:val="0D0D0D"/>
                <w:lang w:val="en-GB"/>
              </w:rPr>
              <w:t xml:space="preserve"> </w:t>
            </w:r>
            <w:r w:rsidR="003536B5">
              <w:rPr>
                <w:rFonts w:ascii="Arial" w:hAnsi="Arial" w:cs="Arial"/>
                <w:color w:val="0D0D0D"/>
                <w:lang w:val="en-GB"/>
              </w:rPr>
              <w:t>Please</w:t>
            </w:r>
            <w:proofErr w:type="gramEnd"/>
            <w:r w:rsidR="003536B5">
              <w:rPr>
                <w:rFonts w:ascii="Arial" w:hAnsi="Arial" w:cs="Arial"/>
                <w:color w:val="0D0D0D"/>
                <w:lang w:val="en-GB"/>
              </w:rPr>
              <w:t xml:space="preserve"> can the clerk chase up the 30mph sign for the village.</w:t>
            </w:r>
            <w:r w:rsidR="00CC7B23">
              <w:rPr>
                <w:rFonts w:ascii="Arial" w:hAnsi="Arial" w:cs="Arial"/>
                <w:color w:val="0D0D0D"/>
                <w:lang w:val="en-GB"/>
              </w:rPr>
              <w:t xml:space="preserve">  Mr &amp; Mrs </w:t>
            </w:r>
            <w:proofErr w:type="spellStart"/>
            <w:r w:rsidR="00CC7B23">
              <w:rPr>
                <w:rFonts w:ascii="Arial" w:hAnsi="Arial" w:cs="Arial"/>
                <w:color w:val="0D0D0D"/>
                <w:lang w:val="en-GB"/>
              </w:rPr>
              <w:t>Oughton</w:t>
            </w:r>
            <w:proofErr w:type="spellEnd"/>
            <w:r w:rsidR="00CC7B23">
              <w:rPr>
                <w:rFonts w:ascii="Arial" w:hAnsi="Arial" w:cs="Arial"/>
                <w:color w:val="0D0D0D"/>
                <w:lang w:val="en-GB"/>
              </w:rPr>
              <w:t xml:space="preserve"> are also chasing up their sign for the church.</w:t>
            </w:r>
          </w:p>
          <w:p w14:paraId="5CA0BC3E" w14:textId="03E7A93B" w:rsidR="00CC7B23" w:rsidRDefault="00CC7B23" w:rsidP="004C1B2A">
            <w:pPr>
              <w:jc w:val="both"/>
              <w:rPr>
                <w:rFonts w:ascii="Arial" w:hAnsi="Arial" w:cs="Arial"/>
                <w:color w:val="0D0D0D"/>
                <w:lang w:val="en-GB"/>
              </w:rPr>
            </w:pPr>
            <w:r>
              <w:rPr>
                <w:rFonts w:ascii="Arial" w:hAnsi="Arial" w:cs="Arial"/>
                <w:color w:val="0D0D0D"/>
                <w:lang w:val="en-GB"/>
              </w:rPr>
              <w:t xml:space="preserve">The chairman reported that Highways England will have to take out the concrete from the railway bridge at an </w:t>
            </w:r>
            <w:proofErr w:type="spellStart"/>
            <w:r>
              <w:rPr>
                <w:rFonts w:ascii="Arial" w:hAnsi="Arial" w:cs="Arial"/>
                <w:color w:val="0D0D0D"/>
                <w:lang w:val="en-GB"/>
              </w:rPr>
              <w:t>aprox</w:t>
            </w:r>
            <w:proofErr w:type="spellEnd"/>
            <w:r>
              <w:rPr>
                <w:rFonts w:ascii="Arial" w:hAnsi="Arial" w:cs="Arial"/>
                <w:color w:val="0D0D0D"/>
                <w:lang w:val="en-GB"/>
              </w:rPr>
              <w:t xml:space="preserve"> cost of £450,000.  Eden Valley </w:t>
            </w:r>
            <w:r>
              <w:rPr>
                <w:rFonts w:ascii="Arial" w:hAnsi="Arial" w:cs="Arial"/>
                <w:color w:val="0D0D0D"/>
                <w:lang w:val="en-GB"/>
              </w:rPr>
              <w:lastRenderedPageBreak/>
              <w:t xml:space="preserve">Railway have been offered the lease from </w:t>
            </w:r>
            <w:proofErr w:type="spellStart"/>
            <w:r>
              <w:rPr>
                <w:rFonts w:ascii="Arial" w:hAnsi="Arial" w:cs="Arial"/>
                <w:color w:val="0D0D0D"/>
                <w:lang w:val="en-GB"/>
              </w:rPr>
              <w:t>Sandford</w:t>
            </w:r>
            <w:proofErr w:type="spellEnd"/>
            <w:r>
              <w:rPr>
                <w:rFonts w:ascii="Arial" w:hAnsi="Arial" w:cs="Arial"/>
                <w:color w:val="0D0D0D"/>
                <w:lang w:val="en-GB"/>
              </w:rPr>
              <w:t xml:space="preserve"> to Appleby.  Grass cutting is still poor in places again, some residents would prefer it not </w:t>
            </w:r>
            <w:proofErr w:type="gramStart"/>
            <w:r>
              <w:rPr>
                <w:rFonts w:ascii="Arial" w:hAnsi="Arial" w:cs="Arial"/>
                <w:color w:val="0D0D0D"/>
                <w:lang w:val="en-GB"/>
              </w:rPr>
              <w:t>cut !</w:t>
            </w:r>
            <w:proofErr w:type="gramEnd"/>
          </w:p>
          <w:p w14:paraId="45B9C1CB" w14:textId="77777777" w:rsidR="004C1B2A" w:rsidRDefault="004C1B2A" w:rsidP="00511D6A">
            <w:pPr>
              <w:jc w:val="both"/>
              <w:rPr>
                <w:rFonts w:ascii="Arial" w:hAnsi="Arial" w:cs="Arial"/>
                <w:b/>
                <w:color w:val="0D0D0D"/>
                <w:lang w:val="en-GB"/>
              </w:rPr>
            </w:pPr>
          </w:p>
          <w:p w14:paraId="6319DF13" w14:textId="684FA888" w:rsidR="00F2316D" w:rsidRPr="003536B5" w:rsidRDefault="00C5547B" w:rsidP="00511D6A">
            <w:pPr>
              <w:jc w:val="both"/>
              <w:rPr>
                <w:rFonts w:ascii="Arial" w:hAnsi="Arial" w:cs="Arial"/>
                <w:color w:val="0D0D0D"/>
                <w:lang w:val="en-GB"/>
              </w:rPr>
            </w:pPr>
            <w:r>
              <w:rPr>
                <w:rFonts w:ascii="Arial" w:hAnsi="Arial" w:cs="Arial"/>
                <w:b/>
                <w:color w:val="0D0D0D"/>
                <w:lang w:val="en-GB"/>
              </w:rPr>
              <w:t xml:space="preserve">LITTLE MUSGRAVE </w:t>
            </w:r>
            <w:r w:rsidR="006865FA">
              <w:rPr>
                <w:rFonts w:ascii="Arial" w:hAnsi="Arial" w:cs="Arial"/>
                <w:b/>
                <w:color w:val="0D0D0D"/>
                <w:lang w:val="en-GB"/>
              </w:rPr>
              <w:t>–</w:t>
            </w:r>
            <w:r w:rsidR="00597B37">
              <w:rPr>
                <w:rFonts w:ascii="Arial" w:hAnsi="Arial" w:cs="Arial"/>
                <w:b/>
                <w:color w:val="0D0D0D"/>
                <w:lang w:val="en-GB"/>
              </w:rPr>
              <w:t xml:space="preserve"> </w:t>
            </w:r>
            <w:r w:rsidR="004C1B2A">
              <w:rPr>
                <w:rFonts w:ascii="Arial" w:hAnsi="Arial" w:cs="Arial"/>
                <w:b/>
                <w:color w:val="0D0D0D"/>
                <w:lang w:val="en-GB"/>
              </w:rPr>
              <w:t xml:space="preserve"> </w:t>
            </w:r>
            <w:r w:rsidR="003536B5">
              <w:rPr>
                <w:rFonts w:ascii="Arial" w:hAnsi="Arial" w:cs="Arial"/>
                <w:color w:val="0D0D0D"/>
                <w:lang w:val="en-GB"/>
              </w:rPr>
              <w:t xml:space="preserve"> The grit bin has still not been filled up – The clerk will chase up again.</w:t>
            </w:r>
          </w:p>
          <w:p w14:paraId="166103EF" w14:textId="77777777" w:rsidR="00F2316D" w:rsidRPr="00F2316D" w:rsidRDefault="00F2316D" w:rsidP="00511D6A">
            <w:pPr>
              <w:jc w:val="both"/>
              <w:rPr>
                <w:rFonts w:ascii="Arial" w:hAnsi="Arial" w:cs="Arial"/>
                <w:color w:val="0D0D0D"/>
                <w:lang w:val="en-GB"/>
              </w:rPr>
            </w:pPr>
          </w:p>
          <w:p w14:paraId="76C3EDC9" w14:textId="77777777" w:rsidR="00597B37" w:rsidRDefault="00597B37" w:rsidP="00511D6A">
            <w:pPr>
              <w:jc w:val="both"/>
              <w:rPr>
                <w:rFonts w:ascii="Arial" w:hAnsi="Arial" w:cs="Arial"/>
                <w:color w:val="0D0D0D"/>
                <w:lang w:val="en-GB"/>
              </w:rPr>
            </w:pPr>
          </w:p>
          <w:p w14:paraId="36814D87" w14:textId="704DA8D0" w:rsidR="00CC5479" w:rsidRPr="00CC5479" w:rsidRDefault="007F4365" w:rsidP="00276A6E">
            <w:pPr>
              <w:jc w:val="both"/>
              <w:rPr>
                <w:rFonts w:ascii="Arial" w:hAnsi="Arial" w:cs="Arial"/>
                <w:color w:val="0D0D0D"/>
                <w:lang w:val="en-GB"/>
              </w:rPr>
            </w:pPr>
            <w:r w:rsidRPr="00AD3005">
              <w:rPr>
                <w:rFonts w:ascii="Arial" w:hAnsi="Arial" w:cs="Arial"/>
                <w:b/>
                <w:color w:val="0D0D0D"/>
                <w:lang w:val="en-GB"/>
              </w:rPr>
              <w:t>F</w:t>
            </w:r>
            <w:r w:rsidR="00655802" w:rsidRPr="00AD3005">
              <w:rPr>
                <w:rFonts w:ascii="Arial" w:hAnsi="Arial" w:cs="Arial"/>
                <w:b/>
                <w:color w:val="0D0D0D"/>
                <w:lang w:val="en-GB"/>
              </w:rPr>
              <w:t>LITHOLME</w:t>
            </w:r>
            <w:r w:rsidR="00655802">
              <w:rPr>
                <w:rFonts w:ascii="Arial" w:hAnsi="Arial" w:cs="Arial"/>
                <w:b/>
                <w:color w:val="0D0D0D"/>
                <w:lang w:val="en-GB"/>
              </w:rPr>
              <w:t xml:space="preserve"> </w:t>
            </w:r>
            <w:proofErr w:type="gramStart"/>
            <w:r w:rsidR="00BD43EE">
              <w:rPr>
                <w:rFonts w:ascii="Arial" w:hAnsi="Arial" w:cs="Arial"/>
                <w:b/>
                <w:color w:val="0D0D0D"/>
                <w:lang w:val="en-GB"/>
              </w:rPr>
              <w:t>–</w:t>
            </w:r>
            <w:r w:rsidR="00597B37">
              <w:rPr>
                <w:rFonts w:ascii="Arial" w:hAnsi="Arial" w:cs="Arial"/>
                <w:b/>
                <w:color w:val="0D0D0D"/>
                <w:lang w:val="en-GB"/>
              </w:rPr>
              <w:t xml:space="preserve"> </w:t>
            </w:r>
            <w:r w:rsidR="00443EA4">
              <w:rPr>
                <w:rFonts w:ascii="Arial" w:hAnsi="Arial" w:cs="Arial"/>
                <w:b/>
                <w:color w:val="0D0D0D"/>
                <w:lang w:val="en-GB"/>
              </w:rPr>
              <w:t xml:space="preserve"> </w:t>
            </w:r>
            <w:r w:rsidR="00CC7B23">
              <w:rPr>
                <w:rFonts w:ascii="Arial" w:hAnsi="Arial" w:cs="Arial"/>
                <w:color w:val="0D0D0D"/>
                <w:lang w:val="en-GB"/>
              </w:rPr>
              <w:t>The</w:t>
            </w:r>
            <w:proofErr w:type="gramEnd"/>
            <w:r w:rsidR="00CC7B23">
              <w:rPr>
                <w:rFonts w:ascii="Arial" w:hAnsi="Arial" w:cs="Arial"/>
                <w:color w:val="0D0D0D"/>
                <w:lang w:val="en-GB"/>
              </w:rPr>
              <w:t xml:space="preserve"> junction warning signs are very random, sometimes the come on and sometimes they don’t !</w:t>
            </w:r>
          </w:p>
          <w:p w14:paraId="1407E316" w14:textId="77777777" w:rsidR="00CC5479" w:rsidRDefault="00CC5479" w:rsidP="00276A6E">
            <w:pPr>
              <w:jc w:val="both"/>
              <w:rPr>
                <w:rFonts w:ascii="Arial" w:hAnsi="Arial" w:cs="Arial"/>
                <w:color w:val="0D0D0D"/>
                <w:lang w:val="en-GB"/>
              </w:rPr>
            </w:pPr>
          </w:p>
          <w:p w14:paraId="50CE68F5" w14:textId="1A21C58B" w:rsidR="001C29BF" w:rsidRDefault="001C29BF" w:rsidP="00CC5479">
            <w:pPr>
              <w:jc w:val="both"/>
              <w:rPr>
                <w:rFonts w:ascii="Arial" w:hAnsi="Arial" w:cs="Arial"/>
                <w:color w:val="0D0D0D"/>
                <w:lang w:val="en-GB"/>
              </w:rPr>
            </w:pPr>
            <w:r>
              <w:rPr>
                <w:rFonts w:ascii="Arial" w:hAnsi="Arial" w:cs="Arial"/>
                <w:b/>
                <w:color w:val="0D0D0D"/>
                <w:lang w:val="en-GB"/>
              </w:rPr>
              <w:t xml:space="preserve">PLAYGROUND – </w:t>
            </w:r>
            <w:r w:rsidR="00CC7B23">
              <w:rPr>
                <w:rFonts w:ascii="Arial" w:hAnsi="Arial" w:cs="Arial"/>
                <w:color w:val="0D0D0D"/>
                <w:lang w:val="en-GB"/>
              </w:rPr>
              <w:t>Very positive feedback from residents very happy with the new equipment.</w:t>
            </w:r>
          </w:p>
          <w:p w14:paraId="69540051" w14:textId="77777777" w:rsidR="00CC7B23" w:rsidRDefault="00CC7B23" w:rsidP="00CC5479">
            <w:pPr>
              <w:jc w:val="both"/>
              <w:rPr>
                <w:rFonts w:ascii="Arial" w:hAnsi="Arial" w:cs="Arial"/>
                <w:color w:val="0D0D0D"/>
                <w:lang w:val="en-GB"/>
              </w:rPr>
            </w:pPr>
          </w:p>
          <w:p w14:paraId="569D12FE" w14:textId="57DC86A2" w:rsidR="00CC7B23" w:rsidRDefault="00CC7B23" w:rsidP="00CC5479">
            <w:pPr>
              <w:jc w:val="both"/>
              <w:rPr>
                <w:rFonts w:ascii="Arial" w:hAnsi="Arial" w:cs="Arial"/>
                <w:color w:val="0D0D0D"/>
                <w:lang w:val="en-GB"/>
              </w:rPr>
            </w:pPr>
            <w:r>
              <w:rPr>
                <w:rFonts w:ascii="Arial" w:hAnsi="Arial" w:cs="Arial"/>
                <w:b/>
                <w:color w:val="0D0D0D"/>
                <w:lang w:val="en-GB"/>
              </w:rPr>
              <w:t xml:space="preserve">A66 – </w:t>
            </w:r>
            <w:r>
              <w:rPr>
                <w:rFonts w:ascii="Arial" w:hAnsi="Arial" w:cs="Arial"/>
                <w:color w:val="0D0D0D"/>
                <w:lang w:val="en-GB"/>
              </w:rPr>
              <w:t>The plans have now been submitted and will await a decision.</w:t>
            </w:r>
          </w:p>
          <w:p w14:paraId="4225EBB0" w14:textId="77777777" w:rsidR="00CC7B23" w:rsidRDefault="00CC7B23" w:rsidP="00CC5479">
            <w:pPr>
              <w:jc w:val="both"/>
              <w:rPr>
                <w:rFonts w:ascii="Arial" w:hAnsi="Arial" w:cs="Arial"/>
                <w:color w:val="0D0D0D"/>
                <w:lang w:val="en-GB"/>
              </w:rPr>
            </w:pPr>
          </w:p>
          <w:p w14:paraId="43CF9BEC" w14:textId="3671D7F2" w:rsidR="00CC7B23" w:rsidRDefault="00CC7B23" w:rsidP="00CC5479">
            <w:pPr>
              <w:jc w:val="both"/>
              <w:rPr>
                <w:rFonts w:ascii="Arial" w:hAnsi="Arial" w:cs="Arial"/>
                <w:color w:val="0D0D0D"/>
                <w:lang w:val="en-GB"/>
              </w:rPr>
            </w:pPr>
            <w:r>
              <w:rPr>
                <w:rFonts w:ascii="Arial" w:hAnsi="Arial" w:cs="Arial"/>
                <w:b/>
                <w:color w:val="0D0D0D"/>
                <w:lang w:val="en-GB"/>
              </w:rPr>
              <w:t xml:space="preserve">B4RN – </w:t>
            </w:r>
            <w:r>
              <w:rPr>
                <w:rFonts w:ascii="Arial" w:hAnsi="Arial" w:cs="Arial"/>
                <w:color w:val="0D0D0D"/>
                <w:lang w:val="en-GB"/>
              </w:rPr>
              <w:t xml:space="preserve">Hopefully should be live by </w:t>
            </w:r>
            <w:proofErr w:type="spellStart"/>
            <w:r>
              <w:rPr>
                <w:rFonts w:ascii="Arial" w:hAnsi="Arial" w:cs="Arial"/>
                <w:color w:val="0D0D0D"/>
                <w:lang w:val="en-GB"/>
              </w:rPr>
              <w:t>mid August</w:t>
            </w:r>
            <w:proofErr w:type="spellEnd"/>
            <w:r>
              <w:rPr>
                <w:rFonts w:ascii="Arial" w:hAnsi="Arial" w:cs="Arial"/>
                <w:color w:val="0D0D0D"/>
                <w:lang w:val="en-GB"/>
              </w:rPr>
              <w:t>.</w:t>
            </w:r>
          </w:p>
          <w:p w14:paraId="48763156" w14:textId="77777777" w:rsidR="00CC7B23" w:rsidRDefault="00CC7B23" w:rsidP="00CC5479">
            <w:pPr>
              <w:jc w:val="both"/>
              <w:rPr>
                <w:rFonts w:ascii="Arial" w:hAnsi="Arial" w:cs="Arial"/>
                <w:color w:val="0D0D0D"/>
                <w:lang w:val="en-GB"/>
              </w:rPr>
            </w:pPr>
          </w:p>
          <w:p w14:paraId="7A51A63B" w14:textId="3CA2EADA" w:rsidR="00CC7B23" w:rsidRDefault="00CC7B23" w:rsidP="00CC5479">
            <w:pPr>
              <w:jc w:val="both"/>
              <w:rPr>
                <w:rFonts w:ascii="Arial" w:hAnsi="Arial" w:cs="Arial"/>
                <w:color w:val="0D0D0D"/>
                <w:lang w:val="en-GB"/>
              </w:rPr>
            </w:pPr>
            <w:r>
              <w:rPr>
                <w:rFonts w:ascii="Arial" w:hAnsi="Arial" w:cs="Arial"/>
                <w:b/>
                <w:color w:val="0D0D0D"/>
                <w:lang w:val="en-GB"/>
              </w:rPr>
              <w:t xml:space="preserve">JUBILEE CELEBRATION – </w:t>
            </w:r>
            <w:r>
              <w:rPr>
                <w:rFonts w:ascii="Arial" w:hAnsi="Arial" w:cs="Arial"/>
                <w:color w:val="0D0D0D"/>
                <w:lang w:val="en-GB"/>
              </w:rPr>
              <w:t>Very well attended event both the bonfire and the tea.</w:t>
            </w:r>
          </w:p>
          <w:p w14:paraId="6F13AE8B" w14:textId="77777777" w:rsidR="00CC7B23" w:rsidRDefault="00CC7B23" w:rsidP="00CC5479">
            <w:pPr>
              <w:jc w:val="both"/>
              <w:rPr>
                <w:rFonts w:ascii="Arial" w:hAnsi="Arial" w:cs="Arial"/>
                <w:color w:val="0D0D0D"/>
                <w:lang w:val="en-GB"/>
              </w:rPr>
            </w:pPr>
          </w:p>
          <w:p w14:paraId="611BF09F" w14:textId="6C734497" w:rsidR="00CC7B23" w:rsidRDefault="00CC7B23" w:rsidP="00CC5479">
            <w:pPr>
              <w:jc w:val="both"/>
              <w:rPr>
                <w:rFonts w:ascii="Arial" w:hAnsi="Arial" w:cs="Arial"/>
                <w:color w:val="0D0D0D"/>
                <w:lang w:val="en-GB"/>
              </w:rPr>
            </w:pPr>
            <w:r>
              <w:rPr>
                <w:rFonts w:ascii="Arial" w:hAnsi="Arial" w:cs="Arial"/>
                <w:b/>
                <w:color w:val="0D0D0D"/>
                <w:lang w:val="en-GB"/>
              </w:rPr>
              <w:t xml:space="preserve">PARISH SEATS – </w:t>
            </w:r>
            <w:r>
              <w:rPr>
                <w:rFonts w:ascii="Arial" w:hAnsi="Arial" w:cs="Arial"/>
                <w:color w:val="0D0D0D"/>
                <w:lang w:val="en-GB"/>
              </w:rPr>
              <w:t>Col Sewell has asked if he could purchase some seats for the parish in memory of his late wife Helen.  This was discussed and agreed and to decide where best to put them.</w:t>
            </w:r>
          </w:p>
          <w:p w14:paraId="1D1B4DA4" w14:textId="77777777" w:rsidR="00CC7B23" w:rsidRDefault="00CC7B23" w:rsidP="00CC5479">
            <w:pPr>
              <w:jc w:val="both"/>
              <w:rPr>
                <w:rFonts w:ascii="Arial" w:hAnsi="Arial" w:cs="Arial"/>
                <w:color w:val="0D0D0D"/>
                <w:lang w:val="en-GB"/>
              </w:rPr>
            </w:pPr>
          </w:p>
          <w:p w14:paraId="7A0C7579" w14:textId="2F6C9516" w:rsidR="00CC7B23" w:rsidRPr="00CC7B23" w:rsidRDefault="00CC7B23" w:rsidP="00CC5479">
            <w:pPr>
              <w:jc w:val="both"/>
              <w:rPr>
                <w:rFonts w:ascii="Arial" w:hAnsi="Arial" w:cs="Arial"/>
                <w:color w:val="0D0D0D"/>
                <w:lang w:val="en-GB"/>
              </w:rPr>
            </w:pPr>
            <w:r>
              <w:rPr>
                <w:rFonts w:ascii="Arial" w:hAnsi="Arial" w:cs="Arial"/>
                <w:color w:val="0D0D0D"/>
                <w:lang w:val="en-GB"/>
              </w:rPr>
              <w:t xml:space="preserve">County Councillor Phil Dew gave a quick update.  Appleby Horse Fair seemed to go ok no many problems reported.  Graham </w:t>
            </w:r>
            <w:proofErr w:type="spellStart"/>
            <w:r>
              <w:rPr>
                <w:rFonts w:ascii="Arial" w:hAnsi="Arial" w:cs="Arial"/>
                <w:color w:val="0D0D0D"/>
                <w:lang w:val="en-GB"/>
              </w:rPr>
              <w:t>Simkins</w:t>
            </w:r>
            <w:proofErr w:type="spellEnd"/>
            <w:r>
              <w:rPr>
                <w:rFonts w:ascii="Arial" w:hAnsi="Arial" w:cs="Arial"/>
                <w:color w:val="0D0D0D"/>
                <w:lang w:val="en-GB"/>
              </w:rPr>
              <w:t xml:space="preserve"> will take over from Phil on 31.3.23</w:t>
            </w:r>
          </w:p>
          <w:p w14:paraId="6283A4AB" w14:textId="77777777" w:rsidR="00CC5479" w:rsidRDefault="00CC5479" w:rsidP="00CC5479">
            <w:pPr>
              <w:jc w:val="both"/>
              <w:rPr>
                <w:rFonts w:ascii="Arial" w:hAnsi="Arial" w:cs="Arial"/>
                <w:color w:val="0D0D0D"/>
                <w:lang w:val="en-GB"/>
              </w:rPr>
            </w:pPr>
          </w:p>
          <w:p w14:paraId="69188CE9" w14:textId="4796DF5A" w:rsidR="00CC5479" w:rsidRPr="00CC5479" w:rsidRDefault="00CC5479" w:rsidP="00CC5479">
            <w:pPr>
              <w:jc w:val="both"/>
              <w:rPr>
                <w:rFonts w:ascii="Arial" w:hAnsi="Arial" w:cs="Arial"/>
                <w:color w:val="0D0D0D"/>
                <w:lang w:val="en-GB"/>
              </w:rPr>
            </w:pPr>
          </w:p>
        </w:tc>
        <w:tc>
          <w:tcPr>
            <w:tcW w:w="1176" w:type="dxa"/>
            <w:shd w:val="clear" w:color="auto" w:fill="auto"/>
          </w:tcPr>
          <w:p w14:paraId="45E7EBD0" w14:textId="77777777" w:rsidR="006C1044" w:rsidRDefault="006C1044" w:rsidP="00CF004C">
            <w:pPr>
              <w:rPr>
                <w:rFonts w:ascii="Arial" w:hAnsi="Arial" w:cs="Arial"/>
                <w:b/>
                <w:color w:val="0D0D0D"/>
                <w:lang w:val="en-GB"/>
              </w:rPr>
            </w:pPr>
          </w:p>
          <w:p w14:paraId="6D4E5E68" w14:textId="77777777" w:rsidR="00CC5479" w:rsidRDefault="00CC5479" w:rsidP="00CF004C">
            <w:pPr>
              <w:rPr>
                <w:rFonts w:ascii="Arial" w:hAnsi="Arial" w:cs="Arial"/>
                <w:b/>
                <w:color w:val="0D0D0D"/>
                <w:lang w:val="en-GB"/>
              </w:rPr>
            </w:pPr>
          </w:p>
          <w:p w14:paraId="72889F6F" w14:textId="77777777" w:rsidR="00CC5479" w:rsidRDefault="00CC5479" w:rsidP="00CF004C">
            <w:pPr>
              <w:rPr>
                <w:rFonts w:ascii="Arial" w:hAnsi="Arial" w:cs="Arial"/>
                <w:b/>
                <w:color w:val="0D0D0D"/>
                <w:lang w:val="en-GB"/>
              </w:rPr>
            </w:pPr>
          </w:p>
          <w:p w14:paraId="7E5955A3" w14:textId="234226BD" w:rsidR="00CC5479" w:rsidRDefault="003536B5" w:rsidP="00CF004C">
            <w:pPr>
              <w:rPr>
                <w:rFonts w:ascii="Arial" w:hAnsi="Arial" w:cs="Arial"/>
                <w:b/>
                <w:color w:val="0D0D0D"/>
                <w:lang w:val="en-GB"/>
              </w:rPr>
            </w:pPr>
            <w:r>
              <w:rPr>
                <w:rFonts w:ascii="Arial" w:hAnsi="Arial" w:cs="Arial"/>
                <w:b/>
                <w:color w:val="0D0D0D"/>
                <w:lang w:val="en-GB"/>
              </w:rPr>
              <w:t>HS</w:t>
            </w:r>
          </w:p>
          <w:p w14:paraId="44375935" w14:textId="77777777" w:rsidR="00CC5479" w:rsidRDefault="00CC5479" w:rsidP="00CF004C">
            <w:pPr>
              <w:rPr>
                <w:rFonts w:ascii="Arial" w:hAnsi="Arial" w:cs="Arial"/>
                <w:b/>
                <w:color w:val="0D0D0D"/>
                <w:lang w:val="en-GB"/>
              </w:rPr>
            </w:pPr>
          </w:p>
          <w:p w14:paraId="1A661DFF" w14:textId="77777777" w:rsidR="00CC5479" w:rsidRDefault="00CC5479" w:rsidP="00CF004C">
            <w:pPr>
              <w:rPr>
                <w:rFonts w:ascii="Arial" w:hAnsi="Arial" w:cs="Arial"/>
                <w:b/>
                <w:color w:val="0D0D0D"/>
                <w:lang w:val="en-GB"/>
              </w:rPr>
            </w:pPr>
          </w:p>
          <w:p w14:paraId="5A998E03" w14:textId="77777777" w:rsidR="00CC5479" w:rsidRDefault="00CC5479" w:rsidP="00CF004C">
            <w:pPr>
              <w:rPr>
                <w:rFonts w:ascii="Arial" w:hAnsi="Arial" w:cs="Arial"/>
                <w:b/>
                <w:color w:val="0D0D0D"/>
                <w:lang w:val="en-GB"/>
              </w:rPr>
            </w:pPr>
          </w:p>
          <w:p w14:paraId="4FE9E2C7" w14:textId="77777777" w:rsidR="00CC5479" w:rsidRDefault="00CC5479" w:rsidP="00CF004C">
            <w:pPr>
              <w:rPr>
                <w:rFonts w:ascii="Arial" w:hAnsi="Arial" w:cs="Arial"/>
                <w:b/>
                <w:color w:val="0D0D0D"/>
                <w:lang w:val="en-GB"/>
              </w:rPr>
            </w:pPr>
          </w:p>
          <w:p w14:paraId="5AADD664" w14:textId="18C07930" w:rsidR="00CC5479" w:rsidRDefault="003536B5" w:rsidP="00CF004C">
            <w:pPr>
              <w:rPr>
                <w:rFonts w:ascii="Arial" w:hAnsi="Arial" w:cs="Arial"/>
                <w:b/>
                <w:color w:val="0D0D0D"/>
                <w:lang w:val="en-GB"/>
              </w:rPr>
            </w:pPr>
            <w:r>
              <w:rPr>
                <w:rFonts w:ascii="Arial" w:hAnsi="Arial" w:cs="Arial"/>
                <w:b/>
                <w:color w:val="0D0D0D"/>
                <w:lang w:val="en-GB"/>
              </w:rPr>
              <w:t>HS</w:t>
            </w:r>
          </w:p>
          <w:p w14:paraId="136F4AA4" w14:textId="77777777" w:rsidR="00CC5479" w:rsidRDefault="00CC5479" w:rsidP="00CF004C">
            <w:pPr>
              <w:rPr>
                <w:rFonts w:ascii="Arial" w:hAnsi="Arial" w:cs="Arial"/>
                <w:b/>
                <w:color w:val="0D0D0D"/>
                <w:lang w:val="en-GB"/>
              </w:rPr>
            </w:pPr>
          </w:p>
          <w:p w14:paraId="2F8F28D5" w14:textId="77777777" w:rsidR="00F2316D" w:rsidRDefault="00F2316D" w:rsidP="00CF004C">
            <w:pPr>
              <w:rPr>
                <w:rFonts w:ascii="Arial" w:hAnsi="Arial" w:cs="Arial"/>
                <w:b/>
                <w:color w:val="0D0D0D"/>
                <w:lang w:val="en-GB"/>
              </w:rPr>
            </w:pPr>
          </w:p>
          <w:p w14:paraId="221E3026" w14:textId="77777777" w:rsidR="00F2316D" w:rsidRDefault="00F2316D" w:rsidP="00CF004C">
            <w:pPr>
              <w:rPr>
                <w:rFonts w:ascii="Arial" w:hAnsi="Arial" w:cs="Arial"/>
                <w:b/>
                <w:color w:val="0D0D0D"/>
                <w:lang w:val="en-GB"/>
              </w:rPr>
            </w:pPr>
          </w:p>
          <w:p w14:paraId="7B29E131" w14:textId="77777777" w:rsidR="00F2316D" w:rsidRDefault="00F2316D" w:rsidP="00CF004C">
            <w:pPr>
              <w:rPr>
                <w:rFonts w:ascii="Arial" w:hAnsi="Arial" w:cs="Arial"/>
                <w:b/>
                <w:color w:val="0D0D0D"/>
                <w:lang w:val="en-GB"/>
              </w:rPr>
            </w:pPr>
          </w:p>
          <w:p w14:paraId="6D2A33C5" w14:textId="762AC269" w:rsidR="00F2316D" w:rsidRPr="00E32D70" w:rsidRDefault="00F2316D" w:rsidP="00CF004C">
            <w:pPr>
              <w:rPr>
                <w:rFonts w:ascii="Arial" w:hAnsi="Arial" w:cs="Arial"/>
                <w:b/>
                <w:color w:val="0D0D0D"/>
                <w:lang w:val="en-GB"/>
              </w:rPr>
            </w:pPr>
          </w:p>
        </w:tc>
      </w:tr>
      <w:tr w:rsidR="007620FE" w:rsidRPr="00E32D70" w14:paraId="67CB4708" w14:textId="77777777" w:rsidTr="00C730DF">
        <w:trPr>
          <w:trHeight w:val="912"/>
        </w:trPr>
        <w:tc>
          <w:tcPr>
            <w:tcW w:w="0" w:type="auto"/>
            <w:shd w:val="clear" w:color="auto" w:fill="auto"/>
          </w:tcPr>
          <w:p w14:paraId="2FF09C23" w14:textId="06DA3B84" w:rsidR="007620FE" w:rsidRDefault="00CD1A82" w:rsidP="00CC7B23">
            <w:pPr>
              <w:rPr>
                <w:rFonts w:ascii="Arial" w:hAnsi="Arial" w:cs="Arial"/>
                <w:b/>
                <w:color w:val="0D0D0D"/>
                <w:lang w:val="en-GB"/>
              </w:rPr>
            </w:pPr>
            <w:r>
              <w:rPr>
                <w:rFonts w:ascii="Arial" w:hAnsi="Arial" w:cs="Arial"/>
                <w:b/>
                <w:color w:val="0D0D0D"/>
                <w:lang w:val="en-GB"/>
              </w:rPr>
              <w:lastRenderedPageBreak/>
              <w:t>10/</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76FF3A59" w14:textId="77777777" w:rsidR="00110C15" w:rsidRDefault="007620FE" w:rsidP="009E0A42">
            <w:pPr>
              <w:rPr>
                <w:rFonts w:ascii="Arial" w:hAnsi="Arial" w:cs="Arial"/>
                <w:b/>
                <w:color w:val="0D0D0D"/>
                <w:lang w:val="en-GB"/>
              </w:rPr>
            </w:pPr>
            <w:r>
              <w:rPr>
                <w:rFonts w:ascii="Arial" w:hAnsi="Arial" w:cs="Arial"/>
                <w:b/>
                <w:color w:val="0D0D0D"/>
                <w:lang w:val="en-GB"/>
              </w:rPr>
              <w:t>COUNCILLOR MATTERS</w:t>
            </w:r>
          </w:p>
          <w:p w14:paraId="126AD887" w14:textId="73A03D03" w:rsidR="00F2316D" w:rsidRPr="009E0A42" w:rsidRDefault="00F2316D" w:rsidP="00F2316D">
            <w:pPr>
              <w:rPr>
                <w:rFonts w:ascii="Arial" w:hAnsi="Arial" w:cs="Arial"/>
                <w:color w:val="0D0D0D"/>
                <w:lang w:val="en-GB"/>
              </w:rPr>
            </w:pPr>
          </w:p>
        </w:tc>
        <w:tc>
          <w:tcPr>
            <w:tcW w:w="1176" w:type="dxa"/>
            <w:shd w:val="clear" w:color="auto" w:fill="auto"/>
          </w:tcPr>
          <w:p w14:paraId="200ED68C" w14:textId="75D214F3" w:rsidR="00CC1FB3" w:rsidRPr="00E32D70" w:rsidRDefault="00CC1FB3" w:rsidP="00CF004C">
            <w:pPr>
              <w:rPr>
                <w:rFonts w:ascii="Arial" w:hAnsi="Arial" w:cs="Arial"/>
                <w:b/>
                <w:color w:val="0D0D0D"/>
                <w:lang w:val="en-GB"/>
              </w:rPr>
            </w:pPr>
          </w:p>
        </w:tc>
      </w:tr>
      <w:tr w:rsidR="007620FE" w:rsidRPr="00E32D70" w14:paraId="1366D688" w14:textId="77777777" w:rsidTr="005044BD">
        <w:trPr>
          <w:trHeight w:val="846"/>
        </w:trPr>
        <w:tc>
          <w:tcPr>
            <w:tcW w:w="0" w:type="auto"/>
            <w:shd w:val="clear" w:color="auto" w:fill="auto"/>
          </w:tcPr>
          <w:p w14:paraId="4E80F480" w14:textId="49C60A25" w:rsidR="007620FE" w:rsidRDefault="00CB15D4" w:rsidP="00CC7B23">
            <w:pPr>
              <w:rPr>
                <w:rFonts w:ascii="Arial" w:hAnsi="Arial" w:cs="Arial"/>
                <w:b/>
                <w:color w:val="0D0D0D"/>
                <w:lang w:val="en-GB"/>
              </w:rPr>
            </w:pPr>
            <w:r>
              <w:rPr>
                <w:rFonts w:ascii="Arial" w:hAnsi="Arial" w:cs="Arial"/>
                <w:b/>
                <w:color w:val="0D0D0D"/>
                <w:lang w:val="en-GB"/>
              </w:rPr>
              <w:t>1</w:t>
            </w:r>
            <w:r w:rsidR="00EB666F">
              <w:rPr>
                <w:rFonts w:ascii="Arial" w:hAnsi="Arial" w:cs="Arial"/>
                <w:b/>
                <w:color w:val="0D0D0D"/>
                <w:lang w:val="en-GB"/>
              </w:rPr>
              <w:t>1/</w:t>
            </w:r>
            <w:r w:rsidR="006C1044">
              <w:rPr>
                <w:rFonts w:ascii="Arial" w:hAnsi="Arial" w:cs="Arial"/>
                <w:b/>
                <w:color w:val="0D0D0D"/>
                <w:lang w:val="en-GB"/>
              </w:rPr>
              <w:t>0</w:t>
            </w:r>
            <w:r w:rsidR="00CC7B23">
              <w:rPr>
                <w:rFonts w:ascii="Arial" w:hAnsi="Arial" w:cs="Arial"/>
                <w:b/>
                <w:color w:val="0D0D0D"/>
                <w:lang w:val="en-GB"/>
              </w:rPr>
              <w:t>7</w:t>
            </w:r>
            <w:r w:rsidR="006C1044">
              <w:rPr>
                <w:rFonts w:ascii="Arial" w:hAnsi="Arial" w:cs="Arial"/>
                <w:b/>
                <w:color w:val="0D0D0D"/>
                <w:lang w:val="en-GB"/>
              </w:rPr>
              <w:t>22</w:t>
            </w:r>
          </w:p>
        </w:tc>
        <w:tc>
          <w:tcPr>
            <w:tcW w:w="8108" w:type="dxa"/>
            <w:shd w:val="clear" w:color="auto" w:fill="auto"/>
          </w:tcPr>
          <w:p w14:paraId="20F7C610" w14:textId="7F1855E4" w:rsidR="00655802" w:rsidRPr="006C1044" w:rsidRDefault="007620FE" w:rsidP="00110C15">
            <w:pPr>
              <w:rPr>
                <w:rFonts w:ascii="Arial" w:hAnsi="Arial" w:cs="Arial"/>
                <w:b/>
                <w:color w:val="0D0D0D"/>
                <w:lang w:val="en-GB"/>
              </w:rPr>
            </w:pPr>
            <w:r>
              <w:rPr>
                <w:rFonts w:ascii="Arial" w:hAnsi="Arial" w:cs="Arial"/>
                <w:b/>
                <w:color w:val="0D0D0D"/>
                <w:lang w:val="en-GB"/>
              </w:rPr>
              <w:t>ITEMS FOR FUTURE AGENDA</w:t>
            </w:r>
          </w:p>
        </w:tc>
        <w:tc>
          <w:tcPr>
            <w:tcW w:w="1176" w:type="dxa"/>
            <w:shd w:val="clear" w:color="auto" w:fill="auto"/>
          </w:tcPr>
          <w:p w14:paraId="43DEEC35" w14:textId="77777777" w:rsidR="007620FE" w:rsidRDefault="007620FE" w:rsidP="00CF004C">
            <w:pPr>
              <w:rPr>
                <w:rFonts w:ascii="Arial" w:hAnsi="Arial" w:cs="Arial"/>
                <w:b/>
                <w:color w:val="0D0D0D"/>
                <w:lang w:val="en-GB"/>
              </w:rPr>
            </w:pPr>
          </w:p>
        </w:tc>
      </w:tr>
      <w:tr w:rsidR="002D7E6C" w:rsidRPr="00E32D70" w14:paraId="47E27CB8" w14:textId="77777777" w:rsidTr="00C77546">
        <w:tc>
          <w:tcPr>
            <w:tcW w:w="0" w:type="auto"/>
            <w:shd w:val="clear" w:color="auto" w:fill="auto"/>
          </w:tcPr>
          <w:p w14:paraId="3E690D9D" w14:textId="205320AA" w:rsidR="002D7E6C" w:rsidRPr="00E32D70" w:rsidRDefault="002D7E6C" w:rsidP="00CC7B23">
            <w:pPr>
              <w:rPr>
                <w:rFonts w:ascii="Arial" w:hAnsi="Arial" w:cs="Arial"/>
                <w:b/>
                <w:color w:val="0D0D0D"/>
                <w:lang w:val="en-GB"/>
              </w:rPr>
            </w:pPr>
            <w:r w:rsidRPr="00E32D70">
              <w:rPr>
                <w:rFonts w:ascii="Arial" w:hAnsi="Arial" w:cs="Arial"/>
                <w:b/>
                <w:color w:val="0D0D0D"/>
                <w:lang w:val="en-GB"/>
              </w:rPr>
              <w:t>1</w:t>
            </w:r>
            <w:r w:rsidR="00EB666F">
              <w:rPr>
                <w:rFonts w:ascii="Arial" w:hAnsi="Arial" w:cs="Arial"/>
                <w:b/>
                <w:color w:val="0D0D0D"/>
                <w:lang w:val="en-GB"/>
              </w:rPr>
              <w:t>2/</w:t>
            </w:r>
            <w:r w:rsidR="006C1044">
              <w:rPr>
                <w:rFonts w:ascii="Arial" w:hAnsi="Arial" w:cs="Arial"/>
                <w:b/>
                <w:color w:val="0D0D0D"/>
                <w:lang w:val="en-GB"/>
              </w:rPr>
              <w:t>0</w:t>
            </w:r>
            <w:r w:rsidR="00CC7B23">
              <w:rPr>
                <w:rFonts w:ascii="Arial" w:hAnsi="Arial" w:cs="Arial"/>
                <w:b/>
                <w:color w:val="0D0D0D"/>
                <w:lang w:val="en-GB"/>
              </w:rPr>
              <w:t>7</w:t>
            </w:r>
            <w:bookmarkStart w:id="0" w:name="_GoBack"/>
            <w:bookmarkEnd w:id="0"/>
            <w:r w:rsidR="006C1044">
              <w:rPr>
                <w:rFonts w:ascii="Arial" w:hAnsi="Arial" w:cs="Arial"/>
                <w:b/>
                <w:color w:val="0D0D0D"/>
                <w:lang w:val="en-GB"/>
              </w:rPr>
              <w:t>22</w:t>
            </w:r>
          </w:p>
        </w:tc>
        <w:tc>
          <w:tcPr>
            <w:tcW w:w="8108" w:type="dxa"/>
            <w:shd w:val="clear" w:color="auto" w:fill="auto"/>
          </w:tcPr>
          <w:p w14:paraId="7F9F0DFF"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AND TIME OF NEXT MEETING</w:t>
            </w:r>
          </w:p>
          <w:p w14:paraId="4BD6CF87" w14:textId="50DF124A" w:rsidR="002B7C97" w:rsidRDefault="002B7C97" w:rsidP="00CF004C">
            <w:pPr>
              <w:rPr>
                <w:rFonts w:ascii="Arial" w:hAnsi="Arial" w:cs="Arial"/>
                <w:color w:val="0D0D0D"/>
                <w:lang w:val="en-GB"/>
              </w:rPr>
            </w:pPr>
          </w:p>
          <w:p w14:paraId="15E62A8B" w14:textId="260E0BDA" w:rsidR="004C1B2A" w:rsidRDefault="006C1044" w:rsidP="00CF004C">
            <w:pPr>
              <w:rPr>
                <w:rFonts w:ascii="Arial" w:hAnsi="Arial" w:cs="Arial"/>
                <w:b/>
                <w:color w:val="0D0D0D"/>
                <w:lang w:val="en-GB"/>
              </w:rPr>
            </w:pPr>
            <w:r>
              <w:rPr>
                <w:rFonts w:ascii="Arial" w:hAnsi="Arial" w:cs="Arial"/>
                <w:b/>
                <w:color w:val="0D0D0D"/>
                <w:lang w:val="en-GB"/>
              </w:rPr>
              <w:t xml:space="preserve">Monday </w:t>
            </w:r>
            <w:r w:rsidR="00CC7B23">
              <w:rPr>
                <w:rFonts w:ascii="Arial" w:hAnsi="Arial" w:cs="Arial"/>
                <w:b/>
                <w:color w:val="0D0D0D"/>
                <w:lang w:val="en-GB"/>
              </w:rPr>
              <w:t>19</w:t>
            </w:r>
            <w:r w:rsidR="00CC7B23" w:rsidRPr="00CC7B23">
              <w:rPr>
                <w:rFonts w:ascii="Arial" w:hAnsi="Arial" w:cs="Arial"/>
                <w:b/>
                <w:color w:val="0D0D0D"/>
                <w:vertAlign w:val="superscript"/>
                <w:lang w:val="en-GB"/>
              </w:rPr>
              <w:t>th</w:t>
            </w:r>
            <w:r w:rsidR="00CC7B23">
              <w:rPr>
                <w:rFonts w:ascii="Arial" w:hAnsi="Arial" w:cs="Arial"/>
                <w:b/>
                <w:color w:val="0D0D0D"/>
                <w:lang w:val="en-GB"/>
              </w:rPr>
              <w:t xml:space="preserve"> September</w:t>
            </w:r>
            <w:r w:rsidR="001C29BF">
              <w:rPr>
                <w:rFonts w:ascii="Arial" w:hAnsi="Arial" w:cs="Arial"/>
                <w:b/>
                <w:color w:val="0D0D0D"/>
                <w:lang w:val="en-GB"/>
              </w:rPr>
              <w:t xml:space="preserve"> </w:t>
            </w:r>
            <w:r w:rsidR="00F2316D">
              <w:rPr>
                <w:rFonts w:ascii="Arial" w:hAnsi="Arial" w:cs="Arial"/>
                <w:b/>
                <w:color w:val="0D0D0D"/>
                <w:lang w:val="en-GB"/>
              </w:rPr>
              <w:t xml:space="preserve"> 2022</w:t>
            </w:r>
            <w:r w:rsidR="00CC5479">
              <w:rPr>
                <w:rFonts w:ascii="Arial" w:hAnsi="Arial" w:cs="Arial"/>
                <w:b/>
                <w:color w:val="0D0D0D"/>
                <w:lang w:val="en-GB"/>
              </w:rPr>
              <w:t xml:space="preserve"> at 7.30pm</w:t>
            </w:r>
            <w:r w:rsidR="00F2316D">
              <w:rPr>
                <w:rFonts w:ascii="Arial" w:hAnsi="Arial" w:cs="Arial"/>
                <w:b/>
                <w:color w:val="0D0D0D"/>
                <w:lang w:val="en-GB"/>
              </w:rPr>
              <w:t xml:space="preserve"> </w:t>
            </w:r>
          </w:p>
          <w:p w14:paraId="6E58B19C" w14:textId="77777777" w:rsidR="001C29BF" w:rsidRPr="004C1B2A" w:rsidRDefault="001C29BF" w:rsidP="00CF004C">
            <w:pPr>
              <w:rPr>
                <w:rFonts w:ascii="Arial" w:hAnsi="Arial" w:cs="Arial"/>
                <w:b/>
                <w:color w:val="0D0D0D"/>
                <w:lang w:val="en-GB"/>
              </w:rPr>
            </w:pPr>
          </w:p>
          <w:p w14:paraId="7E96D28B" w14:textId="2F336DB0" w:rsidR="00BD43EE" w:rsidRPr="00874D66" w:rsidRDefault="00BD43EE" w:rsidP="00CF004C">
            <w:pPr>
              <w:rPr>
                <w:rFonts w:ascii="Arial" w:hAnsi="Arial" w:cs="Arial"/>
                <w:color w:val="0D0D0D"/>
                <w:lang w:val="en-GB"/>
              </w:rPr>
            </w:pPr>
            <w:r>
              <w:rPr>
                <w:rFonts w:ascii="Arial" w:hAnsi="Arial" w:cs="Arial"/>
                <w:color w:val="0D0D0D"/>
                <w:lang w:val="en-GB"/>
              </w:rPr>
              <w:t>There being no further business to discuss the meeting closed at 8.</w:t>
            </w:r>
            <w:r w:rsidR="00CC7B23">
              <w:rPr>
                <w:rFonts w:ascii="Arial" w:hAnsi="Arial" w:cs="Arial"/>
                <w:color w:val="0D0D0D"/>
                <w:lang w:val="en-GB"/>
              </w:rPr>
              <w:t>10</w:t>
            </w:r>
            <w:r w:rsidR="001C29BF">
              <w:rPr>
                <w:rFonts w:ascii="Arial" w:hAnsi="Arial" w:cs="Arial"/>
                <w:color w:val="0D0D0D"/>
                <w:lang w:val="en-GB"/>
              </w:rPr>
              <w:t>p</w:t>
            </w:r>
            <w:r w:rsidR="00692555">
              <w:rPr>
                <w:rFonts w:ascii="Arial" w:hAnsi="Arial" w:cs="Arial"/>
                <w:color w:val="0D0D0D"/>
                <w:lang w:val="en-GB"/>
              </w:rPr>
              <w:t>m</w:t>
            </w:r>
          </w:p>
          <w:p w14:paraId="1985E175" w14:textId="77777777" w:rsidR="00874D66" w:rsidRPr="00874D66" w:rsidRDefault="00874D66" w:rsidP="00CF004C">
            <w:pPr>
              <w:rPr>
                <w:rFonts w:ascii="Arial" w:hAnsi="Arial" w:cs="Arial"/>
                <w:color w:val="0D0D0D"/>
                <w:lang w:val="en-GB"/>
              </w:rPr>
            </w:pPr>
          </w:p>
          <w:p w14:paraId="2EDDEFA1" w14:textId="77777777" w:rsidR="002D7E6C" w:rsidRPr="00E32D70" w:rsidRDefault="002D7E6C" w:rsidP="00CF004C">
            <w:pPr>
              <w:rPr>
                <w:rFonts w:ascii="Arial" w:hAnsi="Arial" w:cs="Arial"/>
                <w:b/>
                <w:color w:val="0D0D0D"/>
                <w:lang w:val="en-GB"/>
              </w:rPr>
            </w:pPr>
          </w:p>
          <w:p w14:paraId="30556926"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Chairman …………………………………</w:t>
            </w:r>
          </w:p>
          <w:p w14:paraId="69344211" w14:textId="77777777" w:rsidR="002D7E6C" w:rsidRPr="00E32D70" w:rsidRDefault="002D7E6C" w:rsidP="00CF004C">
            <w:pPr>
              <w:rPr>
                <w:rFonts w:ascii="Arial" w:hAnsi="Arial" w:cs="Arial"/>
                <w:b/>
                <w:color w:val="0D0D0D"/>
                <w:lang w:val="en-GB"/>
              </w:rPr>
            </w:pPr>
          </w:p>
          <w:p w14:paraId="3C16E089"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w:t>
            </w:r>
          </w:p>
        </w:tc>
        <w:tc>
          <w:tcPr>
            <w:tcW w:w="1176" w:type="dxa"/>
            <w:shd w:val="clear" w:color="auto" w:fill="auto"/>
          </w:tcPr>
          <w:p w14:paraId="50A8100A" w14:textId="77777777" w:rsidR="002D7E6C" w:rsidRPr="00E32D70" w:rsidRDefault="002D7E6C" w:rsidP="00CF004C">
            <w:pPr>
              <w:rPr>
                <w:rFonts w:ascii="Arial" w:hAnsi="Arial" w:cs="Arial"/>
                <w:b/>
                <w:color w:val="0D0D0D"/>
                <w:lang w:val="en-GB"/>
              </w:rPr>
            </w:pPr>
          </w:p>
        </w:tc>
      </w:tr>
    </w:tbl>
    <w:p w14:paraId="34F56AB2" w14:textId="39FADB6E" w:rsidR="00C951AE" w:rsidRPr="00B67842" w:rsidRDefault="00C951AE" w:rsidP="000378CB">
      <w:pPr>
        <w:ind w:left="1080"/>
        <w:rPr>
          <w:rFonts w:ascii="Arial" w:hAnsi="Arial" w:cs="Arial"/>
          <w:b/>
          <w:color w:val="0D0D0D"/>
          <w:lang w:val="en-GB"/>
        </w:rPr>
      </w:pPr>
    </w:p>
    <w:sectPr w:rsidR="00C951AE" w:rsidRPr="00B67842" w:rsidSect="00F60581">
      <w:footerReference w:type="even" r:id="rId8"/>
      <w:footerReference w:type="default" r:id="rId9"/>
      <w:footerReference w:type="first" r:id="rId10"/>
      <w:pgSz w:w="12240" w:h="15840"/>
      <w:pgMar w:top="284" w:right="851"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4353F" w14:textId="77777777" w:rsidR="00A915AF" w:rsidRDefault="00A915AF">
      <w:r>
        <w:separator/>
      </w:r>
    </w:p>
  </w:endnote>
  <w:endnote w:type="continuationSeparator" w:id="0">
    <w:p w14:paraId="7F7B0BF9" w14:textId="77777777" w:rsidR="00A915AF" w:rsidRDefault="00A9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CEB7"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8AD705" w14:textId="77777777" w:rsidR="00A04445" w:rsidRDefault="00A04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99149" w14:textId="6696C173" w:rsidR="006266BF" w:rsidRDefault="006266BF">
    <w:pPr>
      <w:pStyle w:val="Footer"/>
    </w:pPr>
    <w:r>
      <w:t>Musgrav</w:t>
    </w:r>
    <w:r w:rsidR="00CC7B23">
      <w:t>e Parish Council Minutes 11.7.22</w:t>
    </w:r>
  </w:p>
  <w:p w14:paraId="2E0766A1" w14:textId="6B5E558C" w:rsidR="00A04445" w:rsidRPr="00415433" w:rsidRDefault="00A04445" w:rsidP="00E56F2E">
    <w:pPr>
      <w:pStyle w:val="Footer"/>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D555" w14:textId="4904F57C" w:rsidR="00CC7B23" w:rsidRDefault="00CC7B23">
    <w:pPr>
      <w:pStyle w:val="Footer"/>
    </w:pPr>
    <w:r>
      <w:t>Musgrave PC Minutes 11.7.22</w:t>
    </w:r>
  </w:p>
  <w:p w14:paraId="07214357" w14:textId="77777777" w:rsidR="00EF4236" w:rsidRDefault="00EF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3FEE" w14:textId="77777777" w:rsidR="00A915AF" w:rsidRDefault="00A915AF">
      <w:r>
        <w:separator/>
      </w:r>
    </w:p>
  </w:footnote>
  <w:footnote w:type="continuationSeparator" w:id="0">
    <w:p w14:paraId="01708012" w14:textId="77777777" w:rsidR="00A915AF" w:rsidRDefault="00A9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22"/>
  </w:num>
  <w:num w:numId="3">
    <w:abstractNumId w:val="4"/>
  </w:num>
  <w:num w:numId="4">
    <w:abstractNumId w:val="15"/>
  </w:num>
  <w:num w:numId="5">
    <w:abstractNumId w:val="23"/>
  </w:num>
  <w:num w:numId="6">
    <w:abstractNumId w:val="5"/>
  </w:num>
  <w:num w:numId="7">
    <w:abstractNumId w:val="2"/>
  </w:num>
  <w:num w:numId="8">
    <w:abstractNumId w:val="25"/>
  </w:num>
  <w:num w:numId="9">
    <w:abstractNumId w:val="24"/>
  </w:num>
  <w:num w:numId="10">
    <w:abstractNumId w:val="16"/>
  </w:num>
  <w:num w:numId="11">
    <w:abstractNumId w:val="0"/>
  </w:num>
  <w:num w:numId="12">
    <w:abstractNumId w:val="14"/>
  </w:num>
  <w:num w:numId="13">
    <w:abstractNumId w:val="18"/>
  </w:num>
  <w:num w:numId="14">
    <w:abstractNumId w:val="7"/>
  </w:num>
  <w:num w:numId="15">
    <w:abstractNumId w:val="11"/>
  </w:num>
  <w:num w:numId="16">
    <w:abstractNumId w:val="21"/>
  </w:num>
  <w:num w:numId="17">
    <w:abstractNumId w:val="13"/>
  </w:num>
  <w:num w:numId="18">
    <w:abstractNumId w:val="9"/>
  </w:num>
  <w:num w:numId="19">
    <w:abstractNumId w:val="17"/>
  </w:num>
  <w:num w:numId="20">
    <w:abstractNumId w:val="8"/>
  </w:num>
  <w:num w:numId="21">
    <w:abstractNumId w:val="19"/>
  </w:num>
  <w:num w:numId="22">
    <w:abstractNumId w:val="1"/>
  </w:num>
  <w:num w:numId="23">
    <w:abstractNumId w:val="6"/>
  </w:num>
  <w:num w:numId="24">
    <w:abstractNumId w:val="10"/>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1FAE"/>
    <w:rsid w:val="00003C8F"/>
    <w:rsid w:val="000060D4"/>
    <w:rsid w:val="00016000"/>
    <w:rsid w:val="000237FF"/>
    <w:rsid w:val="00025909"/>
    <w:rsid w:val="0003186A"/>
    <w:rsid w:val="00035B77"/>
    <w:rsid w:val="00036BA7"/>
    <w:rsid w:val="000378CB"/>
    <w:rsid w:val="00037F86"/>
    <w:rsid w:val="00041F92"/>
    <w:rsid w:val="00044899"/>
    <w:rsid w:val="000457FD"/>
    <w:rsid w:val="00046FCB"/>
    <w:rsid w:val="00050BFF"/>
    <w:rsid w:val="000524FF"/>
    <w:rsid w:val="000529AA"/>
    <w:rsid w:val="00064CAC"/>
    <w:rsid w:val="00074EA9"/>
    <w:rsid w:val="00081DBD"/>
    <w:rsid w:val="00087689"/>
    <w:rsid w:val="00093B3F"/>
    <w:rsid w:val="00094531"/>
    <w:rsid w:val="00097691"/>
    <w:rsid w:val="000A01E8"/>
    <w:rsid w:val="000A0D3C"/>
    <w:rsid w:val="000A57E2"/>
    <w:rsid w:val="000A5860"/>
    <w:rsid w:val="000A5F95"/>
    <w:rsid w:val="000A6AEC"/>
    <w:rsid w:val="000A76E0"/>
    <w:rsid w:val="000B321A"/>
    <w:rsid w:val="000B3807"/>
    <w:rsid w:val="000B5536"/>
    <w:rsid w:val="000C0A56"/>
    <w:rsid w:val="000C0DB2"/>
    <w:rsid w:val="000C4637"/>
    <w:rsid w:val="000C4895"/>
    <w:rsid w:val="000C504C"/>
    <w:rsid w:val="000C5FB9"/>
    <w:rsid w:val="000D1248"/>
    <w:rsid w:val="000D4B02"/>
    <w:rsid w:val="000D731D"/>
    <w:rsid w:val="000D7806"/>
    <w:rsid w:val="000E039A"/>
    <w:rsid w:val="000E1BB6"/>
    <w:rsid w:val="000E60AC"/>
    <w:rsid w:val="000E7D72"/>
    <w:rsid w:val="000F28CE"/>
    <w:rsid w:val="000F349C"/>
    <w:rsid w:val="001015E7"/>
    <w:rsid w:val="00102F8F"/>
    <w:rsid w:val="00107BCF"/>
    <w:rsid w:val="00110C15"/>
    <w:rsid w:val="0011295A"/>
    <w:rsid w:val="00116247"/>
    <w:rsid w:val="00122812"/>
    <w:rsid w:val="00136971"/>
    <w:rsid w:val="001419C7"/>
    <w:rsid w:val="0014270D"/>
    <w:rsid w:val="00146285"/>
    <w:rsid w:val="001470C0"/>
    <w:rsid w:val="0015192E"/>
    <w:rsid w:val="00152E39"/>
    <w:rsid w:val="00155E49"/>
    <w:rsid w:val="00156C38"/>
    <w:rsid w:val="001630A3"/>
    <w:rsid w:val="0018015A"/>
    <w:rsid w:val="00182907"/>
    <w:rsid w:val="0018371B"/>
    <w:rsid w:val="00187292"/>
    <w:rsid w:val="00187DCA"/>
    <w:rsid w:val="001A1704"/>
    <w:rsid w:val="001A1759"/>
    <w:rsid w:val="001B01B6"/>
    <w:rsid w:val="001B2EC3"/>
    <w:rsid w:val="001B3C7C"/>
    <w:rsid w:val="001B4A46"/>
    <w:rsid w:val="001B562F"/>
    <w:rsid w:val="001B5B1D"/>
    <w:rsid w:val="001B6313"/>
    <w:rsid w:val="001B7B3C"/>
    <w:rsid w:val="001C29BF"/>
    <w:rsid w:val="001D212D"/>
    <w:rsid w:val="001D3204"/>
    <w:rsid w:val="001D771F"/>
    <w:rsid w:val="001E2978"/>
    <w:rsid w:val="001E4D8B"/>
    <w:rsid w:val="001F1911"/>
    <w:rsid w:val="001F28B3"/>
    <w:rsid w:val="001F2D22"/>
    <w:rsid w:val="001F5060"/>
    <w:rsid w:val="001F52C4"/>
    <w:rsid w:val="00203FD4"/>
    <w:rsid w:val="002107DB"/>
    <w:rsid w:val="002161C9"/>
    <w:rsid w:val="00221F4D"/>
    <w:rsid w:val="00225A79"/>
    <w:rsid w:val="00225E72"/>
    <w:rsid w:val="00227F36"/>
    <w:rsid w:val="00243C50"/>
    <w:rsid w:val="0024720D"/>
    <w:rsid w:val="002546E8"/>
    <w:rsid w:val="002551FF"/>
    <w:rsid w:val="0025544D"/>
    <w:rsid w:val="0026038E"/>
    <w:rsid w:val="00260A20"/>
    <w:rsid w:val="00273FA4"/>
    <w:rsid w:val="002762B8"/>
    <w:rsid w:val="00276A6E"/>
    <w:rsid w:val="00277E70"/>
    <w:rsid w:val="0028505B"/>
    <w:rsid w:val="00286ED9"/>
    <w:rsid w:val="0028702D"/>
    <w:rsid w:val="0028748B"/>
    <w:rsid w:val="002957A4"/>
    <w:rsid w:val="00295CFA"/>
    <w:rsid w:val="002A038A"/>
    <w:rsid w:val="002A7012"/>
    <w:rsid w:val="002B5217"/>
    <w:rsid w:val="002B7C97"/>
    <w:rsid w:val="002C1348"/>
    <w:rsid w:val="002C39D7"/>
    <w:rsid w:val="002C7B71"/>
    <w:rsid w:val="002D7E6C"/>
    <w:rsid w:val="002E514B"/>
    <w:rsid w:val="002E6234"/>
    <w:rsid w:val="002E6A25"/>
    <w:rsid w:val="002F6164"/>
    <w:rsid w:val="002F7107"/>
    <w:rsid w:val="003006E1"/>
    <w:rsid w:val="00302025"/>
    <w:rsid w:val="00310053"/>
    <w:rsid w:val="00310C53"/>
    <w:rsid w:val="003167D8"/>
    <w:rsid w:val="0032150C"/>
    <w:rsid w:val="00325FF3"/>
    <w:rsid w:val="00331C47"/>
    <w:rsid w:val="0033222E"/>
    <w:rsid w:val="003354E4"/>
    <w:rsid w:val="00337B98"/>
    <w:rsid w:val="003416C8"/>
    <w:rsid w:val="0034459D"/>
    <w:rsid w:val="003447A8"/>
    <w:rsid w:val="00347684"/>
    <w:rsid w:val="003509A7"/>
    <w:rsid w:val="003534CD"/>
    <w:rsid w:val="003536B5"/>
    <w:rsid w:val="00361B79"/>
    <w:rsid w:val="00362014"/>
    <w:rsid w:val="00366EBF"/>
    <w:rsid w:val="00372D5E"/>
    <w:rsid w:val="00372E84"/>
    <w:rsid w:val="00375AB1"/>
    <w:rsid w:val="00382905"/>
    <w:rsid w:val="003830C3"/>
    <w:rsid w:val="00385573"/>
    <w:rsid w:val="00392915"/>
    <w:rsid w:val="003932B5"/>
    <w:rsid w:val="00394C77"/>
    <w:rsid w:val="00395364"/>
    <w:rsid w:val="00397C66"/>
    <w:rsid w:val="003A65B3"/>
    <w:rsid w:val="003B2F65"/>
    <w:rsid w:val="003B3B28"/>
    <w:rsid w:val="003B7D98"/>
    <w:rsid w:val="003C53D0"/>
    <w:rsid w:val="003C78D6"/>
    <w:rsid w:val="003D1F12"/>
    <w:rsid w:val="003D46B1"/>
    <w:rsid w:val="003D535F"/>
    <w:rsid w:val="003D60A1"/>
    <w:rsid w:val="003D6B59"/>
    <w:rsid w:val="003E141E"/>
    <w:rsid w:val="003E5D85"/>
    <w:rsid w:val="003F3FFB"/>
    <w:rsid w:val="003F6A79"/>
    <w:rsid w:val="003F7F67"/>
    <w:rsid w:val="00400D70"/>
    <w:rsid w:val="0040241E"/>
    <w:rsid w:val="004053E4"/>
    <w:rsid w:val="00405A46"/>
    <w:rsid w:val="00407786"/>
    <w:rsid w:val="00415433"/>
    <w:rsid w:val="00421642"/>
    <w:rsid w:val="0042198B"/>
    <w:rsid w:val="0042248D"/>
    <w:rsid w:val="004233E7"/>
    <w:rsid w:val="00426391"/>
    <w:rsid w:val="00427D34"/>
    <w:rsid w:val="0043544D"/>
    <w:rsid w:val="004369E8"/>
    <w:rsid w:val="00440A11"/>
    <w:rsid w:val="00443EA4"/>
    <w:rsid w:val="0044473D"/>
    <w:rsid w:val="00444CBF"/>
    <w:rsid w:val="004454E2"/>
    <w:rsid w:val="00445FF9"/>
    <w:rsid w:val="00446391"/>
    <w:rsid w:val="004466EB"/>
    <w:rsid w:val="00446EF3"/>
    <w:rsid w:val="00454CE9"/>
    <w:rsid w:val="00455342"/>
    <w:rsid w:val="00456D22"/>
    <w:rsid w:val="00464D43"/>
    <w:rsid w:val="004717E4"/>
    <w:rsid w:val="004728C4"/>
    <w:rsid w:val="00473304"/>
    <w:rsid w:val="00482279"/>
    <w:rsid w:val="00483783"/>
    <w:rsid w:val="00493314"/>
    <w:rsid w:val="0049443E"/>
    <w:rsid w:val="00495B10"/>
    <w:rsid w:val="004A1549"/>
    <w:rsid w:val="004B18D3"/>
    <w:rsid w:val="004B33CA"/>
    <w:rsid w:val="004B6898"/>
    <w:rsid w:val="004C04A2"/>
    <w:rsid w:val="004C1B2A"/>
    <w:rsid w:val="004C6D4D"/>
    <w:rsid w:val="004D088C"/>
    <w:rsid w:val="004D25AB"/>
    <w:rsid w:val="004D2F9E"/>
    <w:rsid w:val="004E7DCE"/>
    <w:rsid w:val="004F2D90"/>
    <w:rsid w:val="004F33D9"/>
    <w:rsid w:val="005044BD"/>
    <w:rsid w:val="0051062E"/>
    <w:rsid w:val="00511D6A"/>
    <w:rsid w:val="00512CB9"/>
    <w:rsid w:val="005169BC"/>
    <w:rsid w:val="00521097"/>
    <w:rsid w:val="005247A2"/>
    <w:rsid w:val="0052689F"/>
    <w:rsid w:val="00527F34"/>
    <w:rsid w:val="005300A2"/>
    <w:rsid w:val="00535289"/>
    <w:rsid w:val="00535F08"/>
    <w:rsid w:val="00537AE2"/>
    <w:rsid w:val="005433CC"/>
    <w:rsid w:val="00545583"/>
    <w:rsid w:val="00545F0F"/>
    <w:rsid w:val="0055095A"/>
    <w:rsid w:val="00552804"/>
    <w:rsid w:val="005566FC"/>
    <w:rsid w:val="005605B9"/>
    <w:rsid w:val="00563183"/>
    <w:rsid w:val="00563982"/>
    <w:rsid w:val="00563BC9"/>
    <w:rsid w:val="0056757A"/>
    <w:rsid w:val="0058201D"/>
    <w:rsid w:val="00583A42"/>
    <w:rsid w:val="00586FEC"/>
    <w:rsid w:val="00587FF6"/>
    <w:rsid w:val="00594325"/>
    <w:rsid w:val="00597B37"/>
    <w:rsid w:val="005A1538"/>
    <w:rsid w:val="005A1F9F"/>
    <w:rsid w:val="005A5FD4"/>
    <w:rsid w:val="005C02B8"/>
    <w:rsid w:val="005C3E12"/>
    <w:rsid w:val="005D0E62"/>
    <w:rsid w:val="005D388A"/>
    <w:rsid w:val="005D3F02"/>
    <w:rsid w:val="005D576F"/>
    <w:rsid w:val="005D5F9F"/>
    <w:rsid w:val="005E0B82"/>
    <w:rsid w:val="005E513D"/>
    <w:rsid w:val="005E5FC7"/>
    <w:rsid w:val="005F1AD5"/>
    <w:rsid w:val="006158E6"/>
    <w:rsid w:val="006266BF"/>
    <w:rsid w:val="006278B5"/>
    <w:rsid w:val="00627DDA"/>
    <w:rsid w:val="00635C3D"/>
    <w:rsid w:val="0063754E"/>
    <w:rsid w:val="00640F31"/>
    <w:rsid w:val="00650268"/>
    <w:rsid w:val="00655802"/>
    <w:rsid w:val="00655C18"/>
    <w:rsid w:val="00660573"/>
    <w:rsid w:val="006637CA"/>
    <w:rsid w:val="00663D11"/>
    <w:rsid w:val="006675E7"/>
    <w:rsid w:val="0067107D"/>
    <w:rsid w:val="00674819"/>
    <w:rsid w:val="00680E8A"/>
    <w:rsid w:val="00682E82"/>
    <w:rsid w:val="0068390E"/>
    <w:rsid w:val="006865FA"/>
    <w:rsid w:val="00691526"/>
    <w:rsid w:val="00692555"/>
    <w:rsid w:val="006931B9"/>
    <w:rsid w:val="00693D0D"/>
    <w:rsid w:val="00693EA6"/>
    <w:rsid w:val="006974CA"/>
    <w:rsid w:val="006A1B4A"/>
    <w:rsid w:val="006A1C50"/>
    <w:rsid w:val="006A5786"/>
    <w:rsid w:val="006B5376"/>
    <w:rsid w:val="006B7302"/>
    <w:rsid w:val="006C1044"/>
    <w:rsid w:val="006C6391"/>
    <w:rsid w:val="006D3FDB"/>
    <w:rsid w:val="006D66B0"/>
    <w:rsid w:val="006E3F34"/>
    <w:rsid w:val="006E4497"/>
    <w:rsid w:val="006E7A2E"/>
    <w:rsid w:val="006F1733"/>
    <w:rsid w:val="006F2470"/>
    <w:rsid w:val="006F3015"/>
    <w:rsid w:val="006F5F09"/>
    <w:rsid w:val="006F681D"/>
    <w:rsid w:val="00701F61"/>
    <w:rsid w:val="00704BC9"/>
    <w:rsid w:val="0070587B"/>
    <w:rsid w:val="00706F05"/>
    <w:rsid w:val="007149DB"/>
    <w:rsid w:val="007149E5"/>
    <w:rsid w:val="00720BCF"/>
    <w:rsid w:val="007229CC"/>
    <w:rsid w:val="00726091"/>
    <w:rsid w:val="007456FE"/>
    <w:rsid w:val="007620FE"/>
    <w:rsid w:val="00765260"/>
    <w:rsid w:val="0076687C"/>
    <w:rsid w:val="007674AF"/>
    <w:rsid w:val="00772632"/>
    <w:rsid w:val="00776462"/>
    <w:rsid w:val="00776560"/>
    <w:rsid w:val="00776CE1"/>
    <w:rsid w:val="00782190"/>
    <w:rsid w:val="00784FAC"/>
    <w:rsid w:val="0079042A"/>
    <w:rsid w:val="007931CD"/>
    <w:rsid w:val="00794382"/>
    <w:rsid w:val="007961F7"/>
    <w:rsid w:val="007963DE"/>
    <w:rsid w:val="00797BD4"/>
    <w:rsid w:val="007A53EA"/>
    <w:rsid w:val="007A5F9E"/>
    <w:rsid w:val="007A7C4E"/>
    <w:rsid w:val="007A7D4F"/>
    <w:rsid w:val="007B0489"/>
    <w:rsid w:val="007C4634"/>
    <w:rsid w:val="007C5BC3"/>
    <w:rsid w:val="007C6207"/>
    <w:rsid w:val="007D3174"/>
    <w:rsid w:val="007D488A"/>
    <w:rsid w:val="007E0110"/>
    <w:rsid w:val="007E5B85"/>
    <w:rsid w:val="007F4365"/>
    <w:rsid w:val="00801CD9"/>
    <w:rsid w:val="00802FAE"/>
    <w:rsid w:val="0080398E"/>
    <w:rsid w:val="0080706C"/>
    <w:rsid w:val="00807DC4"/>
    <w:rsid w:val="0081473D"/>
    <w:rsid w:val="00816CD8"/>
    <w:rsid w:val="00817750"/>
    <w:rsid w:val="00821125"/>
    <w:rsid w:val="008248C8"/>
    <w:rsid w:val="008268EC"/>
    <w:rsid w:val="00834A96"/>
    <w:rsid w:val="00835A48"/>
    <w:rsid w:val="008361B6"/>
    <w:rsid w:val="008411AD"/>
    <w:rsid w:val="008422D4"/>
    <w:rsid w:val="008459C2"/>
    <w:rsid w:val="00857142"/>
    <w:rsid w:val="00862D3F"/>
    <w:rsid w:val="00863545"/>
    <w:rsid w:val="008637DA"/>
    <w:rsid w:val="00864513"/>
    <w:rsid w:val="008648DA"/>
    <w:rsid w:val="00872765"/>
    <w:rsid w:val="0087410A"/>
    <w:rsid w:val="00874D66"/>
    <w:rsid w:val="008774A6"/>
    <w:rsid w:val="0089109A"/>
    <w:rsid w:val="008916E7"/>
    <w:rsid w:val="00893E79"/>
    <w:rsid w:val="00895373"/>
    <w:rsid w:val="00895FF9"/>
    <w:rsid w:val="008A7A0E"/>
    <w:rsid w:val="008B14CF"/>
    <w:rsid w:val="008B7748"/>
    <w:rsid w:val="008C364D"/>
    <w:rsid w:val="008C3B28"/>
    <w:rsid w:val="008C3C18"/>
    <w:rsid w:val="008C3EB6"/>
    <w:rsid w:val="008C7D3A"/>
    <w:rsid w:val="008D17A6"/>
    <w:rsid w:val="008D2C26"/>
    <w:rsid w:val="008E16BF"/>
    <w:rsid w:val="008E360A"/>
    <w:rsid w:val="008E40CA"/>
    <w:rsid w:val="008E693A"/>
    <w:rsid w:val="008E702A"/>
    <w:rsid w:val="008F2D12"/>
    <w:rsid w:val="0090198A"/>
    <w:rsid w:val="009029D2"/>
    <w:rsid w:val="00910AED"/>
    <w:rsid w:val="00915745"/>
    <w:rsid w:val="009233CC"/>
    <w:rsid w:val="009251A5"/>
    <w:rsid w:val="00927274"/>
    <w:rsid w:val="009273D5"/>
    <w:rsid w:val="00942CCB"/>
    <w:rsid w:val="00951795"/>
    <w:rsid w:val="00952D9F"/>
    <w:rsid w:val="009571FB"/>
    <w:rsid w:val="00957F45"/>
    <w:rsid w:val="00960312"/>
    <w:rsid w:val="00961B3A"/>
    <w:rsid w:val="009636D5"/>
    <w:rsid w:val="00971D1B"/>
    <w:rsid w:val="00972716"/>
    <w:rsid w:val="0097744C"/>
    <w:rsid w:val="00977713"/>
    <w:rsid w:val="0098389B"/>
    <w:rsid w:val="00985B3D"/>
    <w:rsid w:val="00990F3C"/>
    <w:rsid w:val="009930B9"/>
    <w:rsid w:val="009958F6"/>
    <w:rsid w:val="009A4E1C"/>
    <w:rsid w:val="009B0550"/>
    <w:rsid w:val="009B2483"/>
    <w:rsid w:val="009C18A2"/>
    <w:rsid w:val="009C1DFE"/>
    <w:rsid w:val="009D6B50"/>
    <w:rsid w:val="009E08D2"/>
    <w:rsid w:val="009E0A42"/>
    <w:rsid w:val="009E1453"/>
    <w:rsid w:val="009F1E04"/>
    <w:rsid w:val="009F72FB"/>
    <w:rsid w:val="00A01529"/>
    <w:rsid w:val="00A023B4"/>
    <w:rsid w:val="00A04445"/>
    <w:rsid w:val="00A05353"/>
    <w:rsid w:val="00A33063"/>
    <w:rsid w:val="00A3574B"/>
    <w:rsid w:val="00A405C3"/>
    <w:rsid w:val="00A41E3B"/>
    <w:rsid w:val="00A428F4"/>
    <w:rsid w:val="00A44088"/>
    <w:rsid w:val="00A443BF"/>
    <w:rsid w:val="00A45C22"/>
    <w:rsid w:val="00A518EF"/>
    <w:rsid w:val="00A56FBD"/>
    <w:rsid w:val="00A635BB"/>
    <w:rsid w:val="00A63B45"/>
    <w:rsid w:val="00A63B88"/>
    <w:rsid w:val="00A70432"/>
    <w:rsid w:val="00A7105C"/>
    <w:rsid w:val="00A76873"/>
    <w:rsid w:val="00A77CED"/>
    <w:rsid w:val="00A81EA5"/>
    <w:rsid w:val="00A9008E"/>
    <w:rsid w:val="00A90E40"/>
    <w:rsid w:val="00A915AF"/>
    <w:rsid w:val="00A91ADA"/>
    <w:rsid w:val="00A93B21"/>
    <w:rsid w:val="00A953BA"/>
    <w:rsid w:val="00A957FA"/>
    <w:rsid w:val="00AA08CE"/>
    <w:rsid w:val="00AA284B"/>
    <w:rsid w:val="00AA2E5D"/>
    <w:rsid w:val="00AA5BD2"/>
    <w:rsid w:val="00AA61F6"/>
    <w:rsid w:val="00AB2316"/>
    <w:rsid w:val="00AB6E87"/>
    <w:rsid w:val="00AC2B5A"/>
    <w:rsid w:val="00AD3005"/>
    <w:rsid w:val="00AD31AC"/>
    <w:rsid w:val="00AD5130"/>
    <w:rsid w:val="00AD6175"/>
    <w:rsid w:val="00AD6238"/>
    <w:rsid w:val="00AE11A2"/>
    <w:rsid w:val="00AE1531"/>
    <w:rsid w:val="00AE69BF"/>
    <w:rsid w:val="00AE73B2"/>
    <w:rsid w:val="00AE74D5"/>
    <w:rsid w:val="00AF09E3"/>
    <w:rsid w:val="00AF12A1"/>
    <w:rsid w:val="00AF3922"/>
    <w:rsid w:val="00AF4248"/>
    <w:rsid w:val="00AF5F44"/>
    <w:rsid w:val="00B1680E"/>
    <w:rsid w:val="00B17CAA"/>
    <w:rsid w:val="00B23A8B"/>
    <w:rsid w:val="00B30DE8"/>
    <w:rsid w:val="00B317BF"/>
    <w:rsid w:val="00B34ABE"/>
    <w:rsid w:val="00B365E4"/>
    <w:rsid w:val="00B542A7"/>
    <w:rsid w:val="00B61C52"/>
    <w:rsid w:val="00B66F72"/>
    <w:rsid w:val="00B67320"/>
    <w:rsid w:val="00B67842"/>
    <w:rsid w:val="00B734B2"/>
    <w:rsid w:val="00B75920"/>
    <w:rsid w:val="00B77615"/>
    <w:rsid w:val="00B93A3F"/>
    <w:rsid w:val="00B93FE0"/>
    <w:rsid w:val="00B9524C"/>
    <w:rsid w:val="00BA1363"/>
    <w:rsid w:val="00BA6177"/>
    <w:rsid w:val="00BA6D0A"/>
    <w:rsid w:val="00BA7683"/>
    <w:rsid w:val="00BB317B"/>
    <w:rsid w:val="00BB4E20"/>
    <w:rsid w:val="00BC098F"/>
    <w:rsid w:val="00BC13EA"/>
    <w:rsid w:val="00BC207D"/>
    <w:rsid w:val="00BC7C28"/>
    <w:rsid w:val="00BD3E44"/>
    <w:rsid w:val="00BD43EE"/>
    <w:rsid w:val="00BE7592"/>
    <w:rsid w:val="00BE7CC4"/>
    <w:rsid w:val="00BF298E"/>
    <w:rsid w:val="00BF479C"/>
    <w:rsid w:val="00C03AE6"/>
    <w:rsid w:val="00C04F29"/>
    <w:rsid w:val="00C05AA4"/>
    <w:rsid w:val="00C14484"/>
    <w:rsid w:val="00C15649"/>
    <w:rsid w:val="00C16128"/>
    <w:rsid w:val="00C170EB"/>
    <w:rsid w:val="00C21C53"/>
    <w:rsid w:val="00C33862"/>
    <w:rsid w:val="00C40BC1"/>
    <w:rsid w:val="00C4290F"/>
    <w:rsid w:val="00C43064"/>
    <w:rsid w:val="00C502F9"/>
    <w:rsid w:val="00C514D8"/>
    <w:rsid w:val="00C51D4D"/>
    <w:rsid w:val="00C52B62"/>
    <w:rsid w:val="00C53503"/>
    <w:rsid w:val="00C5436A"/>
    <w:rsid w:val="00C5547B"/>
    <w:rsid w:val="00C615F4"/>
    <w:rsid w:val="00C67367"/>
    <w:rsid w:val="00C7237E"/>
    <w:rsid w:val="00C730DF"/>
    <w:rsid w:val="00C73A7A"/>
    <w:rsid w:val="00C74C2A"/>
    <w:rsid w:val="00C77546"/>
    <w:rsid w:val="00C81862"/>
    <w:rsid w:val="00C84384"/>
    <w:rsid w:val="00C850F5"/>
    <w:rsid w:val="00C951AE"/>
    <w:rsid w:val="00C96052"/>
    <w:rsid w:val="00C9612A"/>
    <w:rsid w:val="00C973DC"/>
    <w:rsid w:val="00CA0CB7"/>
    <w:rsid w:val="00CA102C"/>
    <w:rsid w:val="00CA2B79"/>
    <w:rsid w:val="00CA3AAE"/>
    <w:rsid w:val="00CA6B72"/>
    <w:rsid w:val="00CB0DD5"/>
    <w:rsid w:val="00CB15D4"/>
    <w:rsid w:val="00CB37FB"/>
    <w:rsid w:val="00CB467D"/>
    <w:rsid w:val="00CB601E"/>
    <w:rsid w:val="00CC016B"/>
    <w:rsid w:val="00CC14E4"/>
    <w:rsid w:val="00CC1FB3"/>
    <w:rsid w:val="00CC3C26"/>
    <w:rsid w:val="00CC5479"/>
    <w:rsid w:val="00CC686A"/>
    <w:rsid w:val="00CC72AD"/>
    <w:rsid w:val="00CC7B23"/>
    <w:rsid w:val="00CD1A82"/>
    <w:rsid w:val="00CD205D"/>
    <w:rsid w:val="00CD229B"/>
    <w:rsid w:val="00CD389E"/>
    <w:rsid w:val="00CD57D2"/>
    <w:rsid w:val="00CD715B"/>
    <w:rsid w:val="00CE1D5D"/>
    <w:rsid w:val="00CF004C"/>
    <w:rsid w:val="00CF1ABA"/>
    <w:rsid w:val="00CF3A24"/>
    <w:rsid w:val="00D04248"/>
    <w:rsid w:val="00D1143C"/>
    <w:rsid w:val="00D138D5"/>
    <w:rsid w:val="00D20005"/>
    <w:rsid w:val="00D24560"/>
    <w:rsid w:val="00D24B64"/>
    <w:rsid w:val="00D25459"/>
    <w:rsid w:val="00D26F68"/>
    <w:rsid w:val="00D369BF"/>
    <w:rsid w:val="00D36BD7"/>
    <w:rsid w:val="00D427B3"/>
    <w:rsid w:val="00D431A1"/>
    <w:rsid w:val="00D4398F"/>
    <w:rsid w:val="00D449D4"/>
    <w:rsid w:val="00D5149C"/>
    <w:rsid w:val="00D6599B"/>
    <w:rsid w:val="00D70627"/>
    <w:rsid w:val="00D7603F"/>
    <w:rsid w:val="00D77FCA"/>
    <w:rsid w:val="00D80592"/>
    <w:rsid w:val="00D82014"/>
    <w:rsid w:val="00D84739"/>
    <w:rsid w:val="00D84EF5"/>
    <w:rsid w:val="00D85105"/>
    <w:rsid w:val="00D87256"/>
    <w:rsid w:val="00D93673"/>
    <w:rsid w:val="00D9718A"/>
    <w:rsid w:val="00DB2B67"/>
    <w:rsid w:val="00DB3FBC"/>
    <w:rsid w:val="00DB4876"/>
    <w:rsid w:val="00DC1DFC"/>
    <w:rsid w:val="00DC2C66"/>
    <w:rsid w:val="00DC5623"/>
    <w:rsid w:val="00DC6DD4"/>
    <w:rsid w:val="00DC7F13"/>
    <w:rsid w:val="00DD2043"/>
    <w:rsid w:val="00DD20A3"/>
    <w:rsid w:val="00DD3797"/>
    <w:rsid w:val="00DD5548"/>
    <w:rsid w:val="00DD664A"/>
    <w:rsid w:val="00DD7572"/>
    <w:rsid w:val="00DF0848"/>
    <w:rsid w:val="00DF3A30"/>
    <w:rsid w:val="00DF4AA6"/>
    <w:rsid w:val="00E03D51"/>
    <w:rsid w:val="00E1206B"/>
    <w:rsid w:val="00E12F50"/>
    <w:rsid w:val="00E13244"/>
    <w:rsid w:val="00E13D3B"/>
    <w:rsid w:val="00E14E6B"/>
    <w:rsid w:val="00E25780"/>
    <w:rsid w:val="00E3227A"/>
    <w:rsid w:val="00E32D70"/>
    <w:rsid w:val="00E36E82"/>
    <w:rsid w:val="00E42646"/>
    <w:rsid w:val="00E4280B"/>
    <w:rsid w:val="00E44579"/>
    <w:rsid w:val="00E45FCA"/>
    <w:rsid w:val="00E462BC"/>
    <w:rsid w:val="00E56CBD"/>
    <w:rsid w:val="00E56F2E"/>
    <w:rsid w:val="00E60087"/>
    <w:rsid w:val="00E773E3"/>
    <w:rsid w:val="00E80FA3"/>
    <w:rsid w:val="00E825DD"/>
    <w:rsid w:val="00E83B97"/>
    <w:rsid w:val="00E84DDA"/>
    <w:rsid w:val="00E861D3"/>
    <w:rsid w:val="00E87D29"/>
    <w:rsid w:val="00E919FB"/>
    <w:rsid w:val="00E93306"/>
    <w:rsid w:val="00EB6025"/>
    <w:rsid w:val="00EB666F"/>
    <w:rsid w:val="00EC071E"/>
    <w:rsid w:val="00EC16A9"/>
    <w:rsid w:val="00ED2533"/>
    <w:rsid w:val="00ED29D5"/>
    <w:rsid w:val="00ED6995"/>
    <w:rsid w:val="00EE2149"/>
    <w:rsid w:val="00EE4694"/>
    <w:rsid w:val="00EE6747"/>
    <w:rsid w:val="00EE6E6E"/>
    <w:rsid w:val="00EF3D14"/>
    <w:rsid w:val="00EF4236"/>
    <w:rsid w:val="00EF6A98"/>
    <w:rsid w:val="00EF731C"/>
    <w:rsid w:val="00F10344"/>
    <w:rsid w:val="00F10DD2"/>
    <w:rsid w:val="00F1143B"/>
    <w:rsid w:val="00F11A0B"/>
    <w:rsid w:val="00F2116A"/>
    <w:rsid w:val="00F2316D"/>
    <w:rsid w:val="00F367D6"/>
    <w:rsid w:val="00F42FEF"/>
    <w:rsid w:val="00F47635"/>
    <w:rsid w:val="00F476D3"/>
    <w:rsid w:val="00F57538"/>
    <w:rsid w:val="00F60581"/>
    <w:rsid w:val="00F61EF3"/>
    <w:rsid w:val="00F63343"/>
    <w:rsid w:val="00F63F76"/>
    <w:rsid w:val="00F71B49"/>
    <w:rsid w:val="00F72B2A"/>
    <w:rsid w:val="00F73C10"/>
    <w:rsid w:val="00F75D1F"/>
    <w:rsid w:val="00F80A9E"/>
    <w:rsid w:val="00F83491"/>
    <w:rsid w:val="00F87B52"/>
    <w:rsid w:val="00F952ED"/>
    <w:rsid w:val="00F96CF2"/>
    <w:rsid w:val="00FA0F83"/>
    <w:rsid w:val="00FA45D2"/>
    <w:rsid w:val="00FA68A9"/>
    <w:rsid w:val="00FB07BD"/>
    <w:rsid w:val="00FB27F8"/>
    <w:rsid w:val="00FC07D7"/>
    <w:rsid w:val="00FC27FC"/>
    <w:rsid w:val="00FC3C6A"/>
    <w:rsid w:val="00FD60D3"/>
    <w:rsid w:val="00FD7CE2"/>
    <w:rsid w:val="529D1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F4735A1"/>
  <w15:docId w15:val="{EC1E0BD2-16E1-481F-895F-9CE8B14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E894-5822-4B51-9E9A-FCA772BD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creator>Any Authorised User</dc:creator>
  <cp:lastModifiedBy>Strong Heidi (A82038) Temple Sowerby Medical Practice</cp:lastModifiedBy>
  <cp:revision>2</cp:revision>
  <cp:lastPrinted>2021-10-11T13:09:00Z</cp:lastPrinted>
  <dcterms:created xsi:type="dcterms:W3CDTF">2022-07-19T08:58:00Z</dcterms:created>
  <dcterms:modified xsi:type="dcterms:W3CDTF">2022-07-19T08:58:00Z</dcterms:modified>
</cp:coreProperties>
</file>