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401" w:rsidRPr="00BA6401" w:rsidRDefault="00BA6401" w:rsidP="00BA6401">
      <w:pPr>
        <w:spacing w:after="0" w:line="240" w:lineRule="auto"/>
        <w:rPr>
          <w:rFonts w:ascii="Arial" w:eastAsia="Times New Roman" w:hAnsi="Arial" w:cs="Arial"/>
          <w:color w:val="500050"/>
          <w:sz w:val="19"/>
          <w:szCs w:val="19"/>
          <w:shd w:val="clear" w:color="auto" w:fill="FFFFFF"/>
          <w:lang w:eastAsia="en-GB"/>
        </w:rPr>
      </w:pPr>
      <w:r w:rsidRPr="00BA6401">
        <w:rPr>
          <w:rFonts w:ascii="Arial" w:eastAsia="Times New Roman" w:hAnsi="Arial" w:cs="Arial"/>
          <w:color w:val="500050"/>
          <w:sz w:val="19"/>
          <w:szCs w:val="19"/>
          <w:shd w:val="clear" w:color="auto" w:fill="FFFFFF"/>
          <w:lang w:eastAsia="en-GB"/>
        </w:rPr>
        <w:t>The revised Air Quality Action Plan (AQAP) is required by the government because RBK is exceeding safe limits set in the </w:t>
      </w:r>
      <w:hyperlink r:id="rId8" w:tgtFrame="_blank" w:history="1">
        <w:r w:rsidRPr="00BA6401">
          <w:rPr>
            <w:rFonts w:ascii="Arial" w:eastAsia="Times New Roman" w:hAnsi="Arial" w:cs="Arial"/>
            <w:color w:val="1155CC"/>
            <w:sz w:val="19"/>
            <w:szCs w:val="19"/>
            <w:u w:val="single"/>
            <w:shd w:val="clear" w:color="auto" w:fill="FFFFFF"/>
            <w:lang w:eastAsia="en-GB"/>
          </w:rPr>
          <w:t>National </w:t>
        </w:r>
        <w:r w:rsidRPr="00BA6401">
          <w:rPr>
            <w:rFonts w:ascii="Arial" w:eastAsia="Times New Roman" w:hAnsi="Arial" w:cs="Arial"/>
            <w:color w:val="1155CC"/>
            <w:sz w:val="19"/>
            <w:szCs w:val="19"/>
            <w:shd w:val="clear" w:color="auto" w:fill="FFFFFF"/>
            <w:lang w:eastAsia="en-GB"/>
          </w:rPr>
          <w:t>AirQuality</w:t>
        </w:r>
        <w:r w:rsidRPr="00BA6401">
          <w:rPr>
            <w:rFonts w:ascii="Arial" w:eastAsia="Times New Roman" w:hAnsi="Arial" w:cs="Arial"/>
            <w:color w:val="1155CC"/>
            <w:sz w:val="19"/>
            <w:szCs w:val="19"/>
            <w:u w:val="single"/>
            <w:shd w:val="clear" w:color="auto" w:fill="FFFFFF"/>
            <w:lang w:eastAsia="en-GB"/>
          </w:rPr>
          <w:t> Objectives</w:t>
        </w:r>
      </w:hyperlink>
      <w:r w:rsidRPr="00BA6401">
        <w:rPr>
          <w:rFonts w:ascii="Arial" w:eastAsia="Times New Roman" w:hAnsi="Arial" w:cs="Arial"/>
          <w:color w:val="500050"/>
          <w:sz w:val="19"/>
          <w:szCs w:val="19"/>
          <w:shd w:val="clear" w:color="auto" w:fill="FFFFFF"/>
          <w:lang w:eastAsia="en-GB"/>
        </w:rPr>
        <w:t> for NOx and PM</w:t>
      </w:r>
      <w:r w:rsidRPr="00BA6401">
        <w:rPr>
          <w:rFonts w:ascii="Arial" w:eastAsia="Times New Roman" w:hAnsi="Arial" w:cs="Arial"/>
          <w:color w:val="500050"/>
          <w:sz w:val="15"/>
          <w:szCs w:val="15"/>
          <w:shd w:val="clear" w:color="auto" w:fill="FFFFFF"/>
          <w:lang w:eastAsia="en-GB"/>
        </w:rPr>
        <w:t>10s </w:t>
      </w:r>
      <w:r w:rsidRPr="00BA6401">
        <w:rPr>
          <w:rFonts w:ascii="Arial" w:eastAsia="Times New Roman" w:hAnsi="Arial" w:cs="Arial"/>
          <w:color w:val="500050"/>
          <w:sz w:val="19"/>
          <w:szCs w:val="19"/>
          <w:shd w:val="clear" w:color="auto" w:fill="FFFFFF"/>
          <w:lang w:eastAsia="en-GB"/>
        </w:rPr>
        <w:t>in various locations in the borough, primarily close to busy roads, pollution that exacerbates respiratory diseases in our residents*. We welcome the opportunity to comment on this important document.</w:t>
      </w:r>
    </w:p>
    <w:p w:rsidR="00BA6401" w:rsidRPr="00BA6401" w:rsidRDefault="00BA6401" w:rsidP="00BA6401">
      <w:pPr>
        <w:spacing w:after="0" w:line="240" w:lineRule="auto"/>
        <w:rPr>
          <w:rFonts w:ascii="Arial" w:eastAsia="Times New Roman" w:hAnsi="Arial" w:cs="Arial"/>
          <w:color w:val="500050"/>
          <w:sz w:val="19"/>
          <w:szCs w:val="19"/>
          <w:shd w:val="clear" w:color="auto" w:fill="FFFFFF"/>
          <w:lang w:eastAsia="en-GB"/>
        </w:rPr>
      </w:pPr>
    </w:p>
    <w:p w:rsidR="00BA6401" w:rsidRPr="00BA6401" w:rsidRDefault="00BA6401" w:rsidP="00BA6401">
      <w:pPr>
        <w:spacing w:after="0" w:line="240" w:lineRule="auto"/>
        <w:rPr>
          <w:rFonts w:ascii="Arial" w:eastAsia="Times New Roman" w:hAnsi="Arial" w:cs="Arial"/>
          <w:color w:val="500050"/>
          <w:sz w:val="19"/>
          <w:szCs w:val="19"/>
          <w:shd w:val="clear" w:color="auto" w:fill="FFFFFF"/>
          <w:lang w:eastAsia="en-GB"/>
        </w:rPr>
      </w:pPr>
      <w:r w:rsidRPr="00BA6401">
        <w:rPr>
          <w:rFonts w:ascii="Arial" w:eastAsia="Times New Roman" w:hAnsi="Arial" w:cs="Arial"/>
          <w:color w:val="500050"/>
          <w:sz w:val="19"/>
          <w:szCs w:val="19"/>
          <w:shd w:val="clear" w:color="auto" w:fill="FFFFFF"/>
          <w:lang w:eastAsia="en-GB"/>
        </w:rPr>
        <w:t>1. The AQAP needs to contain a comprehensive set of actions that together will both reduce pollution and our exposure to it. The decision to exclude the 'business as usual' measures (6.2) and instead list only the new initiatives in the table following undermines this and removes the ability of members and residents to comment on these existing actions. For example: 'provide an extensive low emission vehicle charging infrastructure throughout the borough' is among those existing measures listed, implying that that is being successfully rolled out already, yet the number of electric vehicle charging points is clearly still minimal. </w:t>
      </w:r>
    </w:p>
    <w:p w:rsidR="00BA6401" w:rsidRPr="00BA6401" w:rsidRDefault="00BA6401" w:rsidP="00BA6401">
      <w:pPr>
        <w:numPr>
          <w:ilvl w:val="0"/>
          <w:numId w:val="1"/>
        </w:numPr>
        <w:shd w:val="clear" w:color="auto" w:fill="FFFFFF"/>
        <w:spacing w:before="100" w:beforeAutospacing="1" w:after="100" w:afterAutospacing="1" w:line="240" w:lineRule="auto"/>
        <w:ind w:left="945"/>
        <w:rPr>
          <w:rFonts w:ascii="Arial" w:eastAsia="Times New Roman" w:hAnsi="Arial" w:cs="Arial"/>
          <w:color w:val="500050"/>
          <w:sz w:val="19"/>
          <w:szCs w:val="19"/>
          <w:lang w:eastAsia="en-GB"/>
        </w:rPr>
      </w:pPr>
      <w:r w:rsidRPr="00BA6401">
        <w:rPr>
          <w:rFonts w:ascii="Arial" w:eastAsia="Times New Roman" w:hAnsi="Arial" w:cs="Arial"/>
          <w:color w:val="500050"/>
          <w:sz w:val="19"/>
          <w:szCs w:val="19"/>
          <w:lang w:eastAsia="en-GB"/>
        </w:rPr>
        <w:t>We would like to see the revised AQAP list all initiatives in the table so that they can be assessed and, ultimately, tracked.</w:t>
      </w:r>
    </w:p>
    <w:p w:rsidR="00BA6401" w:rsidRPr="00BA6401" w:rsidRDefault="00BA6401" w:rsidP="00BA6401">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n-GB"/>
        </w:rPr>
      </w:pPr>
      <w:r w:rsidRPr="00BA6401">
        <w:rPr>
          <w:rFonts w:ascii="Arial" w:eastAsia="Times New Roman" w:hAnsi="Arial" w:cs="Arial"/>
          <w:color w:val="222222"/>
          <w:sz w:val="19"/>
          <w:szCs w:val="19"/>
          <w:lang w:eastAsia="en-GB"/>
        </w:rPr>
        <w:t>Similarly we would like to see the mini Hollands' programme incorporated into the AQAP: mini Hollands aims to improve facilities to secure a substantial 'mode shift' i.e. for people to choose sustainable modes of transport (cycling and walking) thereby reducing motor vehicles on the road.</w:t>
      </w:r>
    </w:p>
    <w:p w:rsidR="00BA6401" w:rsidRPr="00BA6401" w:rsidRDefault="00BA6401" w:rsidP="00BA6401">
      <w:pPr>
        <w:spacing w:after="0" w:line="240" w:lineRule="auto"/>
        <w:rPr>
          <w:rFonts w:ascii="Arial" w:eastAsia="Times New Roman" w:hAnsi="Arial" w:cs="Arial"/>
          <w:color w:val="500050"/>
          <w:sz w:val="19"/>
          <w:szCs w:val="19"/>
          <w:shd w:val="clear" w:color="auto" w:fill="FFFFFF"/>
          <w:lang w:eastAsia="en-GB"/>
        </w:rPr>
      </w:pPr>
      <w:r w:rsidRPr="00BA6401">
        <w:rPr>
          <w:rFonts w:ascii="Arial" w:eastAsia="Times New Roman" w:hAnsi="Arial" w:cs="Arial"/>
          <w:color w:val="500050"/>
          <w:sz w:val="19"/>
          <w:szCs w:val="19"/>
          <w:shd w:val="clear" w:color="auto" w:fill="FFFFFF"/>
          <w:lang w:eastAsia="en-GB"/>
        </w:rPr>
        <w:t>2. The revised AQAP refers to 'Kingston Futures' and the anticipated growth (population and housing) the borough will experience in the coming decades (4.1). It is perhaps with this in mind that the AQAP talks of identifying 'measures that can prevent deterioration or improve airquality.' Surely the absolute goal should be to improve air quality and not just stop it getting worse? After all, a 'key element of Kingston Futures' role is to 'maintain the wellbeing of its residents during this time of great expansion'. (4.2)</w:t>
      </w:r>
    </w:p>
    <w:p w:rsidR="00BA6401" w:rsidRPr="00BA6401" w:rsidRDefault="00BA6401" w:rsidP="00BA6401">
      <w:pPr>
        <w:numPr>
          <w:ilvl w:val="0"/>
          <w:numId w:val="2"/>
        </w:numPr>
        <w:spacing w:before="100" w:beforeAutospacing="1" w:after="100" w:afterAutospacing="1" w:line="240" w:lineRule="auto"/>
        <w:ind w:left="945"/>
        <w:rPr>
          <w:rFonts w:ascii="Arial" w:eastAsia="Times New Roman" w:hAnsi="Arial" w:cs="Arial"/>
          <w:color w:val="500050"/>
          <w:sz w:val="19"/>
          <w:szCs w:val="19"/>
          <w:shd w:val="clear" w:color="auto" w:fill="FFFFFF"/>
          <w:lang w:eastAsia="en-GB"/>
        </w:rPr>
      </w:pPr>
      <w:r w:rsidRPr="00BA6401">
        <w:rPr>
          <w:rFonts w:ascii="Arial" w:eastAsia="Times New Roman" w:hAnsi="Arial" w:cs="Arial"/>
          <w:color w:val="500050"/>
          <w:sz w:val="19"/>
          <w:szCs w:val="19"/>
          <w:shd w:val="clear" w:color="auto" w:fill="FFFFFF"/>
          <w:lang w:eastAsia="en-GB"/>
        </w:rPr>
        <w:t>We propose that the AQAP should aim to reduce pollution levels, not 'prevent deterioration'.</w:t>
      </w:r>
    </w:p>
    <w:p w:rsidR="00BA6401" w:rsidRPr="00BA6401" w:rsidRDefault="00BA6401" w:rsidP="00BA6401">
      <w:pPr>
        <w:spacing w:after="0" w:line="240" w:lineRule="auto"/>
        <w:rPr>
          <w:rFonts w:ascii="Arial" w:eastAsia="Times New Roman" w:hAnsi="Arial" w:cs="Arial"/>
          <w:color w:val="500050"/>
          <w:sz w:val="19"/>
          <w:szCs w:val="19"/>
          <w:shd w:val="clear" w:color="auto" w:fill="FFFFFF"/>
          <w:lang w:eastAsia="en-GB"/>
        </w:rPr>
      </w:pPr>
      <w:r w:rsidRPr="00BA6401">
        <w:rPr>
          <w:rFonts w:ascii="Arial" w:eastAsia="Times New Roman" w:hAnsi="Arial" w:cs="Arial"/>
          <w:color w:val="500050"/>
          <w:sz w:val="19"/>
          <w:szCs w:val="19"/>
          <w:shd w:val="clear" w:color="auto" w:fill="FFFFFF"/>
          <w:lang w:eastAsia="en-GB"/>
        </w:rPr>
        <w:t>3. We welcome the formation of a Steering Group including Public Health and Sustainable Travel representatives but believe this group should be expanded:</w:t>
      </w:r>
    </w:p>
    <w:p w:rsidR="00BA6401" w:rsidRPr="00BA6401" w:rsidRDefault="00BA6401" w:rsidP="00BA6401">
      <w:pPr>
        <w:numPr>
          <w:ilvl w:val="0"/>
          <w:numId w:val="3"/>
        </w:numPr>
        <w:spacing w:before="100" w:beforeAutospacing="1" w:after="100" w:afterAutospacing="1" w:line="240" w:lineRule="auto"/>
        <w:ind w:left="945"/>
        <w:rPr>
          <w:rFonts w:ascii="Arial" w:eastAsia="Times New Roman" w:hAnsi="Arial" w:cs="Arial"/>
          <w:color w:val="500050"/>
          <w:sz w:val="19"/>
          <w:szCs w:val="19"/>
          <w:shd w:val="clear" w:color="auto" w:fill="FFFFFF"/>
          <w:lang w:eastAsia="en-GB"/>
        </w:rPr>
      </w:pPr>
      <w:r w:rsidRPr="00BA6401">
        <w:rPr>
          <w:rFonts w:ascii="Arial" w:eastAsia="Times New Roman" w:hAnsi="Arial" w:cs="Arial"/>
          <w:color w:val="500050"/>
          <w:sz w:val="19"/>
          <w:szCs w:val="19"/>
          <w:shd w:val="clear" w:color="auto" w:fill="FFFFFF"/>
          <w:lang w:eastAsia="en-GB"/>
        </w:rPr>
        <w:t>We suggest adding a representative from the mini Hollands programme team, resident reps and a rep from the Kingston Environment Forum (part of RBK's Kingston Strategic Partnership.)</w:t>
      </w:r>
    </w:p>
    <w:p w:rsidR="00BA6401" w:rsidRPr="00BA6401" w:rsidRDefault="00BA6401" w:rsidP="00BA6401">
      <w:pPr>
        <w:spacing w:after="0" w:line="240" w:lineRule="auto"/>
        <w:rPr>
          <w:rFonts w:ascii="Arial" w:eastAsia="Times New Roman" w:hAnsi="Arial" w:cs="Arial"/>
          <w:color w:val="500050"/>
          <w:sz w:val="19"/>
          <w:szCs w:val="19"/>
          <w:shd w:val="clear" w:color="auto" w:fill="FFFFFF"/>
          <w:lang w:eastAsia="en-GB"/>
        </w:rPr>
      </w:pPr>
      <w:r w:rsidRPr="00BA6401">
        <w:rPr>
          <w:rFonts w:ascii="Arial" w:eastAsia="Times New Roman" w:hAnsi="Arial" w:cs="Arial"/>
          <w:color w:val="500050"/>
          <w:sz w:val="19"/>
          <w:szCs w:val="19"/>
          <w:shd w:val="clear" w:color="auto" w:fill="FFFFFF"/>
          <w:lang w:eastAsia="en-GB"/>
        </w:rPr>
        <w:t>4. Comments on the new actions (table):</w:t>
      </w:r>
    </w:p>
    <w:p w:rsidR="00BA6401" w:rsidRPr="00BA6401" w:rsidRDefault="00BA6401" w:rsidP="00BA6401">
      <w:pPr>
        <w:numPr>
          <w:ilvl w:val="0"/>
          <w:numId w:val="4"/>
        </w:numPr>
        <w:shd w:val="clear" w:color="auto" w:fill="FFFFFF"/>
        <w:spacing w:before="100" w:beforeAutospacing="1" w:after="100" w:afterAutospacing="1" w:line="240" w:lineRule="auto"/>
        <w:ind w:left="945"/>
        <w:rPr>
          <w:rFonts w:ascii="Arial" w:eastAsia="Times New Roman" w:hAnsi="Arial" w:cs="Arial"/>
          <w:color w:val="500050"/>
          <w:sz w:val="19"/>
          <w:szCs w:val="19"/>
          <w:lang w:eastAsia="en-GB"/>
        </w:rPr>
      </w:pPr>
      <w:r w:rsidRPr="00BA6401">
        <w:rPr>
          <w:rFonts w:ascii="Arial" w:eastAsia="Times New Roman" w:hAnsi="Arial" w:cs="Arial"/>
          <w:color w:val="500050"/>
          <w:sz w:val="19"/>
          <w:szCs w:val="19"/>
          <w:lang w:eastAsia="en-GB"/>
        </w:rPr>
        <w:t>9 of the 12 actions on the table are low cost and the remaining medium cost. Whilst saving expense in times of austerity is laudable, perhaps a situation that affects the health of our residents merits more investment? </w:t>
      </w:r>
    </w:p>
    <w:p w:rsidR="00BA6401" w:rsidRPr="00BA6401" w:rsidRDefault="00BA6401" w:rsidP="00BA6401">
      <w:pPr>
        <w:numPr>
          <w:ilvl w:val="0"/>
          <w:numId w:val="4"/>
        </w:numPr>
        <w:shd w:val="clear" w:color="auto" w:fill="FFFFFF"/>
        <w:spacing w:before="100" w:beforeAutospacing="1" w:after="100" w:afterAutospacing="1" w:line="240" w:lineRule="auto"/>
        <w:ind w:left="945"/>
        <w:rPr>
          <w:rFonts w:ascii="Arial" w:eastAsia="Times New Roman" w:hAnsi="Arial" w:cs="Arial"/>
          <w:color w:val="500050"/>
          <w:sz w:val="19"/>
          <w:szCs w:val="19"/>
          <w:lang w:eastAsia="en-GB"/>
        </w:rPr>
      </w:pPr>
      <w:r w:rsidRPr="00BA6401">
        <w:rPr>
          <w:rFonts w:ascii="Arial" w:eastAsia="Times New Roman" w:hAnsi="Arial" w:cs="Arial"/>
          <w:color w:val="500050"/>
          <w:sz w:val="19"/>
          <w:szCs w:val="19"/>
          <w:lang w:eastAsia="en-GB"/>
        </w:rPr>
        <w:t>We suggest adding a column with the Difficulty Rating - for example, Action 2 to introduce a Low Emission Zone in key areas requires negotiation with TfL and other stakeholders and detailed planning.</w:t>
      </w:r>
    </w:p>
    <w:p w:rsidR="00BA6401" w:rsidRPr="00BA6401" w:rsidRDefault="00BA6401" w:rsidP="00BA6401">
      <w:pPr>
        <w:numPr>
          <w:ilvl w:val="0"/>
          <w:numId w:val="4"/>
        </w:numPr>
        <w:shd w:val="clear" w:color="auto" w:fill="FFFFFF"/>
        <w:spacing w:before="100" w:beforeAutospacing="1" w:after="100" w:afterAutospacing="1" w:line="240" w:lineRule="auto"/>
        <w:ind w:left="945"/>
        <w:rPr>
          <w:rFonts w:ascii="Arial" w:eastAsia="Times New Roman" w:hAnsi="Arial" w:cs="Arial"/>
          <w:color w:val="500050"/>
          <w:sz w:val="19"/>
          <w:szCs w:val="19"/>
          <w:lang w:eastAsia="en-GB"/>
        </w:rPr>
      </w:pPr>
      <w:r w:rsidRPr="00BA6401">
        <w:rPr>
          <w:rFonts w:ascii="Arial" w:eastAsia="Times New Roman" w:hAnsi="Arial" w:cs="Arial"/>
          <w:color w:val="500050"/>
          <w:sz w:val="19"/>
          <w:szCs w:val="19"/>
          <w:lang w:eastAsia="en-GB"/>
        </w:rPr>
        <w:t>Action 1: improving bus priority will make this mode of transport more attractive and tempt more people away from their cars. This should be spelled out in the Benefits column. It's important not to impinge on the safety of cyclists though.</w:t>
      </w:r>
    </w:p>
    <w:p w:rsidR="00BA6401" w:rsidRPr="00BA6401" w:rsidRDefault="00BA6401" w:rsidP="00BA6401">
      <w:pPr>
        <w:numPr>
          <w:ilvl w:val="0"/>
          <w:numId w:val="4"/>
        </w:numPr>
        <w:shd w:val="clear" w:color="auto" w:fill="FFFFFF"/>
        <w:spacing w:before="100" w:beforeAutospacing="1" w:after="100" w:afterAutospacing="1" w:line="240" w:lineRule="auto"/>
        <w:ind w:left="945"/>
        <w:rPr>
          <w:rFonts w:ascii="Arial" w:eastAsia="Times New Roman" w:hAnsi="Arial" w:cs="Arial"/>
          <w:color w:val="500050"/>
          <w:sz w:val="19"/>
          <w:szCs w:val="19"/>
          <w:lang w:eastAsia="en-GB"/>
        </w:rPr>
      </w:pPr>
      <w:r w:rsidRPr="00BA6401">
        <w:rPr>
          <w:rFonts w:ascii="Arial" w:eastAsia="Times New Roman" w:hAnsi="Arial" w:cs="Arial"/>
          <w:color w:val="500050"/>
          <w:sz w:val="19"/>
          <w:szCs w:val="19"/>
          <w:lang w:eastAsia="en-GB"/>
        </w:rPr>
        <w:t>Actions 3/4/5: Cycle parking and support for cycling (such as maintenance courses) is important but much more important are safe routes for people on bikes.</w:t>
      </w:r>
    </w:p>
    <w:p w:rsidR="00BA6401" w:rsidRPr="00BA6401" w:rsidRDefault="00BA6401" w:rsidP="00BA6401">
      <w:pPr>
        <w:numPr>
          <w:ilvl w:val="0"/>
          <w:numId w:val="4"/>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n-GB"/>
        </w:rPr>
      </w:pPr>
      <w:r w:rsidRPr="00BA6401">
        <w:rPr>
          <w:rFonts w:ascii="Arial" w:eastAsia="Times New Roman" w:hAnsi="Arial" w:cs="Arial"/>
          <w:color w:val="222222"/>
          <w:sz w:val="19"/>
          <w:szCs w:val="19"/>
          <w:lang w:eastAsia="en-GB"/>
        </w:rPr>
        <w:t>Action 8: we need to increase the number of charging points.</w:t>
      </w:r>
    </w:p>
    <w:p w:rsidR="00BA6401" w:rsidRPr="00BA6401" w:rsidRDefault="00BA6401" w:rsidP="00BA6401">
      <w:pPr>
        <w:numPr>
          <w:ilvl w:val="0"/>
          <w:numId w:val="4"/>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n-GB"/>
        </w:rPr>
      </w:pPr>
      <w:r w:rsidRPr="00BA6401">
        <w:rPr>
          <w:rFonts w:ascii="Arial" w:eastAsia="Times New Roman" w:hAnsi="Arial" w:cs="Arial"/>
          <w:color w:val="222222"/>
          <w:sz w:val="19"/>
          <w:szCs w:val="19"/>
          <w:lang w:eastAsia="en-GB"/>
        </w:rPr>
        <w:t>Action 9: reducing congestion is important as local pollution increases as cars idle. However it's an acknowledged fact that reducing congestion (e.g building extra lanes on the M25) only relieves congestion temporarily as the clear road tempts other s to drive. Consider also reducing convenience for motorists (reduce parking, reduce lanes) which alongside other measures (better bus lanes / protected cycle lanes) mean that people will naturally shift to sustainable modes.</w:t>
      </w:r>
    </w:p>
    <w:p w:rsidR="00BA6401" w:rsidRPr="00BA6401" w:rsidRDefault="00BA6401" w:rsidP="00BA6401">
      <w:pPr>
        <w:numPr>
          <w:ilvl w:val="0"/>
          <w:numId w:val="4"/>
        </w:numPr>
        <w:shd w:val="clear" w:color="auto" w:fill="FFFFFF"/>
        <w:spacing w:before="100" w:beforeAutospacing="1" w:after="100" w:afterAutospacing="1" w:line="240" w:lineRule="auto"/>
        <w:ind w:left="945"/>
        <w:rPr>
          <w:rFonts w:ascii="Arial" w:eastAsia="Times New Roman" w:hAnsi="Arial" w:cs="Arial"/>
          <w:color w:val="500050"/>
          <w:sz w:val="19"/>
          <w:szCs w:val="19"/>
          <w:lang w:eastAsia="en-GB"/>
        </w:rPr>
      </w:pPr>
      <w:r w:rsidRPr="00BA6401">
        <w:rPr>
          <w:rFonts w:ascii="Arial" w:eastAsia="Times New Roman" w:hAnsi="Arial" w:cs="Arial"/>
          <w:color w:val="500050"/>
          <w:sz w:val="19"/>
          <w:szCs w:val="19"/>
          <w:lang w:eastAsia="en-GB"/>
        </w:rPr>
        <w:t>How will the success of the actions be measured?</w:t>
      </w:r>
    </w:p>
    <w:p w:rsidR="00BA6401" w:rsidRPr="00BA6401" w:rsidRDefault="00BA6401" w:rsidP="00BA6401">
      <w:pPr>
        <w:shd w:val="clear" w:color="auto" w:fill="FFFFFF"/>
        <w:spacing w:after="0" w:line="240" w:lineRule="auto"/>
        <w:rPr>
          <w:rFonts w:ascii="Arial" w:eastAsia="Times New Roman" w:hAnsi="Arial" w:cs="Arial"/>
          <w:color w:val="500050"/>
          <w:sz w:val="19"/>
          <w:szCs w:val="19"/>
          <w:lang w:eastAsia="en-GB"/>
        </w:rPr>
      </w:pPr>
      <w:r w:rsidRPr="00BA6401">
        <w:rPr>
          <w:rFonts w:ascii="Arial" w:eastAsia="Times New Roman" w:hAnsi="Arial" w:cs="Arial"/>
          <w:color w:val="500050"/>
          <w:sz w:val="19"/>
          <w:szCs w:val="19"/>
          <w:lang w:eastAsia="en-GB"/>
        </w:rPr>
        <w:t>5. Additional actions that should be considered:</w:t>
      </w:r>
    </w:p>
    <w:p w:rsidR="00BA6401" w:rsidRPr="00BA6401" w:rsidRDefault="00BA6401" w:rsidP="00BA6401">
      <w:pPr>
        <w:numPr>
          <w:ilvl w:val="0"/>
          <w:numId w:val="5"/>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n-GB"/>
        </w:rPr>
      </w:pPr>
      <w:r w:rsidRPr="00BA6401">
        <w:rPr>
          <w:rFonts w:ascii="Arial" w:eastAsia="Times New Roman" w:hAnsi="Arial" w:cs="Arial"/>
          <w:color w:val="222222"/>
          <w:sz w:val="19"/>
          <w:szCs w:val="19"/>
          <w:lang w:eastAsia="en-GB"/>
        </w:rPr>
        <w:t>Demand more support from DEFRA / DECC and DfT to install many more additional monitoring stations so that we are able to pinpoint pollution hotspots.</w:t>
      </w:r>
    </w:p>
    <w:p w:rsidR="00BA6401" w:rsidRPr="00BA6401" w:rsidRDefault="00BA6401" w:rsidP="00BA6401">
      <w:pPr>
        <w:numPr>
          <w:ilvl w:val="0"/>
          <w:numId w:val="5"/>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n-GB"/>
        </w:rPr>
      </w:pPr>
      <w:r w:rsidRPr="00BA6401">
        <w:rPr>
          <w:rFonts w:ascii="Arial" w:eastAsia="Times New Roman" w:hAnsi="Arial" w:cs="Arial"/>
          <w:color w:val="222222"/>
          <w:sz w:val="19"/>
          <w:szCs w:val="19"/>
          <w:lang w:eastAsia="en-GB"/>
        </w:rPr>
        <w:lastRenderedPageBreak/>
        <w:t>Encourage </w:t>
      </w:r>
      <w:hyperlink r:id="rId9" w:tgtFrame="_blank" w:history="1">
        <w:r w:rsidRPr="00BA6401">
          <w:rPr>
            <w:rFonts w:ascii="Arial" w:eastAsia="Times New Roman" w:hAnsi="Arial" w:cs="Arial"/>
            <w:color w:val="1155CC"/>
            <w:sz w:val="19"/>
            <w:szCs w:val="19"/>
            <w:u w:val="single"/>
            <w:lang w:eastAsia="en-GB"/>
          </w:rPr>
          <w:t>Citizen Science projects</w:t>
        </w:r>
      </w:hyperlink>
      <w:r w:rsidRPr="00BA6401">
        <w:rPr>
          <w:rFonts w:ascii="Arial" w:eastAsia="Times New Roman" w:hAnsi="Arial" w:cs="Arial"/>
          <w:color w:val="222222"/>
          <w:sz w:val="19"/>
          <w:szCs w:val="19"/>
          <w:lang w:eastAsia="en-GB"/>
        </w:rPr>
        <w:t> to observe monitoring stations meaning that local people understand the problems and on seeing the results of the monitoring feel empowered to make and / or or lobby for changes in their area. People are discouraged from making behaviour changes if the problem feels too distant and they don't feel empowered so this kind of involvement can be very positive. </w:t>
      </w:r>
    </w:p>
    <w:p w:rsidR="00BA6401" w:rsidRPr="00BA6401" w:rsidRDefault="00BA6401" w:rsidP="00BA6401">
      <w:pPr>
        <w:numPr>
          <w:ilvl w:val="0"/>
          <w:numId w:val="5"/>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n-GB"/>
        </w:rPr>
      </w:pPr>
      <w:r w:rsidRPr="00BA6401">
        <w:rPr>
          <w:rFonts w:ascii="Arial" w:eastAsia="Times New Roman" w:hAnsi="Arial" w:cs="Arial"/>
          <w:color w:val="222222"/>
          <w:sz w:val="19"/>
          <w:szCs w:val="19"/>
          <w:lang w:eastAsia="en-GB"/>
        </w:rPr>
        <w:t>Get schools involved and install monitors in school playgrounds by busy roads.</w:t>
      </w:r>
    </w:p>
    <w:p w:rsidR="00BA6401" w:rsidRPr="00BA6401" w:rsidRDefault="00BA6401" w:rsidP="00BA6401">
      <w:pPr>
        <w:numPr>
          <w:ilvl w:val="0"/>
          <w:numId w:val="5"/>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n-GB"/>
        </w:rPr>
      </w:pPr>
      <w:r w:rsidRPr="00BA6401">
        <w:rPr>
          <w:rFonts w:ascii="Arial" w:eastAsia="Times New Roman" w:hAnsi="Arial" w:cs="Arial"/>
          <w:color w:val="222222"/>
          <w:sz w:val="19"/>
          <w:szCs w:val="19"/>
          <w:lang w:eastAsia="en-GB"/>
        </w:rPr>
        <w:t>Ensure decisions on planning applications, especially regarding children's facilities and schools should take account of local airquality levels (this will be more easy to achieve if we have more monitoring stations).</w:t>
      </w:r>
    </w:p>
    <w:p w:rsidR="00BA6401" w:rsidRPr="00BA6401" w:rsidRDefault="00BA6401" w:rsidP="00BA6401">
      <w:pPr>
        <w:numPr>
          <w:ilvl w:val="0"/>
          <w:numId w:val="5"/>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n-GB"/>
        </w:rPr>
      </w:pPr>
      <w:r w:rsidRPr="00BA6401">
        <w:rPr>
          <w:rFonts w:ascii="Arial" w:eastAsia="Times New Roman" w:hAnsi="Arial" w:cs="Arial"/>
          <w:color w:val="222222"/>
          <w:sz w:val="19"/>
          <w:szCs w:val="19"/>
          <w:lang w:eastAsia="en-GB"/>
        </w:rPr>
        <w:t>Arrange that planning for high-rise developments includes investigations into how the high rise buildings trap particulate matter, which is particularly harmful to children.</w:t>
      </w:r>
    </w:p>
    <w:p w:rsidR="00BA6401" w:rsidRPr="00BA6401" w:rsidRDefault="00BA6401" w:rsidP="00BA6401">
      <w:pPr>
        <w:numPr>
          <w:ilvl w:val="0"/>
          <w:numId w:val="5"/>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n-GB"/>
        </w:rPr>
      </w:pPr>
      <w:r w:rsidRPr="00BA6401">
        <w:rPr>
          <w:rFonts w:ascii="Arial" w:eastAsia="Times New Roman" w:hAnsi="Arial" w:cs="Arial"/>
          <w:color w:val="222222"/>
          <w:sz w:val="19"/>
          <w:szCs w:val="19"/>
          <w:lang w:eastAsia="en-GB"/>
        </w:rPr>
        <w:t>Air quality measurement carried out by independent contractors as a compulsory part of planning consent.</w:t>
      </w:r>
    </w:p>
    <w:p w:rsidR="00BA6401" w:rsidRPr="00BA6401" w:rsidRDefault="00BA6401" w:rsidP="00BA6401">
      <w:pPr>
        <w:numPr>
          <w:ilvl w:val="0"/>
          <w:numId w:val="5"/>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n-GB"/>
        </w:rPr>
      </w:pPr>
      <w:r w:rsidRPr="00BA6401">
        <w:rPr>
          <w:rFonts w:ascii="Arial" w:eastAsia="Times New Roman" w:hAnsi="Arial" w:cs="Arial"/>
          <w:color w:val="222222"/>
          <w:sz w:val="19"/>
          <w:szCs w:val="19"/>
          <w:lang w:eastAsia="en-GB"/>
        </w:rPr>
        <w:t>Where new builds do have to happen in polluted areas, enforce more rigorous air quality mitigations in theplanning system (air filters etc.) </w:t>
      </w:r>
    </w:p>
    <w:p w:rsidR="00BA6401" w:rsidRPr="00BA6401" w:rsidRDefault="00BA6401" w:rsidP="00BA6401">
      <w:pPr>
        <w:numPr>
          <w:ilvl w:val="0"/>
          <w:numId w:val="5"/>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n-GB"/>
        </w:rPr>
      </w:pPr>
      <w:r w:rsidRPr="00BA6401">
        <w:rPr>
          <w:rFonts w:ascii="Arial" w:eastAsia="Times New Roman" w:hAnsi="Arial" w:cs="Arial"/>
          <w:color w:val="222222"/>
          <w:sz w:val="19"/>
          <w:szCs w:val="19"/>
          <w:lang w:eastAsia="en-GB"/>
        </w:rPr>
        <w:t>Ensure the same sort of provision (protected space) as planned via the 'mini Hollands' scheme is rolled out to other parts of the borough, particularly areas like the South of the Borough which is badly served.</w:t>
      </w:r>
    </w:p>
    <w:p w:rsidR="00BA6401" w:rsidRPr="00BA6401" w:rsidRDefault="00BA6401" w:rsidP="00BA6401">
      <w:pPr>
        <w:numPr>
          <w:ilvl w:val="0"/>
          <w:numId w:val="5"/>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n-GB"/>
        </w:rPr>
      </w:pPr>
      <w:hyperlink r:id="rId10" w:tgtFrame="_blank" w:history="1">
        <w:r w:rsidRPr="00BA6401">
          <w:rPr>
            <w:rFonts w:ascii="Arial" w:eastAsia="Times New Roman" w:hAnsi="Arial" w:cs="Arial"/>
            <w:color w:val="1155CC"/>
            <w:sz w:val="19"/>
            <w:szCs w:val="19"/>
            <w:u w:val="single"/>
            <w:lang w:eastAsia="en-GB"/>
          </w:rPr>
          <w:t>Fining vehicles that are idling</w:t>
        </w:r>
      </w:hyperlink>
      <w:r w:rsidRPr="00BA6401">
        <w:rPr>
          <w:rFonts w:ascii="Arial" w:eastAsia="Times New Roman" w:hAnsi="Arial" w:cs="Arial"/>
          <w:color w:val="222222"/>
          <w:sz w:val="19"/>
          <w:szCs w:val="19"/>
          <w:lang w:eastAsia="en-GB"/>
        </w:rPr>
        <w:t>, as in the Borough of Westminster.</w:t>
      </w:r>
    </w:p>
    <w:p w:rsidR="00BA6401" w:rsidRPr="00BA6401" w:rsidRDefault="00BA6401" w:rsidP="00BA6401">
      <w:pPr>
        <w:numPr>
          <w:ilvl w:val="0"/>
          <w:numId w:val="5"/>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n-GB"/>
        </w:rPr>
      </w:pPr>
      <w:r w:rsidRPr="00BA6401">
        <w:rPr>
          <w:rFonts w:ascii="Arial" w:eastAsia="Times New Roman" w:hAnsi="Arial" w:cs="Arial"/>
          <w:color w:val="222222"/>
          <w:sz w:val="19"/>
          <w:szCs w:val="19"/>
          <w:lang w:eastAsia="en-GB"/>
        </w:rPr>
        <w:t>Push Surrey CC and TfL for deployment of low emission buses in the borough.</w:t>
      </w:r>
    </w:p>
    <w:p w:rsidR="00BA6401" w:rsidRPr="00BA6401" w:rsidRDefault="00BA6401" w:rsidP="00BA6401">
      <w:pPr>
        <w:numPr>
          <w:ilvl w:val="0"/>
          <w:numId w:val="5"/>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n-GB"/>
        </w:rPr>
      </w:pPr>
      <w:r w:rsidRPr="00BA6401">
        <w:rPr>
          <w:rFonts w:ascii="Arial" w:eastAsia="Times New Roman" w:hAnsi="Arial" w:cs="Arial"/>
          <w:color w:val="222222"/>
          <w:sz w:val="19"/>
          <w:szCs w:val="19"/>
          <w:lang w:eastAsia="en-GB"/>
        </w:rPr>
        <w:t>Require freight deliveries in the borough to use electric vehicles for the </w:t>
      </w:r>
      <w:hyperlink r:id="rId11" w:tgtFrame="_blank" w:history="1">
        <w:r w:rsidRPr="00BA6401">
          <w:rPr>
            <w:rFonts w:ascii="Arial" w:eastAsia="Times New Roman" w:hAnsi="Arial" w:cs="Arial"/>
            <w:color w:val="1155CC"/>
            <w:sz w:val="19"/>
            <w:szCs w:val="19"/>
            <w:u w:val="single"/>
            <w:lang w:eastAsia="en-GB"/>
          </w:rPr>
          <w:t>'last mile'</w:t>
        </w:r>
      </w:hyperlink>
      <w:r w:rsidRPr="00BA6401">
        <w:rPr>
          <w:rFonts w:ascii="Arial" w:eastAsia="Times New Roman" w:hAnsi="Arial" w:cs="Arial"/>
          <w:color w:val="222222"/>
          <w:sz w:val="19"/>
          <w:szCs w:val="19"/>
          <w:lang w:eastAsia="en-GB"/>
        </w:rPr>
        <w:t>.</w:t>
      </w:r>
    </w:p>
    <w:p w:rsidR="00BA6401" w:rsidRPr="00BA6401" w:rsidRDefault="00BA6401" w:rsidP="00BA6401">
      <w:pPr>
        <w:numPr>
          <w:ilvl w:val="0"/>
          <w:numId w:val="5"/>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n-GB"/>
        </w:rPr>
      </w:pPr>
      <w:r w:rsidRPr="00BA6401">
        <w:rPr>
          <w:rFonts w:ascii="Arial" w:eastAsia="Times New Roman" w:hAnsi="Arial" w:cs="Arial"/>
          <w:color w:val="222222"/>
          <w:sz w:val="19"/>
          <w:szCs w:val="19"/>
          <w:lang w:eastAsia="en-GB"/>
        </w:rPr>
        <w:t>The proposed developments such as those around Tolworth roundabout (</w:t>
      </w:r>
      <w:r w:rsidRPr="00BA6401">
        <w:rPr>
          <w:rFonts w:ascii="Arial" w:eastAsia="Times New Roman" w:hAnsi="Arial" w:cs="Arial"/>
          <w:i/>
          <w:iCs/>
          <w:color w:val="222222"/>
          <w:sz w:val="19"/>
          <w:szCs w:val="19"/>
          <w:lang w:eastAsia="en-GB"/>
        </w:rPr>
        <w:t>Tolworth Towers site, Former MoD site, Lidl's HQ, Premier Inn) </w:t>
      </w:r>
      <w:r w:rsidRPr="00BA6401">
        <w:rPr>
          <w:rFonts w:ascii="Arial" w:eastAsia="Times New Roman" w:hAnsi="Arial" w:cs="Arial"/>
          <w:color w:val="222222"/>
          <w:sz w:val="19"/>
          <w:szCs w:val="19"/>
          <w:lang w:eastAsia="en-GB"/>
        </w:rPr>
        <w:t>will significantly add to air pollution on A3 and A240 which are already identified as exceeding the limits. Contribution towards improving public transport facilities, cycle parking (and see above for cycle routes) and planting trees should be encouraged through the planning system.</w:t>
      </w:r>
    </w:p>
    <w:p w:rsidR="00BA6401" w:rsidRPr="00BA6401" w:rsidRDefault="00BA6401" w:rsidP="00BA6401">
      <w:pPr>
        <w:numPr>
          <w:ilvl w:val="0"/>
          <w:numId w:val="5"/>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n-GB"/>
        </w:rPr>
      </w:pPr>
      <w:r w:rsidRPr="00BA6401">
        <w:rPr>
          <w:rFonts w:ascii="Arial" w:eastAsia="Times New Roman" w:hAnsi="Arial" w:cs="Arial"/>
          <w:color w:val="222222"/>
          <w:sz w:val="19"/>
          <w:szCs w:val="19"/>
          <w:lang w:eastAsia="en-GB"/>
        </w:rPr>
        <w:t>Similarly Crossrail 2: whilst in many ways it should be a contributor to reducing emissions, it is likely to attract more vehicles carrying people who want to access the new improved service, particularly from Surrey on to the A243, where pollution is already high. We should start to plan ways to encourage sustainable travel and to mitigate additional emissions.</w:t>
      </w:r>
    </w:p>
    <w:p w:rsidR="00BA6401" w:rsidRPr="00BA6401" w:rsidRDefault="00BA6401" w:rsidP="00BA6401">
      <w:pPr>
        <w:numPr>
          <w:ilvl w:val="0"/>
          <w:numId w:val="5"/>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n-GB"/>
        </w:rPr>
      </w:pPr>
      <w:r w:rsidRPr="00BA6401">
        <w:rPr>
          <w:rFonts w:ascii="Arial" w:eastAsia="Times New Roman" w:hAnsi="Arial" w:cs="Arial"/>
          <w:color w:val="222222"/>
          <w:sz w:val="19"/>
          <w:szCs w:val="19"/>
          <w:lang w:eastAsia="en-GB"/>
        </w:rPr>
        <w:t>Discourage idling by cars for example by schools and by taxis at ranks as proposed in </w:t>
      </w:r>
      <w:hyperlink r:id="rId12" w:tgtFrame="_blank" w:history="1">
        <w:r w:rsidRPr="00BA6401">
          <w:rPr>
            <w:rFonts w:ascii="Arial" w:eastAsia="Times New Roman" w:hAnsi="Arial" w:cs="Arial"/>
            <w:color w:val="1155CC"/>
            <w:sz w:val="19"/>
            <w:szCs w:val="19"/>
            <w:u w:val="single"/>
            <w:lang w:eastAsia="en-GB"/>
          </w:rPr>
          <w:t>Hackney's AQAP</w:t>
        </w:r>
      </w:hyperlink>
      <w:r w:rsidRPr="00BA6401">
        <w:rPr>
          <w:rFonts w:ascii="Arial" w:eastAsia="Times New Roman" w:hAnsi="Arial" w:cs="Arial"/>
          <w:color w:val="222222"/>
          <w:sz w:val="19"/>
          <w:szCs w:val="19"/>
          <w:lang w:eastAsia="en-GB"/>
        </w:rPr>
        <w:t>.</w:t>
      </w:r>
    </w:p>
    <w:p w:rsidR="00BA6401" w:rsidRPr="00BA6401" w:rsidRDefault="00BA6401" w:rsidP="00BA6401">
      <w:pPr>
        <w:numPr>
          <w:ilvl w:val="0"/>
          <w:numId w:val="5"/>
        </w:numPr>
        <w:shd w:val="clear" w:color="auto" w:fill="FFFFFF"/>
        <w:spacing w:before="100" w:beforeAutospacing="1" w:after="100" w:afterAutospacing="1" w:line="240" w:lineRule="auto"/>
        <w:ind w:left="945"/>
        <w:rPr>
          <w:rFonts w:ascii="Arial" w:eastAsia="Times New Roman" w:hAnsi="Arial" w:cs="Arial"/>
          <w:color w:val="500050"/>
          <w:sz w:val="19"/>
          <w:szCs w:val="19"/>
          <w:lang w:eastAsia="en-GB"/>
        </w:rPr>
      </w:pPr>
      <w:r w:rsidRPr="00BA6401">
        <w:rPr>
          <w:rFonts w:ascii="Arial" w:eastAsia="Times New Roman" w:hAnsi="Arial" w:cs="Arial"/>
          <w:color w:val="500050"/>
          <w:sz w:val="19"/>
          <w:szCs w:val="19"/>
          <w:lang w:eastAsia="en-GB"/>
        </w:rPr>
        <w:t>RBK could run an information campaign about cars idling, similar to the cleaner Kingston campaign - 'air quality, everyone's responsibility'.</w:t>
      </w:r>
    </w:p>
    <w:p w:rsidR="00BA6401" w:rsidRPr="00BA6401" w:rsidRDefault="00BA6401" w:rsidP="00BA6401">
      <w:pPr>
        <w:numPr>
          <w:ilvl w:val="0"/>
          <w:numId w:val="5"/>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n-GB"/>
        </w:rPr>
      </w:pPr>
      <w:r w:rsidRPr="00BA6401">
        <w:rPr>
          <w:rFonts w:ascii="Arial" w:eastAsia="Times New Roman" w:hAnsi="Arial" w:cs="Arial"/>
          <w:color w:val="222222"/>
          <w:sz w:val="19"/>
          <w:szCs w:val="19"/>
          <w:lang w:eastAsia="en-GB"/>
        </w:rPr>
        <w:t>RBK to reconsider 30 minutes free parking as it is likely to encourage people to drive for short visits when they could use other modes of transport.</w:t>
      </w:r>
    </w:p>
    <w:p w:rsidR="00BA6401" w:rsidRPr="00BA6401" w:rsidRDefault="00BA6401" w:rsidP="00BA6401">
      <w:pPr>
        <w:numPr>
          <w:ilvl w:val="0"/>
          <w:numId w:val="5"/>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n-GB"/>
        </w:rPr>
      </w:pPr>
      <w:r w:rsidRPr="00BA6401">
        <w:rPr>
          <w:rFonts w:ascii="Arial" w:eastAsia="Times New Roman" w:hAnsi="Arial" w:cs="Arial"/>
          <w:color w:val="222222"/>
          <w:sz w:val="19"/>
          <w:szCs w:val="19"/>
          <w:lang w:eastAsia="en-GB"/>
        </w:rPr>
        <w:t>Introduce </w:t>
      </w:r>
      <w:hyperlink r:id="rId13" w:tgtFrame="_blank" w:history="1">
        <w:r w:rsidRPr="00BA6401">
          <w:rPr>
            <w:rFonts w:ascii="Arial" w:eastAsia="Times New Roman" w:hAnsi="Arial" w:cs="Arial"/>
            <w:color w:val="1155CC"/>
            <w:sz w:val="19"/>
            <w:szCs w:val="19"/>
            <w:u w:val="single"/>
            <w:lang w:eastAsia="en-GB"/>
          </w:rPr>
          <w:t>20mph zones</w:t>
        </w:r>
      </w:hyperlink>
      <w:r w:rsidRPr="00BA6401">
        <w:rPr>
          <w:rFonts w:ascii="Arial" w:eastAsia="Times New Roman" w:hAnsi="Arial" w:cs="Arial"/>
          <w:color w:val="222222"/>
          <w:sz w:val="19"/>
          <w:szCs w:val="19"/>
          <w:lang w:eastAsia="en-GB"/>
        </w:rPr>
        <w:t> which will encourage more people to walk and cycle and in turn ease congestion.</w:t>
      </w:r>
    </w:p>
    <w:p w:rsidR="00BA6401" w:rsidRPr="00BA6401" w:rsidRDefault="00BA6401" w:rsidP="00BA6401">
      <w:pPr>
        <w:numPr>
          <w:ilvl w:val="0"/>
          <w:numId w:val="5"/>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n-GB"/>
        </w:rPr>
      </w:pPr>
      <w:r w:rsidRPr="00BA6401">
        <w:rPr>
          <w:rFonts w:ascii="Arial" w:eastAsia="Times New Roman" w:hAnsi="Arial" w:cs="Arial"/>
          <w:color w:val="222222"/>
          <w:sz w:val="19"/>
          <w:szCs w:val="19"/>
          <w:lang w:eastAsia="en-GB"/>
        </w:rPr>
        <w:t>Plan more tree planting because of the trees' </w:t>
      </w:r>
      <w:hyperlink r:id="rId14" w:tgtFrame="_blank" w:history="1">
        <w:r w:rsidRPr="00BA6401">
          <w:rPr>
            <w:rFonts w:ascii="Arial" w:eastAsia="Times New Roman" w:hAnsi="Arial" w:cs="Arial"/>
            <w:color w:val="1155CC"/>
            <w:sz w:val="19"/>
            <w:szCs w:val="19"/>
            <w:u w:val="single"/>
            <w:lang w:eastAsia="en-GB"/>
          </w:rPr>
          <w:t>capacity to remove </w:t>
        </w:r>
        <w:r w:rsidRPr="00BA6401">
          <w:rPr>
            <w:rFonts w:ascii="Arial" w:eastAsia="Times New Roman" w:hAnsi="Arial" w:cs="Arial"/>
            <w:color w:val="1155CC"/>
            <w:sz w:val="19"/>
            <w:szCs w:val="19"/>
            <w:lang w:eastAsia="en-GB"/>
          </w:rPr>
          <w:t>air</w:t>
        </w:r>
        <w:r w:rsidRPr="00BA6401">
          <w:rPr>
            <w:rFonts w:ascii="Arial" w:eastAsia="Times New Roman" w:hAnsi="Arial" w:cs="Arial"/>
            <w:color w:val="1155CC"/>
            <w:sz w:val="19"/>
            <w:szCs w:val="19"/>
            <w:u w:val="single"/>
            <w:lang w:eastAsia="en-GB"/>
          </w:rPr>
          <w:t> pollution</w:t>
        </w:r>
      </w:hyperlink>
      <w:r w:rsidRPr="00BA6401">
        <w:rPr>
          <w:rFonts w:ascii="Arial" w:eastAsia="Times New Roman" w:hAnsi="Arial" w:cs="Arial"/>
          <w:color w:val="222222"/>
          <w:sz w:val="19"/>
          <w:szCs w:val="19"/>
          <w:lang w:eastAsia="en-GB"/>
        </w:rPr>
        <w:t>.</w:t>
      </w:r>
    </w:p>
    <w:p w:rsidR="00BA6401" w:rsidRDefault="00BA6401" w:rsidP="00BA6401">
      <w:pPr>
        <w:shd w:val="clear" w:color="auto" w:fill="FFFFFF"/>
        <w:spacing w:after="0" w:line="240" w:lineRule="auto"/>
        <w:rPr>
          <w:rFonts w:ascii="Arial" w:eastAsia="Times New Roman" w:hAnsi="Arial" w:cs="Arial"/>
          <w:color w:val="222222"/>
          <w:sz w:val="19"/>
          <w:szCs w:val="19"/>
          <w:lang w:eastAsia="en-GB"/>
        </w:rPr>
      </w:pPr>
      <w:r w:rsidRPr="00BA6401">
        <w:rPr>
          <w:rFonts w:ascii="Arial" w:eastAsia="Times New Roman" w:hAnsi="Arial" w:cs="Arial"/>
          <w:color w:val="222222"/>
          <w:sz w:val="19"/>
          <w:szCs w:val="19"/>
          <w:lang w:eastAsia="en-GB"/>
        </w:rPr>
        <w:t>Overall the revised AQAP could be more ambitious - and needs to be if we are going to meet this challenge. Behaviour change will be a key element and, in the same way that the mini Hollands has acknowledged its importance, behaviour change measures will need to be built into our planning for reducing air pollution.</w:t>
      </w:r>
    </w:p>
    <w:p w:rsidR="00BA6401" w:rsidRPr="00BA6401" w:rsidRDefault="00BA6401" w:rsidP="00BA6401">
      <w:pPr>
        <w:shd w:val="clear" w:color="auto" w:fill="FFFFFF"/>
        <w:spacing w:after="0" w:line="240" w:lineRule="auto"/>
        <w:rPr>
          <w:rFonts w:ascii="Arial" w:eastAsia="Times New Roman" w:hAnsi="Arial" w:cs="Arial"/>
          <w:color w:val="222222"/>
          <w:sz w:val="19"/>
          <w:szCs w:val="19"/>
          <w:lang w:eastAsia="en-GB"/>
        </w:rPr>
      </w:pPr>
    </w:p>
    <w:p w:rsidR="00BA6401" w:rsidRPr="00BA6401" w:rsidRDefault="00BA6401" w:rsidP="00BA6401">
      <w:pPr>
        <w:shd w:val="clear" w:color="auto" w:fill="F1F1F1"/>
        <w:spacing w:after="0" w:line="90" w:lineRule="atLeast"/>
        <w:rPr>
          <w:rFonts w:ascii="Arial" w:eastAsia="Times New Roman" w:hAnsi="Arial" w:cs="Arial"/>
          <w:color w:val="222222"/>
          <w:sz w:val="19"/>
          <w:szCs w:val="19"/>
          <w:lang w:eastAsia="en-GB"/>
        </w:rPr>
      </w:pPr>
      <w:r>
        <w:rPr>
          <w:rFonts w:ascii="Arial" w:eastAsia="Times New Roman" w:hAnsi="Arial" w:cs="Arial"/>
          <w:noProof/>
          <w:color w:val="222222"/>
          <w:sz w:val="19"/>
          <w:szCs w:val="19"/>
          <w:lang w:eastAsia="en-GB"/>
        </w:rPr>
        <w:drawing>
          <wp:inline distT="0" distB="0" distL="0" distR="0" wp14:anchorId="17348937" wp14:editId="5580BDA6">
            <wp:extent cx="9525" cy="952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BA6401" w:rsidRPr="00BA6401" w:rsidRDefault="00BA6401" w:rsidP="00BA6401">
      <w:pPr>
        <w:shd w:val="clear" w:color="auto" w:fill="FFFFFF"/>
        <w:spacing w:after="0" w:line="240" w:lineRule="auto"/>
        <w:rPr>
          <w:rFonts w:ascii="Arial" w:eastAsia="Times New Roman" w:hAnsi="Arial" w:cs="Arial"/>
          <w:color w:val="500050"/>
          <w:sz w:val="19"/>
          <w:szCs w:val="19"/>
          <w:lang w:eastAsia="en-GB"/>
        </w:rPr>
      </w:pPr>
    </w:p>
    <w:p w:rsidR="00BA6401" w:rsidRPr="00BA6401" w:rsidRDefault="00BA6401" w:rsidP="00BA6401">
      <w:pPr>
        <w:shd w:val="clear" w:color="auto" w:fill="FFFFFF"/>
        <w:spacing w:after="0" w:line="240" w:lineRule="auto"/>
        <w:rPr>
          <w:rFonts w:ascii="Arial" w:eastAsia="Times New Roman" w:hAnsi="Arial" w:cs="Arial"/>
          <w:color w:val="500050"/>
          <w:sz w:val="19"/>
          <w:szCs w:val="19"/>
          <w:lang w:eastAsia="en-GB"/>
        </w:rPr>
      </w:pPr>
      <w:r w:rsidRPr="00BA6401">
        <w:rPr>
          <w:rFonts w:ascii="Arial" w:eastAsia="Times New Roman" w:hAnsi="Arial" w:cs="Arial"/>
          <w:color w:val="500050"/>
          <w:sz w:val="19"/>
          <w:szCs w:val="19"/>
          <w:lang w:eastAsia="en-GB"/>
        </w:rPr>
        <w:t>* There's </w:t>
      </w:r>
      <w:hyperlink r:id="rId16" w:tgtFrame="_blank" w:history="1">
        <w:r w:rsidRPr="00BA6401">
          <w:rPr>
            <w:rFonts w:ascii="Arial" w:eastAsia="Times New Roman" w:hAnsi="Arial" w:cs="Arial"/>
            <w:color w:val="1155CC"/>
            <w:sz w:val="19"/>
            <w:szCs w:val="19"/>
            <w:u w:val="single"/>
            <w:lang w:eastAsia="en-GB"/>
          </w:rPr>
          <w:t>evidence that pollution is a factor in deaths from respiratory disease</w:t>
        </w:r>
      </w:hyperlink>
      <w:r w:rsidRPr="00BA6401">
        <w:rPr>
          <w:rFonts w:ascii="Arial" w:eastAsia="Times New Roman" w:hAnsi="Arial" w:cs="Arial"/>
          <w:color w:val="500050"/>
          <w:sz w:val="19"/>
          <w:szCs w:val="19"/>
          <w:lang w:eastAsia="en-GB"/>
        </w:rPr>
        <w:t> and there appears to be some correlation between the </w:t>
      </w:r>
      <w:hyperlink r:id="rId17" w:tgtFrame="_blank" w:history="1">
        <w:r w:rsidRPr="00BA6401">
          <w:rPr>
            <w:rFonts w:ascii="Arial" w:eastAsia="Times New Roman" w:hAnsi="Arial" w:cs="Arial"/>
            <w:color w:val="1155CC"/>
            <w:sz w:val="19"/>
            <w:szCs w:val="19"/>
            <w:u w:val="single"/>
            <w:lang w:eastAsia="en-GB"/>
          </w:rPr>
          <w:t>prevalence of COPD in parts of the borough that are close to busy roads</w:t>
        </w:r>
      </w:hyperlink>
      <w:r w:rsidRPr="00BA6401">
        <w:rPr>
          <w:rFonts w:ascii="Arial" w:eastAsia="Times New Roman" w:hAnsi="Arial" w:cs="Arial"/>
          <w:color w:val="500050"/>
          <w:sz w:val="19"/>
          <w:szCs w:val="19"/>
          <w:lang w:eastAsia="en-GB"/>
        </w:rPr>
        <w:t>.</w:t>
      </w:r>
    </w:p>
    <w:p w:rsidR="00FB36FF" w:rsidRDefault="00FB36FF"/>
    <w:sectPr w:rsidR="00FB36F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6B2" w:rsidRDefault="00B806B2" w:rsidP="00BA6401">
      <w:pPr>
        <w:spacing w:after="0" w:line="240" w:lineRule="auto"/>
      </w:pPr>
      <w:r>
        <w:separator/>
      </w:r>
    </w:p>
  </w:endnote>
  <w:endnote w:type="continuationSeparator" w:id="0">
    <w:p w:rsidR="00B806B2" w:rsidRDefault="00B806B2" w:rsidP="00BA6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401" w:rsidRDefault="00BA64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401" w:rsidRDefault="00BA6401">
    <w:pPr>
      <w:pStyle w:val="Footer"/>
    </w:pPr>
    <w:r>
      <w:t>Hilary Gander</w:t>
    </w:r>
    <w:r>
      <w:tab/>
    </w:r>
    <w:r>
      <w:rPr>
        <w:color w:val="808080" w:themeColor="background1" w:themeShade="80"/>
        <w:spacing w:val="60"/>
      </w:rPr>
      <w:t>Page</w:t>
    </w:r>
    <w:r>
      <w:t xml:space="preserve"> | </w:t>
    </w:r>
    <w:r>
      <w:fldChar w:fldCharType="begin"/>
    </w:r>
    <w:r>
      <w:instrText xml:space="preserve"> PAGE   \* MERGEFORMAT </w:instrText>
    </w:r>
    <w:r>
      <w:fldChar w:fldCharType="separate"/>
    </w:r>
    <w:r w:rsidRPr="00BA6401">
      <w:rPr>
        <w:b/>
        <w:bCs/>
        <w:noProof/>
      </w:rPr>
      <w:t>2</w:t>
    </w:r>
    <w:r>
      <w:rPr>
        <w:b/>
        <w:bCs/>
        <w:noProof/>
      </w:rPr>
      <w:fldChar w:fldCharType="end"/>
    </w:r>
    <w:r>
      <w:rPr>
        <w:b/>
        <w:bCs/>
        <w:noProof/>
      </w:rPr>
      <w:t xml:space="preserve"> of 2</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401" w:rsidRDefault="00BA64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6B2" w:rsidRDefault="00B806B2" w:rsidP="00BA6401">
      <w:pPr>
        <w:spacing w:after="0" w:line="240" w:lineRule="auto"/>
      </w:pPr>
      <w:r>
        <w:separator/>
      </w:r>
    </w:p>
  </w:footnote>
  <w:footnote w:type="continuationSeparator" w:id="0">
    <w:p w:rsidR="00B806B2" w:rsidRDefault="00B806B2" w:rsidP="00BA64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401" w:rsidRDefault="00BA64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401" w:rsidRDefault="00BA6401">
    <w:pPr>
      <w:pStyle w:val="Header"/>
    </w:pPr>
    <w:r>
      <w:t>Liberal Democrat Councillor Group response to the Air Quality Action Plan – January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401" w:rsidRDefault="00BA64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E5994"/>
    <w:multiLevelType w:val="multilevel"/>
    <w:tmpl w:val="8BDC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F4026D"/>
    <w:multiLevelType w:val="multilevel"/>
    <w:tmpl w:val="674C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814B1A"/>
    <w:multiLevelType w:val="multilevel"/>
    <w:tmpl w:val="B766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1B1C2C"/>
    <w:multiLevelType w:val="multilevel"/>
    <w:tmpl w:val="1220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3A2E57"/>
    <w:multiLevelType w:val="multilevel"/>
    <w:tmpl w:val="162C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401"/>
    <w:rsid w:val="0031041D"/>
    <w:rsid w:val="00B806B2"/>
    <w:rsid w:val="00BA6401"/>
    <w:rsid w:val="00E63542"/>
    <w:rsid w:val="00FB36F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A6401"/>
  </w:style>
  <w:style w:type="character" w:customStyle="1" w:styleId="il">
    <w:name w:val="il"/>
    <w:basedOn w:val="DefaultParagraphFont"/>
    <w:rsid w:val="00BA6401"/>
  </w:style>
  <w:style w:type="character" w:styleId="Hyperlink">
    <w:name w:val="Hyperlink"/>
    <w:basedOn w:val="DefaultParagraphFont"/>
    <w:uiPriority w:val="99"/>
    <w:semiHidden/>
    <w:unhideWhenUsed/>
    <w:rsid w:val="00BA6401"/>
    <w:rPr>
      <w:color w:val="0000FF"/>
      <w:u w:val="single"/>
    </w:rPr>
  </w:style>
  <w:style w:type="paragraph" w:styleId="BalloonText">
    <w:name w:val="Balloon Text"/>
    <w:basedOn w:val="Normal"/>
    <w:link w:val="BalloonTextChar"/>
    <w:uiPriority w:val="99"/>
    <w:semiHidden/>
    <w:unhideWhenUsed/>
    <w:rsid w:val="00BA6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401"/>
    <w:rPr>
      <w:rFonts w:ascii="Tahoma" w:hAnsi="Tahoma" w:cs="Tahoma"/>
      <w:sz w:val="16"/>
      <w:szCs w:val="16"/>
    </w:rPr>
  </w:style>
  <w:style w:type="paragraph" w:styleId="Header">
    <w:name w:val="header"/>
    <w:basedOn w:val="Normal"/>
    <w:link w:val="HeaderChar"/>
    <w:uiPriority w:val="99"/>
    <w:unhideWhenUsed/>
    <w:rsid w:val="00BA64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401"/>
  </w:style>
  <w:style w:type="paragraph" w:styleId="Footer">
    <w:name w:val="footer"/>
    <w:basedOn w:val="Normal"/>
    <w:link w:val="FooterChar"/>
    <w:uiPriority w:val="99"/>
    <w:unhideWhenUsed/>
    <w:rsid w:val="00BA64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4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A6401"/>
  </w:style>
  <w:style w:type="character" w:customStyle="1" w:styleId="il">
    <w:name w:val="il"/>
    <w:basedOn w:val="DefaultParagraphFont"/>
    <w:rsid w:val="00BA6401"/>
  </w:style>
  <w:style w:type="character" w:styleId="Hyperlink">
    <w:name w:val="Hyperlink"/>
    <w:basedOn w:val="DefaultParagraphFont"/>
    <w:uiPriority w:val="99"/>
    <w:semiHidden/>
    <w:unhideWhenUsed/>
    <w:rsid w:val="00BA6401"/>
    <w:rPr>
      <w:color w:val="0000FF"/>
      <w:u w:val="single"/>
    </w:rPr>
  </w:style>
  <w:style w:type="paragraph" w:styleId="BalloonText">
    <w:name w:val="Balloon Text"/>
    <w:basedOn w:val="Normal"/>
    <w:link w:val="BalloonTextChar"/>
    <w:uiPriority w:val="99"/>
    <w:semiHidden/>
    <w:unhideWhenUsed/>
    <w:rsid w:val="00BA6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401"/>
    <w:rPr>
      <w:rFonts w:ascii="Tahoma" w:hAnsi="Tahoma" w:cs="Tahoma"/>
      <w:sz w:val="16"/>
      <w:szCs w:val="16"/>
    </w:rPr>
  </w:style>
  <w:style w:type="paragraph" w:styleId="Header">
    <w:name w:val="header"/>
    <w:basedOn w:val="Normal"/>
    <w:link w:val="HeaderChar"/>
    <w:uiPriority w:val="99"/>
    <w:unhideWhenUsed/>
    <w:rsid w:val="00BA64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401"/>
  </w:style>
  <w:style w:type="paragraph" w:styleId="Footer">
    <w:name w:val="footer"/>
    <w:basedOn w:val="Normal"/>
    <w:link w:val="FooterChar"/>
    <w:uiPriority w:val="99"/>
    <w:unhideWhenUsed/>
    <w:rsid w:val="00BA64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572769">
      <w:bodyDiv w:val="1"/>
      <w:marLeft w:val="0"/>
      <w:marRight w:val="0"/>
      <w:marTop w:val="0"/>
      <w:marBottom w:val="0"/>
      <w:divBdr>
        <w:top w:val="none" w:sz="0" w:space="0" w:color="auto"/>
        <w:left w:val="none" w:sz="0" w:space="0" w:color="auto"/>
        <w:bottom w:val="none" w:sz="0" w:space="0" w:color="auto"/>
        <w:right w:val="none" w:sz="0" w:space="0" w:color="auto"/>
      </w:divBdr>
      <w:divsChild>
        <w:div w:id="866872283">
          <w:marLeft w:val="0"/>
          <w:marRight w:val="0"/>
          <w:marTop w:val="0"/>
          <w:marBottom w:val="0"/>
          <w:divBdr>
            <w:top w:val="none" w:sz="0" w:space="0" w:color="auto"/>
            <w:left w:val="none" w:sz="0" w:space="0" w:color="auto"/>
            <w:bottom w:val="none" w:sz="0" w:space="0" w:color="auto"/>
            <w:right w:val="none" w:sz="0" w:space="0" w:color="auto"/>
          </w:divBdr>
        </w:div>
        <w:div w:id="1457675745">
          <w:marLeft w:val="0"/>
          <w:marRight w:val="0"/>
          <w:marTop w:val="0"/>
          <w:marBottom w:val="0"/>
          <w:divBdr>
            <w:top w:val="none" w:sz="0" w:space="0" w:color="auto"/>
            <w:left w:val="none" w:sz="0" w:space="0" w:color="auto"/>
            <w:bottom w:val="none" w:sz="0" w:space="0" w:color="auto"/>
            <w:right w:val="none" w:sz="0" w:space="0" w:color="auto"/>
          </w:divBdr>
        </w:div>
        <w:div w:id="641925566">
          <w:marLeft w:val="0"/>
          <w:marRight w:val="0"/>
          <w:marTop w:val="0"/>
          <w:marBottom w:val="0"/>
          <w:divBdr>
            <w:top w:val="none" w:sz="0" w:space="0" w:color="auto"/>
            <w:left w:val="none" w:sz="0" w:space="0" w:color="auto"/>
            <w:bottom w:val="none" w:sz="0" w:space="0" w:color="auto"/>
            <w:right w:val="none" w:sz="0" w:space="0" w:color="auto"/>
          </w:divBdr>
        </w:div>
        <w:div w:id="762141108">
          <w:marLeft w:val="0"/>
          <w:marRight w:val="0"/>
          <w:marTop w:val="0"/>
          <w:marBottom w:val="0"/>
          <w:divBdr>
            <w:top w:val="none" w:sz="0" w:space="0" w:color="auto"/>
            <w:left w:val="none" w:sz="0" w:space="0" w:color="auto"/>
            <w:bottom w:val="none" w:sz="0" w:space="0" w:color="auto"/>
            <w:right w:val="none" w:sz="0" w:space="0" w:color="auto"/>
          </w:divBdr>
        </w:div>
        <w:div w:id="1740328478">
          <w:marLeft w:val="0"/>
          <w:marRight w:val="0"/>
          <w:marTop w:val="0"/>
          <w:marBottom w:val="0"/>
          <w:divBdr>
            <w:top w:val="none" w:sz="0" w:space="0" w:color="auto"/>
            <w:left w:val="none" w:sz="0" w:space="0" w:color="auto"/>
            <w:bottom w:val="none" w:sz="0" w:space="0" w:color="auto"/>
            <w:right w:val="none" w:sz="0" w:space="0" w:color="auto"/>
          </w:divBdr>
        </w:div>
        <w:div w:id="1421098320">
          <w:marLeft w:val="0"/>
          <w:marRight w:val="0"/>
          <w:marTop w:val="0"/>
          <w:marBottom w:val="0"/>
          <w:divBdr>
            <w:top w:val="none" w:sz="0" w:space="0" w:color="auto"/>
            <w:left w:val="none" w:sz="0" w:space="0" w:color="auto"/>
            <w:bottom w:val="none" w:sz="0" w:space="0" w:color="auto"/>
            <w:right w:val="none" w:sz="0" w:space="0" w:color="auto"/>
          </w:divBdr>
        </w:div>
        <w:div w:id="1259798766">
          <w:marLeft w:val="0"/>
          <w:marRight w:val="0"/>
          <w:marTop w:val="0"/>
          <w:marBottom w:val="0"/>
          <w:divBdr>
            <w:top w:val="none" w:sz="0" w:space="0" w:color="auto"/>
            <w:left w:val="none" w:sz="0" w:space="0" w:color="auto"/>
            <w:bottom w:val="none" w:sz="0" w:space="0" w:color="auto"/>
            <w:right w:val="none" w:sz="0" w:space="0" w:color="auto"/>
          </w:divBdr>
        </w:div>
        <w:div w:id="881285968">
          <w:marLeft w:val="0"/>
          <w:marRight w:val="0"/>
          <w:marTop w:val="0"/>
          <w:marBottom w:val="0"/>
          <w:divBdr>
            <w:top w:val="none" w:sz="0" w:space="0" w:color="auto"/>
            <w:left w:val="none" w:sz="0" w:space="0" w:color="auto"/>
            <w:bottom w:val="none" w:sz="0" w:space="0" w:color="auto"/>
            <w:right w:val="none" w:sz="0" w:space="0" w:color="auto"/>
          </w:divBdr>
        </w:div>
        <w:div w:id="963465910">
          <w:marLeft w:val="0"/>
          <w:marRight w:val="0"/>
          <w:marTop w:val="0"/>
          <w:marBottom w:val="0"/>
          <w:divBdr>
            <w:top w:val="none" w:sz="0" w:space="0" w:color="auto"/>
            <w:left w:val="none" w:sz="0" w:space="0" w:color="auto"/>
            <w:bottom w:val="none" w:sz="0" w:space="0" w:color="auto"/>
            <w:right w:val="none" w:sz="0" w:space="0" w:color="auto"/>
          </w:divBdr>
        </w:div>
        <w:div w:id="90899529">
          <w:marLeft w:val="0"/>
          <w:marRight w:val="0"/>
          <w:marTop w:val="0"/>
          <w:marBottom w:val="0"/>
          <w:divBdr>
            <w:top w:val="none" w:sz="0" w:space="0" w:color="auto"/>
            <w:left w:val="none" w:sz="0" w:space="0" w:color="auto"/>
            <w:bottom w:val="none" w:sz="0" w:space="0" w:color="auto"/>
            <w:right w:val="none" w:sz="0" w:space="0" w:color="auto"/>
          </w:divBdr>
        </w:div>
        <w:div w:id="1274091042">
          <w:marLeft w:val="0"/>
          <w:marRight w:val="0"/>
          <w:marTop w:val="0"/>
          <w:marBottom w:val="0"/>
          <w:divBdr>
            <w:top w:val="none" w:sz="0" w:space="0" w:color="auto"/>
            <w:left w:val="none" w:sz="0" w:space="0" w:color="auto"/>
            <w:bottom w:val="none" w:sz="0" w:space="0" w:color="auto"/>
            <w:right w:val="none" w:sz="0" w:space="0" w:color="auto"/>
          </w:divBdr>
          <w:divsChild>
            <w:div w:id="1534075803">
              <w:marLeft w:val="0"/>
              <w:marRight w:val="0"/>
              <w:marTop w:val="0"/>
              <w:marBottom w:val="0"/>
              <w:divBdr>
                <w:top w:val="none" w:sz="0" w:space="0" w:color="auto"/>
                <w:left w:val="none" w:sz="0" w:space="0" w:color="auto"/>
                <w:bottom w:val="none" w:sz="0" w:space="0" w:color="auto"/>
                <w:right w:val="none" w:sz="0" w:space="0" w:color="auto"/>
              </w:divBdr>
            </w:div>
            <w:div w:id="103699340">
              <w:marLeft w:val="0"/>
              <w:marRight w:val="0"/>
              <w:marTop w:val="0"/>
              <w:marBottom w:val="0"/>
              <w:divBdr>
                <w:top w:val="none" w:sz="0" w:space="0" w:color="auto"/>
                <w:left w:val="none" w:sz="0" w:space="0" w:color="auto"/>
                <w:bottom w:val="none" w:sz="0" w:space="0" w:color="auto"/>
                <w:right w:val="none" w:sz="0" w:space="0" w:color="auto"/>
              </w:divBdr>
            </w:div>
            <w:div w:id="678770632">
              <w:marLeft w:val="0"/>
              <w:marRight w:val="0"/>
              <w:marTop w:val="0"/>
              <w:marBottom w:val="0"/>
              <w:divBdr>
                <w:top w:val="none" w:sz="0" w:space="0" w:color="auto"/>
                <w:left w:val="none" w:sz="0" w:space="0" w:color="auto"/>
                <w:bottom w:val="none" w:sz="0" w:space="0" w:color="auto"/>
                <w:right w:val="none" w:sz="0" w:space="0" w:color="auto"/>
              </w:divBdr>
              <w:divsChild>
                <w:div w:id="1111706894">
                  <w:marLeft w:val="0"/>
                  <w:marRight w:val="0"/>
                  <w:marTop w:val="0"/>
                  <w:marBottom w:val="0"/>
                  <w:divBdr>
                    <w:top w:val="none" w:sz="0" w:space="0" w:color="auto"/>
                    <w:left w:val="none" w:sz="0" w:space="0" w:color="auto"/>
                    <w:bottom w:val="none" w:sz="0" w:space="0" w:color="auto"/>
                    <w:right w:val="none" w:sz="0" w:space="0" w:color="auto"/>
                  </w:divBdr>
                  <w:divsChild>
                    <w:div w:id="1251231100">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652220302">
                  <w:marLeft w:val="0"/>
                  <w:marRight w:val="0"/>
                  <w:marTop w:val="0"/>
                  <w:marBottom w:val="0"/>
                  <w:divBdr>
                    <w:top w:val="none" w:sz="0" w:space="0" w:color="auto"/>
                    <w:left w:val="none" w:sz="0" w:space="0" w:color="auto"/>
                    <w:bottom w:val="none" w:sz="0" w:space="0" w:color="auto"/>
                    <w:right w:val="none" w:sz="0" w:space="0" w:color="auto"/>
                  </w:divBdr>
                </w:div>
              </w:divsChild>
            </w:div>
            <w:div w:id="1629362370">
              <w:marLeft w:val="0"/>
              <w:marRight w:val="0"/>
              <w:marTop w:val="0"/>
              <w:marBottom w:val="0"/>
              <w:divBdr>
                <w:top w:val="none" w:sz="0" w:space="0" w:color="auto"/>
                <w:left w:val="none" w:sz="0" w:space="0" w:color="auto"/>
                <w:bottom w:val="none" w:sz="0" w:space="0" w:color="auto"/>
                <w:right w:val="none" w:sz="0" w:space="0" w:color="auto"/>
              </w:divBdr>
              <w:divsChild>
                <w:div w:id="2094544750">
                  <w:marLeft w:val="0"/>
                  <w:marRight w:val="0"/>
                  <w:marTop w:val="0"/>
                  <w:marBottom w:val="0"/>
                  <w:divBdr>
                    <w:top w:val="none" w:sz="0" w:space="0" w:color="auto"/>
                    <w:left w:val="none" w:sz="0" w:space="0" w:color="auto"/>
                    <w:bottom w:val="none" w:sz="0" w:space="0" w:color="auto"/>
                    <w:right w:val="none" w:sz="0" w:space="0" w:color="auto"/>
                  </w:divBdr>
                </w:div>
                <w:div w:id="44304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air.defra.gov.uk/assets/documents/National_air_quality_objectives.pdf" TargetMode="External"/><Relationship Id="rId13" Type="http://schemas.openxmlformats.org/officeDocument/2006/relationships/hyperlink" Target="http://www.20splentyforus.org.uk/BriefingSheets/pollutionbriefing.pdf"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consultation.hackney.gov.uk/chief-executives-office/air-quality-action-plan-2014-2018/supporting_documents/Air%20Quality%20Action%20Plan%20%20Consultation" TargetMode="External"/><Relationship Id="rId17" Type="http://schemas.openxmlformats.org/officeDocument/2006/relationships/hyperlink" Target="http://www.londonhp.nhs.uk/wp-content/uploads/2011/06/COPD-profile-Kingston-upon-Thames.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ndependent.co.uk/life-style/health-and-families/health-news/air-pollution-reduces-life-expectancy-by-six-months-for-every-briton-9251260.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freightinthecity.com/category/last-mile-deliveries/page/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gif"/><Relationship Id="rId23" Type="http://schemas.openxmlformats.org/officeDocument/2006/relationships/footer" Target="footer3.xml"/><Relationship Id="rId10" Type="http://schemas.openxmlformats.org/officeDocument/2006/relationships/hyperlink" Target="https://www.westminster.gov.uk/idling-vehicles-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mappingforchange.org.uk/projects/citizen-science-used-to-map-community-air-quality/" TargetMode="External"/><Relationship Id="rId14" Type="http://schemas.openxmlformats.org/officeDocument/2006/relationships/hyperlink" Target="http://laqm.defra.gov.uk/laqm-faqs/faq105.html"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1273</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dc:creator>
  <cp:lastModifiedBy>Hilary</cp:lastModifiedBy>
  <cp:revision>1</cp:revision>
  <dcterms:created xsi:type="dcterms:W3CDTF">2016-02-01T18:37:00Z</dcterms:created>
  <dcterms:modified xsi:type="dcterms:W3CDTF">2016-02-01T18:40:00Z</dcterms:modified>
</cp:coreProperties>
</file>