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CE6F" w14:textId="553BC63D" w:rsidR="009948DB" w:rsidRDefault="009E2B67" w:rsidP="009E2B67">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FF7C08F" w14:textId="77777777" w:rsidR="00257DDE" w:rsidRPr="00603191" w:rsidRDefault="00257DDE" w:rsidP="00257DDE">
      <w:pPr>
        <w:pStyle w:val="NoSpacing"/>
        <w:jc w:val="center"/>
        <w:rPr>
          <w:rFonts w:ascii="Times New Roman" w:hAnsi="Times New Roman" w:cs="Times New Roman"/>
          <w:b/>
        </w:rPr>
      </w:pPr>
    </w:p>
    <w:p w14:paraId="4A6E8950" w14:textId="7D4E229D" w:rsidR="00690090" w:rsidRPr="007D5410" w:rsidRDefault="00257DDE" w:rsidP="00257DDE">
      <w:pPr>
        <w:pStyle w:val="NoSpacing"/>
        <w:jc w:val="center"/>
        <w:rPr>
          <w:rFonts w:cstheme="minorHAnsi"/>
          <w:b/>
          <w:sz w:val="24"/>
          <w:szCs w:val="24"/>
        </w:rPr>
      </w:pPr>
      <w:r w:rsidRPr="007D5410">
        <w:rPr>
          <w:rFonts w:cstheme="minorHAnsi"/>
          <w:b/>
          <w:sz w:val="24"/>
          <w:szCs w:val="24"/>
        </w:rPr>
        <w:t>M</w:t>
      </w:r>
      <w:r w:rsidR="00C34CB9" w:rsidRPr="007D5410">
        <w:rPr>
          <w:rFonts w:cstheme="minorHAnsi"/>
          <w:b/>
          <w:sz w:val="24"/>
          <w:szCs w:val="24"/>
        </w:rPr>
        <w:t>inutes</w:t>
      </w:r>
      <w:r w:rsidRPr="007D5410">
        <w:rPr>
          <w:rFonts w:cstheme="minorHAnsi"/>
          <w:b/>
          <w:sz w:val="24"/>
          <w:szCs w:val="24"/>
        </w:rPr>
        <w:t xml:space="preserve"> of </w:t>
      </w:r>
      <w:r w:rsidR="00EE6648" w:rsidRPr="007D5410">
        <w:rPr>
          <w:rFonts w:cstheme="minorHAnsi"/>
          <w:b/>
          <w:sz w:val="24"/>
          <w:szCs w:val="24"/>
        </w:rPr>
        <w:t>the</w:t>
      </w:r>
      <w:r w:rsidR="00254B24" w:rsidRPr="007D5410">
        <w:rPr>
          <w:rFonts w:cstheme="minorHAnsi"/>
          <w:b/>
          <w:sz w:val="24"/>
          <w:szCs w:val="24"/>
        </w:rPr>
        <w:t xml:space="preserve"> </w:t>
      </w:r>
      <w:r w:rsidR="00C34CB9" w:rsidRPr="007D5410">
        <w:rPr>
          <w:rFonts w:cstheme="minorHAnsi"/>
          <w:b/>
          <w:sz w:val="24"/>
          <w:szCs w:val="24"/>
        </w:rPr>
        <w:t>neighbourhood council meeting</w:t>
      </w:r>
      <w:r w:rsidR="0073070C" w:rsidRPr="007D5410">
        <w:rPr>
          <w:rFonts w:cstheme="minorHAnsi"/>
          <w:b/>
          <w:sz w:val="24"/>
          <w:szCs w:val="24"/>
        </w:rPr>
        <w:t xml:space="preserve"> held on </w:t>
      </w:r>
    </w:p>
    <w:p w14:paraId="42B8CB5B" w14:textId="528BF4F0" w:rsidR="007B4239" w:rsidRPr="008654DD" w:rsidRDefault="00A941BF" w:rsidP="008654DD">
      <w:pPr>
        <w:pStyle w:val="NoSpacing"/>
        <w:jc w:val="center"/>
        <w:rPr>
          <w:rFonts w:cstheme="minorHAnsi"/>
          <w:b/>
          <w:sz w:val="24"/>
          <w:szCs w:val="24"/>
        </w:rPr>
      </w:pPr>
      <w:r>
        <w:rPr>
          <w:rFonts w:cstheme="minorHAnsi"/>
          <w:b/>
          <w:sz w:val="24"/>
          <w:szCs w:val="24"/>
        </w:rPr>
        <w:t xml:space="preserve">Wednesday </w:t>
      </w:r>
      <w:r w:rsidR="00A72488">
        <w:rPr>
          <w:rFonts w:cstheme="minorHAnsi"/>
          <w:b/>
          <w:sz w:val="24"/>
          <w:szCs w:val="24"/>
        </w:rPr>
        <w:t>4</w:t>
      </w:r>
      <w:r w:rsidR="00A72488" w:rsidRPr="00A72488">
        <w:rPr>
          <w:rFonts w:cstheme="minorHAnsi"/>
          <w:b/>
          <w:sz w:val="24"/>
          <w:szCs w:val="24"/>
          <w:vertAlign w:val="superscript"/>
        </w:rPr>
        <w:t>th</w:t>
      </w:r>
      <w:r w:rsidR="00A72488">
        <w:rPr>
          <w:rFonts w:cstheme="minorHAnsi"/>
          <w:b/>
          <w:sz w:val="24"/>
          <w:szCs w:val="24"/>
        </w:rPr>
        <w:t xml:space="preserve"> December</w:t>
      </w:r>
      <w:r>
        <w:rPr>
          <w:rFonts w:cstheme="minorHAnsi"/>
          <w:b/>
          <w:sz w:val="24"/>
          <w:szCs w:val="24"/>
        </w:rPr>
        <w:t xml:space="preserve"> 2019</w:t>
      </w:r>
      <w:r w:rsidR="00257DDE" w:rsidRPr="007D5410">
        <w:rPr>
          <w:rFonts w:cstheme="minorHAnsi"/>
          <w:b/>
          <w:sz w:val="24"/>
          <w:szCs w:val="24"/>
        </w:rPr>
        <w:t xml:space="preserve"> </w:t>
      </w:r>
      <w:r w:rsidR="00C34CB9" w:rsidRPr="007D5410">
        <w:rPr>
          <w:rFonts w:cstheme="minorHAnsi"/>
          <w:b/>
          <w:sz w:val="24"/>
          <w:szCs w:val="24"/>
        </w:rPr>
        <w:t>at</w:t>
      </w:r>
      <w:r w:rsidR="00257DDE" w:rsidRPr="007D5410">
        <w:rPr>
          <w:rFonts w:cstheme="minorHAnsi"/>
          <w:b/>
          <w:sz w:val="24"/>
          <w:szCs w:val="24"/>
        </w:rPr>
        <w:t xml:space="preserve"> St Margaret’s Church Hall</w:t>
      </w:r>
      <w:r w:rsidR="00926B3F" w:rsidRPr="007D5410">
        <w:rPr>
          <w:rFonts w:cstheme="minorHAnsi"/>
          <w:b/>
          <w:sz w:val="24"/>
          <w:szCs w:val="24"/>
        </w:rPr>
        <w:t>,</w:t>
      </w:r>
      <w:r w:rsidR="00257DDE" w:rsidRPr="007D5410">
        <w:rPr>
          <w:rFonts w:cstheme="minorHAnsi"/>
          <w:b/>
          <w:sz w:val="24"/>
          <w:szCs w:val="24"/>
        </w:rPr>
        <w:t xml:space="preserve"> </w:t>
      </w:r>
      <w:proofErr w:type="spellStart"/>
      <w:r w:rsidR="00257DDE" w:rsidRPr="007D5410">
        <w:rPr>
          <w:rFonts w:cstheme="minorHAnsi"/>
          <w:b/>
          <w:sz w:val="24"/>
          <w:szCs w:val="24"/>
        </w:rPr>
        <w:t>Ingol</w:t>
      </w:r>
      <w:proofErr w:type="spellEnd"/>
      <w:r w:rsidR="00257DDE" w:rsidRPr="007D5410">
        <w:rPr>
          <w:rFonts w:cstheme="minorHAnsi"/>
          <w:b/>
          <w:sz w:val="24"/>
          <w:szCs w:val="24"/>
        </w:rPr>
        <w:t xml:space="preserve"> commencing at 7.00pm</w:t>
      </w:r>
      <w:r w:rsidR="00926B3F" w:rsidRPr="007D5410">
        <w:rPr>
          <w:rFonts w:cstheme="minorHAnsi"/>
          <w:b/>
          <w:sz w:val="24"/>
          <w:szCs w:val="24"/>
        </w:rPr>
        <w:t>.</w:t>
      </w:r>
    </w:p>
    <w:p w14:paraId="29D904F5" w14:textId="3E746DE5" w:rsidR="007B4239" w:rsidRDefault="007B4239" w:rsidP="007B4239">
      <w:pPr>
        <w:pStyle w:val="NoSpacing"/>
        <w:rPr>
          <w:rFonts w:ascii="Times New Roman" w:hAnsi="Times New Roman" w:cs="Times New Roman"/>
          <w:sz w:val="24"/>
          <w:szCs w:val="24"/>
        </w:rPr>
      </w:pPr>
    </w:p>
    <w:p w14:paraId="13A8BF9D" w14:textId="77777777" w:rsidR="002577A7" w:rsidRPr="007D5410" w:rsidRDefault="002577A7" w:rsidP="007B4239">
      <w:pPr>
        <w:pStyle w:val="NoSpacing"/>
        <w:rPr>
          <w:rFonts w:ascii="Times New Roman" w:hAnsi="Times New Roman" w:cs="Times New Roman"/>
          <w:sz w:val="24"/>
          <w:szCs w:val="24"/>
        </w:rPr>
      </w:pPr>
    </w:p>
    <w:p w14:paraId="7EBA8AFB" w14:textId="19270B24" w:rsidR="00AA3128" w:rsidRPr="002F4DCE" w:rsidRDefault="007B4239" w:rsidP="00AA3128">
      <w:pPr>
        <w:pStyle w:val="NoSpacing"/>
        <w:rPr>
          <w:rFonts w:cstheme="minorHAnsi"/>
          <w:b/>
          <w:bCs/>
        </w:rPr>
      </w:pPr>
      <w:r>
        <w:t xml:space="preserve">Present: </w:t>
      </w:r>
      <w:r w:rsidR="00F37021">
        <w:t>Cllr T Anderson (chairman),</w:t>
      </w:r>
      <w:r w:rsidR="002F4DCE">
        <w:t xml:space="preserve"> Cllr P Brown, </w:t>
      </w:r>
      <w:r>
        <w:t xml:space="preserve">Cllr M </w:t>
      </w:r>
      <w:proofErr w:type="spellStart"/>
      <w:r>
        <w:t>Carrig</w:t>
      </w:r>
      <w:proofErr w:type="spellEnd"/>
      <w:r>
        <w:t>, Cllr N Darby</w:t>
      </w:r>
      <w:r w:rsidR="002F4DCE">
        <w:t xml:space="preserve"> (vice-chairman), Cllr </w:t>
      </w:r>
      <w:r w:rsidR="001A3365">
        <w:t xml:space="preserve">B </w:t>
      </w:r>
      <w:r w:rsidR="002F4DCE">
        <w:t xml:space="preserve">Ellison, </w:t>
      </w:r>
      <w:r w:rsidR="00ED391F">
        <w:t xml:space="preserve">Cllr M Jewell, </w:t>
      </w:r>
      <w:r>
        <w:t>Cllr B McGrath</w:t>
      </w:r>
      <w:r w:rsidR="00CF112F">
        <w:t>,</w:t>
      </w:r>
      <w:r w:rsidR="00BF4819">
        <w:t xml:space="preserve"> </w:t>
      </w:r>
      <w:r w:rsidR="001A3365">
        <w:t xml:space="preserve">Cllr J Potter, </w:t>
      </w:r>
      <w:r w:rsidR="00AA3128">
        <w:t>Cllr D Shannon and Cllr M Yates.</w:t>
      </w:r>
    </w:p>
    <w:p w14:paraId="331E4BD8" w14:textId="5572C9F3" w:rsidR="00CF305A" w:rsidRPr="002F4DCE" w:rsidRDefault="00CF305A" w:rsidP="00CF305A">
      <w:pPr>
        <w:pStyle w:val="NoSpacing"/>
        <w:rPr>
          <w:rFonts w:cstheme="minorHAnsi"/>
          <w:b/>
          <w:bCs/>
        </w:rPr>
      </w:pPr>
    </w:p>
    <w:p w14:paraId="28356336" w14:textId="2D76A307" w:rsidR="00CF305A" w:rsidRDefault="00AA3128" w:rsidP="00CF305A">
      <w:pPr>
        <w:pStyle w:val="NoSpacing"/>
      </w:pPr>
      <w:r>
        <w:t xml:space="preserve">Six </w:t>
      </w:r>
      <w:r w:rsidR="00926B3F">
        <w:t>member</w:t>
      </w:r>
      <w:r w:rsidR="003A58D6">
        <w:t>s</w:t>
      </w:r>
      <w:r w:rsidR="00926B3F">
        <w:t xml:space="preserve"> of the public.</w:t>
      </w:r>
    </w:p>
    <w:p w14:paraId="234EE248" w14:textId="64DA9B8C" w:rsidR="00CF305A" w:rsidRDefault="00CF305A" w:rsidP="00CF305A">
      <w:pPr>
        <w:pStyle w:val="NoSpacing"/>
      </w:pPr>
    </w:p>
    <w:p w14:paraId="318E4425" w14:textId="39D903B4" w:rsidR="002577A7" w:rsidRDefault="002577A7" w:rsidP="00CF305A">
      <w:pPr>
        <w:pStyle w:val="NoSpacing"/>
      </w:pPr>
    </w:p>
    <w:p w14:paraId="556FD613" w14:textId="77777777" w:rsidR="002577A7" w:rsidRDefault="002577A7" w:rsidP="00CF305A">
      <w:pPr>
        <w:pStyle w:val="NoSpacing"/>
      </w:pPr>
    </w:p>
    <w:p w14:paraId="576AA78A" w14:textId="5E33B067" w:rsidR="00395A5F" w:rsidRDefault="00BE6B4A" w:rsidP="00395A5F">
      <w:pPr>
        <w:pStyle w:val="NoSpacing"/>
        <w:rPr>
          <w:rFonts w:cstheme="minorHAnsi"/>
          <w:b/>
          <w:bCs/>
        </w:rPr>
      </w:pPr>
      <w:r>
        <w:rPr>
          <w:rFonts w:cstheme="minorHAnsi"/>
          <w:b/>
          <w:bCs/>
        </w:rPr>
        <w:t>1</w:t>
      </w:r>
      <w:r w:rsidR="00A72488">
        <w:rPr>
          <w:rFonts w:cstheme="minorHAnsi"/>
          <w:b/>
          <w:bCs/>
        </w:rPr>
        <w:t>15</w:t>
      </w:r>
      <w:r w:rsidR="00395A5F" w:rsidRPr="00395A5F">
        <w:rPr>
          <w:rFonts w:cstheme="minorHAnsi"/>
          <w:b/>
          <w:bCs/>
        </w:rPr>
        <w:t>/19 To receive apologies.</w:t>
      </w:r>
    </w:p>
    <w:p w14:paraId="0003452D" w14:textId="5C81DE1F" w:rsidR="00BC788C" w:rsidRPr="00BC788C" w:rsidRDefault="00BC788C" w:rsidP="00395A5F">
      <w:pPr>
        <w:pStyle w:val="NoSpacing"/>
        <w:rPr>
          <w:rFonts w:cstheme="minorHAnsi"/>
        </w:rPr>
      </w:pPr>
      <w:r w:rsidRPr="00BC788C">
        <w:rPr>
          <w:rFonts w:cstheme="minorHAnsi"/>
        </w:rPr>
        <w:t>None.</w:t>
      </w:r>
    </w:p>
    <w:p w14:paraId="31AA4122" w14:textId="77777777" w:rsidR="00395A5F" w:rsidRPr="00395A5F" w:rsidRDefault="00395A5F" w:rsidP="00395A5F">
      <w:pPr>
        <w:pStyle w:val="NoSpacing"/>
        <w:rPr>
          <w:rFonts w:cstheme="minorHAnsi"/>
          <w:b/>
          <w:bCs/>
        </w:rPr>
      </w:pPr>
    </w:p>
    <w:p w14:paraId="6B9193AF" w14:textId="3B8FA3CE" w:rsidR="00395A5F" w:rsidRDefault="00A941BF" w:rsidP="00395A5F">
      <w:pPr>
        <w:pStyle w:val="NoSpacing"/>
        <w:rPr>
          <w:rFonts w:cstheme="minorHAnsi"/>
          <w:b/>
          <w:bCs/>
        </w:rPr>
      </w:pPr>
      <w:r>
        <w:rPr>
          <w:rFonts w:cstheme="minorHAnsi"/>
          <w:b/>
          <w:bCs/>
        </w:rPr>
        <w:t>1</w:t>
      </w:r>
      <w:r w:rsidR="00567457">
        <w:rPr>
          <w:rFonts w:cstheme="minorHAnsi"/>
          <w:b/>
          <w:bCs/>
        </w:rPr>
        <w:t>16</w:t>
      </w:r>
      <w:r w:rsidR="00395A5F">
        <w:rPr>
          <w:rFonts w:cstheme="minorHAnsi"/>
          <w:b/>
          <w:bCs/>
        </w:rPr>
        <w:t xml:space="preserve">/19 </w:t>
      </w:r>
      <w:r w:rsidR="00395A5F" w:rsidRPr="00395A5F">
        <w:rPr>
          <w:rFonts w:cstheme="minorHAnsi"/>
          <w:b/>
          <w:bCs/>
        </w:rPr>
        <w:t xml:space="preserve">To approve the minutes of the meeting held on the </w:t>
      </w:r>
      <w:r w:rsidR="00A72488">
        <w:rPr>
          <w:rFonts w:cstheme="minorHAnsi"/>
          <w:b/>
          <w:bCs/>
        </w:rPr>
        <w:t>Wednesday 16</w:t>
      </w:r>
      <w:r w:rsidR="00A72488" w:rsidRPr="00A72488">
        <w:rPr>
          <w:rFonts w:cstheme="minorHAnsi"/>
          <w:b/>
          <w:bCs/>
          <w:vertAlign w:val="superscript"/>
        </w:rPr>
        <w:t>th</w:t>
      </w:r>
      <w:r w:rsidR="00A72488">
        <w:rPr>
          <w:rFonts w:cstheme="minorHAnsi"/>
          <w:b/>
          <w:bCs/>
        </w:rPr>
        <w:t xml:space="preserve"> October </w:t>
      </w:r>
      <w:r w:rsidR="00395A5F" w:rsidRPr="00395A5F">
        <w:rPr>
          <w:rFonts w:cstheme="minorHAnsi"/>
          <w:b/>
          <w:bCs/>
        </w:rPr>
        <w:t>2019</w:t>
      </w:r>
      <w:r w:rsidR="00970568">
        <w:rPr>
          <w:rFonts w:cstheme="minorHAnsi"/>
          <w:b/>
          <w:bCs/>
        </w:rPr>
        <w:t>.</w:t>
      </w:r>
    </w:p>
    <w:p w14:paraId="7BF3753E" w14:textId="2A4002D9" w:rsidR="003A58D6" w:rsidRPr="003A58D6" w:rsidRDefault="003A58D6" w:rsidP="00395A5F">
      <w:pPr>
        <w:pStyle w:val="NoSpacing"/>
        <w:rPr>
          <w:rFonts w:cstheme="minorHAnsi"/>
        </w:rPr>
      </w:pPr>
      <w:r w:rsidRPr="003A58D6">
        <w:rPr>
          <w:rFonts w:cstheme="minorHAnsi"/>
        </w:rPr>
        <w:t>It was resolved that the minutes be approved and signed by the chairman.</w:t>
      </w:r>
    </w:p>
    <w:p w14:paraId="4BEFF5B5" w14:textId="2C4851A6" w:rsidR="003A58D6" w:rsidRPr="003A58D6" w:rsidRDefault="003A58D6" w:rsidP="00395A5F">
      <w:pPr>
        <w:pStyle w:val="NoSpacing"/>
        <w:rPr>
          <w:rFonts w:cstheme="minorHAnsi"/>
        </w:rPr>
      </w:pPr>
      <w:r w:rsidRPr="003A58D6">
        <w:rPr>
          <w:rFonts w:cstheme="minorHAnsi"/>
        </w:rPr>
        <w:t>Proposed by Cllr</w:t>
      </w:r>
      <w:r>
        <w:rPr>
          <w:rFonts w:cstheme="minorHAnsi"/>
        </w:rPr>
        <w:t xml:space="preserve"> </w:t>
      </w:r>
      <w:r w:rsidR="00F37021">
        <w:rPr>
          <w:rFonts w:cstheme="minorHAnsi"/>
        </w:rPr>
        <w:t>Anderson.</w:t>
      </w:r>
    </w:p>
    <w:p w14:paraId="2D1B1402" w14:textId="7DC08B02" w:rsidR="003A58D6" w:rsidRDefault="003A58D6" w:rsidP="00395A5F">
      <w:pPr>
        <w:pStyle w:val="NoSpacing"/>
        <w:rPr>
          <w:rFonts w:cstheme="minorHAnsi"/>
        </w:rPr>
      </w:pPr>
      <w:r w:rsidRPr="003A58D6">
        <w:rPr>
          <w:rFonts w:cstheme="minorHAnsi"/>
        </w:rPr>
        <w:t>Seconded by Cllr</w:t>
      </w:r>
      <w:r w:rsidR="00920672">
        <w:rPr>
          <w:rFonts w:cstheme="minorHAnsi"/>
        </w:rPr>
        <w:t xml:space="preserve"> </w:t>
      </w:r>
      <w:r w:rsidR="00AA3128">
        <w:rPr>
          <w:rFonts w:cstheme="minorHAnsi"/>
        </w:rPr>
        <w:t>McGrath.</w:t>
      </w:r>
    </w:p>
    <w:p w14:paraId="4ADB94B6" w14:textId="77777777" w:rsidR="00395A5F" w:rsidRPr="00395A5F" w:rsidRDefault="00395A5F" w:rsidP="00395A5F">
      <w:pPr>
        <w:pStyle w:val="NoSpacing"/>
        <w:rPr>
          <w:rFonts w:cstheme="minorHAnsi"/>
          <w:b/>
          <w:bCs/>
        </w:rPr>
      </w:pPr>
    </w:p>
    <w:p w14:paraId="64E4F8EF" w14:textId="4D619C89" w:rsidR="00395A5F" w:rsidRDefault="00567457" w:rsidP="00395A5F">
      <w:pPr>
        <w:pStyle w:val="NoSpacing"/>
        <w:rPr>
          <w:rFonts w:cstheme="minorHAnsi"/>
          <w:b/>
          <w:bCs/>
        </w:rPr>
      </w:pPr>
      <w:r>
        <w:rPr>
          <w:rFonts w:cstheme="minorHAnsi"/>
          <w:b/>
          <w:bCs/>
        </w:rPr>
        <w:t>117</w:t>
      </w:r>
      <w:r w:rsidR="00395A5F">
        <w:rPr>
          <w:rFonts w:cstheme="minorHAnsi"/>
          <w:b/>
          <w:bCs/>
        </w:rPr>
        <w:t xml:space="preserve">/19 </w:t>
      </w:r>
      <w:r w:rsidR="00395A5F" w:rsidRPr="00395A5F">
        <w:rPr>
          <w:rFonts w:cstheme="minorHAnsi"/>
          <w:b/>
          <w:bCs/>
        </w:rPr>
        <w:t>To receive declarations of interest.</w:t>
      </w:r>
    </w:p>
    <w:p w14:paraId="4FBC83A8" w14:textId="3EC904D6" w:rsidR="00B13F48" w:rsidRDefault="00B13F48" w:rsidP="00395A5F">
      <w:pPr>
        <w:pStyle w:val="NoSpacing"/>
        <w:rPr>
          <w:rFonts w:cstheme="minorHAnsi"/>
        </w:rPr>
      </w:pPr>
      <w:r w:rsidRPr="00B13F48">
        <w:rPr>
          <w:rFonts w:cstheme="minorHAnsi"/>
        </w:rPr>
        <w:t>Cllr Darby</w:t>
      </w:r>
      <w:r w:rsidR="00AA3128">
        <w:rPr>
          <w:rFonts w:cstheme="minorHAnsi"/>
        </w:rPr>
        <w:t>, Cllr Shannon</w:t>
      </w:r>
      <w:r w:rsidRPr="00B13F48">
        <w:rPr>
          <w:rFonts w:cstheme="minorHAnsi"/>
        </w:rPr>
        <w:t xml:space="preserve"> and Cllr Brown declared </w:t>
      </w:r>
      <w:r>
        <w:rPr>
          <w:rFonts w:cstheme="minorHAnsi"/>
        </w:rPr>
        <w:t xml:space="preserve">an interest in the planning </w:t>
      </w:r>
      <w:r w:rsidR="008D67C9">
        <w:rPr>
          <w:rFonts w:cstheme="minorHAnsi"/>
        </w:rPr>
        <w:t xml:space="preserve">matters and </w:t>
      </w:r>
      <w:r>
        <w:rPr>
          <w:rFonts w:cstheme="minorHAnsi"/>
        </w:rPr>
        <w:t>application</w:t>
      </w:r>
      <w:r w:rsidR="008D67C9">
        <w:rPr>
          <w:rFonts w:cstheme="minorHAnsi"/>
        </w:rPr>
        <w:t>s</w:t>
      </w:r>
      <w:r>
        <w:rPr>
          <w:rFonts w:cstheme="minorHAnsi"/>
        </w:rPr>
        <w:t xml:space="preserve"> agenda item as members of the PCC Planning Committee.</w:t>
      </w:r>
    </w:p>
    <w:p w14:paraId="40CB5697" w14:textId="7B529A07" w:rsidR="00CF112F" w:rsidRDefault="00CF112F" w:rsidP="00395A5F">
      <w:pPr>
        <w:pStyle w:val="NoSpacing"/>
        <w:rPr>
          <w:rFonts w:cstheme="minorHAnsi"/>
        </w:rPr>
      </w:pPr>
      <w:r>
        <w:rPr>
          <w:rFonts w:cstheme="minorHAnsi"/>
        </w:rPr>
        <w:t>Cllr Ellison declared an interest in the request for grant funding agenda item</w:t>
      </w:r>
      <w:r w:rsidR="002577A7">
        <w:rPr>
          <w:rFonts w:cstheme="minorHAnsi"/>
        </w:rPr>
        <w:t>,</w:t>
      </w:r>
      <w:r>
        <w:rPr>
          <w:rFonts w:cstheme="minorHAnsi"/>
        </w:rPr>
        <w:t xml:space="preserve"> as a trustee of the TVC.</w:t>
      </w:r>
    </w:p>
    <w:p w14:paraId="456E5BAB" w14:textId="2AEBFCE0" w:rsidR="00CF112F" w:rsidRDefault="00CF112F" w:rsidP="00395A5F">
      <w:pPr>
        <w:pStyle w:val="NoSpacing"/>
        <w:rPr>
          <w:rFonts w:cstheme="minorHAnsi"/>
        </w:rPr>
      </w:pPr>
      <w:r>
        <w:rPr>
          <w:rFonts w:cstheme="minorHAnsi"/>
        </w:rPr>
        <w:t>Cllr Brown declared an interest in the request for grant funding agenda item</w:t>
      </w:r>
      <w:r w:rsidR="002577A7">
        <w:rPr>
          <w:rFonts w:cstheme="minorHAnsi"/>
        </w:rPr>
        <w:t>,</w:t>
      </w:r>
      <w:r>
        <w:rPr>
          <w:rFonts w:cstheme="minorHAnsi"/>
        </w:rPr>
        <w:t xml:space="preserve"> as a trustee of Intact.</w:t>
      </w:r>
    </w:p>
    <w:p w14:paraId="33F1FF6C" w14:textId="3A50DA71" w:rsidR="00CF112F" w:rsidRPr="00B13F48" w:rsidRDefault="00CF112F" w:rsidP="00395A5F">
      <w:pPr>
        <w:pStyle w:val="NoSpacing"/>
        <w:rPr>
          <w:rFonts w:cstheme="minorHAnsi"/>
        </w:rPr>
      </w:pPr>
      <w:r>
        <w:rPr>
          <w:rFonts w:cstheme="minorHAnsi"/>
        </w:rPr>
        <w:t>Cllr Shannon declared an interest in the request for grant funding agenda item</w:t>
      </w:r>
      <w:r w:rsidR="002577A7">
        <w:rPr>
          <w:rFonts w:cstheme="minorHAnsi"/>
        </w:rPr>
        <w:t>,</w:t>
      </w:r>
      <w:r>
        <w:rPr>
          <w:rFonts w:cstheme="minorHAnsi"/>
        </w:rPr>
        <w:t xml:space="preserve"> as a family member is a trustee of Intact and the TVC.</w:t>
      </w:r>
    </w:p>
    <w:p w14:paraId="7805B90B" w14:textId="77777777" w:rsidR="00F37021" w:rsidRPr="00DB4394" w:rsidRDefault="00F37021" w:rsidP="00F37021">
      <w:pPr>
        <w:pStyle w:val="NoSpacing"/>
        <w:rPr>
          <w:rFonts w:cstheme="minorHAnsi"/>
        </w:rPr>
      </w:pPr>
    </w:p>
    <w:p w14:paraId="0E98E491" w14:textId="26DDF9BE" w:rsidR="00F37021" w:rsidRDefault="00567457" w:rsidP="00F37021">
      <w:pPr>
        <w:pStyle w:val="NoSpacing"/>
        <w:rPr>
          <w:rFonts w:cstheme="minorHAnsi"/>
          <w:b/>
          <w:bCs/>
        </w:rPr>
      </w:pPr>
      <w:r>
        <w:rPr>
          <w:rFonts w:cstheme="minorHAnsi"/>
          <w:b/>
          <w:bCs/>
        </w:rPr>
        <w:t>118</w:t>
      </w:r>
      <w:r w:rsidR="00A941BF">
        <w:rPr>
          <w:rFonts w:cstheme="minorHAnsi"/>
          <w:b/>
          <w:bCs/>
        </w:rPr>
        <w:t xml:space="preserve">/19 </w:t>
      </w:r>
      <w:r w:rsidR="00F37021" w:rsidRPr="00F37021">
        <w:rPr>
          <w:rFonts w:cstheme="minorHAnsi"/>
          <w:b/>
          <w:bCs/>
        </w:rPr>
        <w:t>To adjourn the meeting for public participation.</w:t>
      </w:r>
    </w:p>
    <w:p w14:paraId="2CC2C47E" w14:textId="0D41C466" w:rsidR="00CF112F" w:rsidRDefault="00CF112F" w:rsidP="00F37021">
      <w:pPr>
        <w:pStyle w:val="NoSpacing"/>
        <w:rPr>
          <w:rFonts w:cstheme="minorHAnsi"/>
        </w:rPr>
      </w:pPr>
      <w:r w:rsidRPr="00CF112F">
        <w:rPr>
          <w:rFonts w:cstheme="minorHAnsi"/>
        </w:rPr>
        <w:t>Representatives from In</w:t>
      </w:r>
      <w:r>
        <w:rPr>
          <w:rFonts w:cstheme="minorHAnsi"/>
        </w:rPr>
        <w:t>ta</w:t>
      </w:r>
      <w:r w:rsidRPr="00CF112F">
        <w:rPr>
          <w:rFonts w:cstheme="minorHAnsi"/>
        </w:rPr>
        <w:t xml:space="preserve">ct </w:t>
      </w:r>
      <w:r>
        <w:rPr>
          <w:rFonts w:cstheme="minorHAnsi"/>
        </w:rPr>
        <w:t>had circulated their proposal to the neighbourhood council prior to the meeting.  The trustees request a grant of £20,000 per year for four years (2019 – 2022). This grant will help with the running costs of the centre, such as electric, gas</w:t>
      </w:r>
      <w:r w:rsidR="006012AC">
        <w:rPr>
          <w:rFonts w:cstheme="minorHAnsi"/>
        </w:rPr>
        <w:t xml:space="preserve">, </w:t>
      </w:r>
      <w:r>
        <w:rPr>
          <w:rFonts w:cstheme="minorHAnsi"/>
        </w:rPr>
        <w:t xml:space="preserve">water </w:t>
      </w:r>
      <w:r w:rsidR="00BC788C">
        <w:rPr>
          <w:rFonts w:cstheme="minorHAnsi"/>
        </w:rPr>
        <w:t>etc</w:t>
      </w:r>
      <w:r w:rsidR="006012AC">
        <w:rPr>
          <w:rFonts w:cstheme="minorHAnsi"/>
        </w:rPr>
        <w:t xml:space="preserve">. The grant will not make the centre cash positive and it will never be </w:t>
      </w:r>
      <w:proofErr w:type="gramStart"/>
      <w:r w:rsidR="006012AC">
        <w:rPr>
          <w:rFonts w:cstheme="minorHAnsi"/>
        </w:rPr>
        <w:t>in a position</w:t>
      </w:r>
      <w:proofErr w:type="gramEnd"/>
      <w:r w:rsidR="006012AC">
        <w:rPr>
          <w:rFonts w:cstheme="minorHAnsi"/>
        </w:rPr>
        <w:t xml:space="preserve"> to have a profit. The reserves currently are £29,000 but this </w:t>
      </w:r>
      <w:proofErr w:type="gramStart"/>
      <w:r w:rsidR="006012AC">
        <w:rPr>
          <w:rFonts w:cstheme="minorHAnsi"/>
        </w:rPr>
        <w:t>has to</w:t>
      </w:r>
      <w:proofErr w:type="gramEnd"/>
      <w:r w:rsidR="006012AC">
        <w:rPr>
          <w:rFonts w:cstheme="minorHAnsi"/>
        </w:rPr>
        <w:t xml:space="preserve"> be kept untouched for potential redundancy pay and bills.</w:t>
      </w:r>
    </w:p>
    <w:p w14:paraId="33BA3EC7" w14:textId="0B0720FA" w:rsidR="006012AC" w:rsidRDefault="006012AC" w:rsidP="00F37021">
      <w:pPr>
        <w:pStyle w:val="NoSpacing"/>
        <w:rPr>
          <w:rFonts w:cstheme="minorHAnsi"/>
        </w:rPr>
      </w:pPr>
    </w:p>
    <w:p w14:paraId="05E7E86C" w14:textId="4AD8FC50" w:rsidR="006012AC" w:rsidRDefault="006012AC" w:rsidP="00F37021">
      <w:pPr>
        <w:pStyle w:val="NoSpacing"/>
        <w:rPr>
          <w:rFonts w:cstheme="minorHAnsi"/>
        </w:rPr>
      </w:pPr>
      <w:r>
        <w:rPr>
          <w:rFonts w:cstheme="minorHAnsi"/>
        </w:rPr>
        <w:t>The representative</w:t>
      </w:r>
      <w:r w:rsidR="002577A7">
        <w:rPr>
          <w:rFonts w:cstheme="minorHAnsi"/>
        </w:rPr>
        <w:t>s</w:t>
      </w:r>
      <w:r>
        <w:rPr>
          <w:rFonts w:cstheme="minorHAnsi"/>
        </w:rPr>
        <w:t xml:space="preserve"> from TVC had also circulated their proposal prior to the meeting. The village centre trustees would like a grant of £20,000 per year for three years. The payments would be £5k quarterly with the first payment required immediately to be able to bridge the running costs and pay for the one member of staff. The centre has no reserves and without this grant, the trustees cannot apply for match funding. If there is no future funding the TVC will have to close.</w:t>
      </w:r>
    </w:p>
    <w:p w14:paraId="004DF75A" w14:textId="4A16E507" w:rsidR="006012AC" w:rsidRDefault="006012AC" w:rsidP="00F37021">
      <w:pPr>
        <w:pStyle w:val="NoSpacing"/>
        <w:rPr>
          <w:rFonts w:cstheme="minorHAnsi"/>
        </w:rPr>
      </w:pPr>
    </w:p>
    <w:p w14:paraId="6B5D1343" w14:textId="510CBECB" w:rsidR="006012AC" w:rsidRPr="00CF112F" w:rsidRDefault="006012AC" w:rsidP="00F37021">
      <w:pPr>
        <w:pStyle w:val="NoSpacing"/>
        <w:rPr>
          <w:rFonts w:cstheme="minorHAnsi"/>
        </w:rPr>
      </w:pPr>
      <w:r>
        <w:rPr>
          <w:rFonts w:cstheme="minorHAnsi"/>
        </w:rPr>
        <w:t>A member of the public stated that she does not think it is correct that the neighbourhood councillors who are members of the Liberal Democrat Party, have referenced the neighbourhood council’s work within their political newsletter. The neighbourhood council news should only go in the ITNC newsletter.</w:t>
      </w:r>
    </w:p>
    <w:p w14:paraId="4E5F40D8" w14:textId="37476D5E" w:rsidR="00BF4819" w:rsidRDefault="00BF4819" w:rsidP="00567457">
      <w:pPr>
        <w:pStyle w:val="NoSpacing"/>
        <w:ind w:right="401"/>
        <w:jc w:val="both"/>
        <w:rPr>
          <w:rFonts w:cstheme="minorHAnsi"/>
          <w:i/>
        </w:rPr>
      </w:pPr>
    </w:p>
    <w:p w14:paraId="4A3B9341" w14:textId="474FB8E8" w:rsidR="00BF4819" w:rsidRDefault="00BF4819" w:rsidP="00567457">
      <w:pPr>
        <w:pStyle w:val="NoSpacing"/>
        <w:ind w:right="401"/>
        <w:jc w:val="both"/>
        <w:rPr>
          <w:rFonts w:cstheme="minorHAnsi"/>
          <w:i/>
        </w:rPr>
      </w:pPr>
      <w:r>
        <w:rPr>
          <w:rFonts w:cstheme="minorHAnsi"/>
          <w:i/>
        </w:rPr>
        <w:lastRenderedPageBreak/>
        <w:t>Cllr Ellison and Cllr Shannon left the room at 8.07pm. Cllr Brown stayed in the meeting but was asked not to speak or vote during the agenda item.</w:t>
      </w:r>
    </w:p>
    <w:p w14:paraId="587565DC" w14:textId="77777777" w:rsidR="00BF4819" w:rsidRDefault="00BF4819" w:rsidP="00567457">
      <w:pPr>
        <w:pStyle w:val="NoSpacing"/>
        <w:ind w:right="401"/>
        <w:jc w:val="both"/>
        <w:rPr>
          <w:rFonts w:cstheme="minorHAnsi"/>
          <w:i/>
        </w:rPr>
      </w:pPr>
    </w:p>
    <w:p w14:paraId="14C979D5" w14:textId="3DB773F7" w:rsidR="00567457" w:rsidRDefault="00567457" w:rsidP="00567457">
      <w:pPr>
        <w:pStyle w:val="NoSpacing"/>
        <w:ind w:right="401"/>
        <w:jc w:val="both"/>
        <w:rPr>
          <w:rFonts w:cstheme="minorHAnsi"/>
          <w:b/>
          <w:bCs/>
          <w:iCs/>
        </w:rPr>
      </w:pPr>
      <w:r w:rsidRPr="00567457">
        <w:rPr>
          <w:rFonts w:cstheme="minorHAnsi"/>
          <w:b/>
          <w:bCs/>
          <w:iCs/>
        </w:rPr>
        <w:t>119</w:t>
      </w:r>
      <w:r>
        <w:rPr>
          <w:rFonts w:cstheme="minorHAnsi"/>
          <w:b/>
          <w:bCs/>
          <w:iCs/>
        </w:rPr>
        <w:t xml:space="preserve">/19 </w:t>
      </w:r>
      <w:r w:rsidRPr="00567457">
        <w:rPr>
          <w:rFonts w:cstheme="minorHAnsi"/>
          <w:b/>
          <w:bCs/>
          <w:iCs/>
        </w:rPr>
        <w:t>To</w:t>
      </w:r>
      <w:r>
        <w:rPr>
          <w:rFonts w:cstheme="minorHAnsi"/>
          <w:b/>
          <w:bCs/>
          <w:iCs/>
        </w:rPr>
        <w:t xml:space="preserve"> consider the requests for grant funding:</w:t>
      </w:r>
    </w:p>
    <w:p w14:paraId="1053A7DD" w14:textId="49DB212D" w:rsidR="00567457" w:rsidRDefault="00567457" w:rsidP="00AA3128">
      <w:pPr>
        <w:pStyle w:val="xmsolistparagraph"/>
        <w:shd w:val="clear" w:color="auto" w:fill="FFFFFF"/>
        <w:spacing w:before="0" w:beforeAutospacing="0" w:after="0" w:afterAutospacing="0"/>
        <w:rPr>
          <w:rFonts w:ascii="Calibri" w:hAnsi="Calibri" w:cs="Calibri"/>
          <w:b/>
          <w:bCs/>
          <w:i/>
          <w:iCs/>
          <w:color w:val="201F1E"/>
          <w:sz w:val="22"/>
          <w:szCs w:val="22"/>
        </w:rPr>
      </w:pPr>
      <w:r w:rsidRPr="00AA3128">
        <w:rPr>
          <w:rFonts w:ascii="Calibri" w:hAnsi="Calibri" w:cs="Calibri"/>
          <w:b/>
          <w:bCs/>
          <w:i/>
          <w:iCs/>
          <w:color w:val="201F1E"/>
          <w:sz w:val="22"/>
          <w:szCs w:val="22"/>
        </w:rPr>
        <w:t xml:space="preserve">A partnership agreement with INTACT to contribute to their overheads over the next four years to March 2023. </w:t>
      </w:r>
    </w:p>
    <w:p w14:paraId="30132570" w14:textId="2C346B93" w:rsidR="00AA3128" w:rsidRDefault="0042307E" w:rsidP="00AA3128">
      <w:pPr>
        <w:pStyle w:val="xmsolistparagraph"/>
        <w:shd w:val="clear" w:color="auto" w:fill="FFFFFF"/>
        <w:spacing w:before="0" w:beforeAutospacing="0" w:after="0" w:afterAutospacing="0"/>
        <w:ind w:right="401"/>
        <w:jc w:val="both"/>
        <w:rPr>
          <w:rFonts w:ascii="Calibri" w:hAnsi="Calibri" w:cs="Calibri"/>
          <w:color w:val="201F1E"/>
          <w:sz w:val="22"/>
          <w:szCs w:val="22"/>
        </w:rPr>
      </w:pPr>
      <w:r w:rsidRPr="0042307E">
        <w:rPr>
          <w:rFonts w:ascii="Calibri" w:hAnsi="Calibri" w:cs="Calibri"/>
          <w:color w:val="201F1E"/>
          <w:sz w:val="22"/>
          <w:szCs w:val="22"/>
        </w:rPr>
        <w:t xml:space="preserve">It was resolved that </w:t>
      </w:r>
      <w:r w:rsidR="006012AC">
        <w:rPr>
          <w:rFonts w:ascii="Calibri" w:hAnsi="Calibri" w:cs="Calibri"/>
          <w:color w:val="201F1E"/>
          <w:sz w:val="22"/>
          <w:szCs w:val="22"/>
        </w:rPr>
        <w:t>the neighbourhood council award the grant of £20,000 per year for four years to Intact.</w:t>
      </w:r>
    </w:p>
    <w:p w14:paraId="720FA710" w14:textId="38A9E285" w:rsidR="006012AC" w:rsidRDefault="006012AC" w:rsidP="00AA3128">
      <w:pPr>
        <w:pStyle w:val="xmsolistparagraph"/>
        <w:shd w:val="clear" w:color="auto" w:fill="FFFFFF"/>
        <w:spacing w:before="0" w:beforeAutospacing="0" w:after="0" w:afterAutospacing="0"/>
        <w:ind w:right="401"/>
        <w:jc w:val="both"/>
        <w:rPr>
          <w:rFonts w:ascii="Calibri" w:hAnsi="Calibri" w:cs="Calibri"/>
          <w:color w:val="201F1E"/>
          <w:sz w:val="22"/>
          <w:szCs w:val="22"/>
        </w:rPr>
      </w:pPr>
      <w:r>
        <w:rPr>
          <w:rFonts w:ascii="Calibri" w:hAnsi="Calibri" w:cs="Calibri"/>
          <w:color w:val="201F1E"/>
          <w:sz w:val="22"/>
          <w:szCs w:val="22"/>
        </w:rPr>
        <w:t xml:space="preserve">Proposed by </w:t>
      </w:r>
      <w:r w:rsidR="00BF4819">
        <w:rPr>
          <w:rFonts w:ascii="Calibri" w:hAnsi="Calibri" w:cs="Calibri"/>
          <w:color w:val="201F1E"/>
          <w:sz w:val="22"/>
          <w:szCs w:val="22"/>
        </w:rPr>
        <w:t>Cllr Jewell.</w:t>
      </w:r>
    </w:p>
    <w:p w14:paraId="11A42ADF" w14:textId="6863E60D" w:rsidR="006012AC" w:rsidRDefault="006012AC" w:rsidP="00AA3128">
      <w:pPr>
        <w:pStyle w:val="xmsolistparagraph"/>
        <w:shd w:val="clear" w:color="auto" w:fill="FFFFFF"/>
        <w:spacing w:before="0" w:beforeAutospacing="0" w:after="0" w:afterAutospacing="0"/>
        <w:ind w:right="401"/>
        <w:jc w:val="both"/>
        <w:rPr>
          <w:rFonts w:ascii="Calibri" w:hAnsi="Calibri" w:cs="Calibri"/>
          <w:color w:val="201F1E"/>
          <w:sz w:val="22"/>
          <w:szCs w:val="22"/>
        </w:rPr>
      </w:pPr>
      <w:r>
        <w:rPr>
          <w:rFonts w:ascii="Calibri" w:hAnsi="Calibri" w:cs="Calibri"/>
          <w:color w:val="201F1E"/>
          <w:sz w:val="22"/>
          <w:szCs w:val="22"/>
        </w:rPr>
        <w:t>Seconded by</w:t>
      </w:r>
      <w:r w:rsidR="00BF4819">
        <w:rPr>
          <w:rFonts w:ascii="Calibri" w:hAnsi="Calibri" w:cs="Calibri"/>
          <w:color w:val="201F1E"/>
          <w:sz w:val="22"/>
          <w:szCs w:val="22"/>
        </w:rPr>
        <w:t xml:space="preserve"> Cllr Potter.</w:t>
      </w:r>
    </w:p>
    <w:p w14:paraId="10160AD2" w14:textId="0C4F096F" w:rsidR="00BF4819" w:rsidRDefault="001A3365" w:rsidP="00BF4819">
      <w:pPr>
        <w:pStyle w:val="xmsolistparagraph"/>
        <w:shd w:val="clear" w:color="auto" w:fill="FFFFFF"/>
        <w:spacing w:before="0" w:beforeAutospacing="0" w:after="0" w:afterAutospacing="0"/>
        <w:ind w:right="401"/>
        <w:jc w:val="both"/>
        <w:rPr>
          <w:rFonts w:ascii="Calibri" w:hAnsi="Calibri" w:cs="Calibri"/>
          <w:color w:val="201F1E"/>
          <w:sz w:val="22"/>
          <w:szCs w:val="22"/>
        </w:rPr>
      </w:pPr>
      <w:r>
        <w:rPr>
          <w:rFonts w:ascii="Calibri" w:hAnsi="Calibri" w:cs="Calibri"/>
          <w:color w:val="201F1E"/>
          <w:sz w:val="22"/>
          <w:szCs w:val="22"/>
        </w:rPr>
        <w:t>7 In favour : 1 against.</w:t>
      </w:r>
      <w:bookmarkStart w:id="0" w:name="_GoBack"/>
      <w:bookmarkEnd w:id="0"/>
    </w:p>
    <w:p w14:paraId="100AF999" w14:textId="77777777" w:rsidR="00BF4819" w:rsidRPr="0042307E" w:rsidRDefault="00BF4819" w:rsidP="00AA3128">
      <w:pPr>
        <w:pStyle w:val="xmsolistparagraph"/>
        <w:shd w:val="clear" w:color="auto" w:fill="FFFFFF"/>
        <w:spacing w:before="0" w:beforeAutospacing="0" w:after="0" w:afterAutospacing="0"/>
        <w:ind w:right="401"/>
        <w:jc w:val="both"/>
        <w:rPr>
          <w:rFonts w:ascii="Calibri" w:hAnsi="Calibri" w:cs="Calibri"/>
          <w:color w:val="201F1E"/>
          <w:sz w:val="22"/>
          <w:szCs w:val="22"/>
        </w:rPr>
      </w:pPr>
    </w:p>
    <w:p w14:paraId="745B87B3" w14:textId="3E03BA69" w:rsidR="00567457" w:rsidRPr="00AA3128" w:rsidRDefault="00567457" w:rsidP="00AA3128">
      <w:pPr>
        <w:pStyle w:val="xmsolistparagraph"/>
        <w:shd w:val="clear" w:color="auto" w:fill="FFFFFF"/>
        <w:spacing w:before="0" w:beforeAutospacing="0" w:after="0" w:afterAutospacing="0"/>
        <w:ind w:right="401"/>
        <w:jc w:val="both"/>
        <w:rPr>
          <w:rFonts w:cstheme="minorHAnsi"/>
          <w:b/>
          <w:bCs/>
          <w:i/>
          <w:iCs/>
        </w:rPr>
      </w:pPr>
      <w:r w:rsidRPr="00AA3128">
        <w:rPr>
          <w:rFonts w:ascii="Calibri" w:hAnsi="Calibri" w:cs="Calibri"/>
          <w:b/>
          <w:bCs/>
          <w:i/>
          <w:iCs/>
          <w:color w:val="201F1E"/>
          <w:sz w:val="22"/>
          <w:szCs w:val="22"/>
        </w:rPr>
        <w:t>To contribute to the TVC for the next three years to secure a YCOO position to deliver services at TVC.</w:t>
      </w:r>
    </w:p>
    <w:p w14:paraId="1699F650" w14:textId="583D0628" w:rsidR="006012AC" w:rsidRDefault="0042307E" w:rsidP="006012AC">
      <w:pPr>
        <w:pStyle w:val="xmsolistparagraph"/>
        <w:shd w:val="clear" w:color="auto" w:fill="FFFFFF"/>
        <w:spacing w:before="0" w:beforeAutospacing="0" w:after="0" w:afterAutospacing="0"/>
        <w:ind w:right="401"/>
        <w:jc w:val="both"/>
        <w:rPr>
          <w:rFonts w:ascii="Calibri" w:hAnsi="Calibri" w:cs="Calibri"/>
          <w:color w:val="201F1E"/>
          <w:sz w:val="22"/>
          <w:szCs w:val="22"/>
        </w:rPr>
      </w:pPr>
      <w:r w:rsidRPr="0042307E">
        <w:rPr>
          <w:rFonts w:ascii="Calibri" w:hAnsi="Calibri" w:cs="Calibri"/>
          <w:color w:val="201F1E"/>
          <w:sz w:val="22"/>
          <w:szCs w:val="22"/>
        </w:rPr>
        <w:t xml:space="preserve">It was resolved </w:t>
      </w:r>
      <w:r w:rsidR="006012AC" w:rsidRPr="0042307E">
        <w:rPr>
          <w:rFonts w:ascii="Calibri" w:hAnsi="Calibri" w:cs="Calibri"/>
          <w:color w:val="201F1E"/>
          <w:sz w:val="22"/>
          <w:szCs w:val="22"/>
        </w:rPr>
        <w:t xml:space="preserve">that </w:t>
      </w:r>
      <w:r w:rsidR="006012AC">
        <w:rPr>
          <w:rFonts w:ascii="Calibri" w:hAnsi="Calibri" w:cs="Calibri"/>
          <w:color w:val="201F1E"/>
          <w:sz w:val="22"/>
          <w:szCs w:val="22"/>
        </w:rPr>
        <w:t>the neighbourhood council award the grant of £20,000 per year for three years to the TVC in £5k instalments.</w:t>
      </w:r>
    </w:p>
    <w:p w14:paraId="51E10FCA" w14:textId="5B7D637A" w:rsidR="00BF4819" w:rsidRDefault="00BF4819" w:rsidP="00BF4819">
      <w:pPr>
        <w:pStyle w:val="xmsolistparagraph"/>
        <w:shd w:val="clear" w:color="auto" w:fill="FFFFFF"/>
        <w:spacing w:before="0" w:beforeAutospacing="0" w:after="0" w:afterAutospacing="0"/>
        <w:ind w:right="401"/>
        <w:jc w:val="both"/>
        <w:rPr>
          <w:rFonts w:ascii="Calibri" w:hAnsi="Calibri" w:cs="Calibri"/>
          <w:color w:val="201F1E"/>
          <w:sz w:val="22"/>
          <w:szCs w:val="22"/>
        </w:rPr>
      </w:pPr>
      <w:r>
        <w:rPr>
          <w:rFonts w:ascii="Calibri" w:hAnsi="Calibri" w:cs="Calibri"/>
          <w:color w:val="201F1E"/>
          <w:sz w:val="22"/>
          <w:szCs w:val="22"/>
        </w:rPr>
        <w:t>Proposed by Cllr Jewell.</w:t>
      </w:r>
    </w:p>
    <w:p w14:paraId="4227A960" w14:textId="745E2897" w:rsidR="00BF4819" w:rsidRDefault="00BF4819" w:rsidP="00BF4819">
      <w:pPr>
        <w:pStyle w:val="xmsolistparagraph"/>
        <w:shd w:val="clear" w:color="auto" w:fill="FFFFFF"/>
        <w:spacing w:before="0" w:beforeAutospacing="0" w:after="0" w:afterAutospacing="0"/>
        <w:ind w:right="401"/>
        <w:jc w:val="both"/>
        <w:rPr>
          <w:rFonts w:ascii="Calibri" w:hAnsi="Calibri" w:cs="Calibri"/>
          <w:color w:val="201F1E"/>
          <w:sz w:val="22"/>
          <w:szCs w:val="22"/>
        </w:rPr>
      </w:pPr>
      <w:r>
        <w:rPr>
          <w:rFonts w:ascii="Calibri" w:hAnsi="Calibri" w:cs="Calibri"/>
          <w:color w:val="201F1E"/>
          <w:sz w:val="22"/>
          <w:szCs w:val="22"/>
        </w:rPr>
        <w:t>Seconded by Cllr Potter.</w:t>
      </w:r>
    </w:p>
    <w:p w14:paraId="3544B147" w14:textId="6949E4E1" w:rsidR="00BF4819" w:rsidRDefault="00BF4819" w:rsidP="00BF4819">
      <w:pPr>
        <w:pStyle w:val="xmsolistparagraph"/>
        <w:shd w:val="clear" w:color="auto" w:fill="FFFFFF"/>
        <w:spacing w:before="0" w:beforeAutospacing="0" w:after="0" w:afterAutospacing="0"/>
        <w:ind w:right="401"/>
        <w:jc w:val="both"/>
        <w:rPr>
          <w:rFonts w:ascii="Calibri" w:hAnsi="Calibri" w:cs="Calibri"/>
          <w:color w:val="201F1E"/>
          <w:sz w:val="22"/>
          <w:szCs w:val="22"/>
        </w:rPr>
      </w:pPr>
      <w:r>
        <w:rPr>
          <w:rFonts w:ascii="Calibri" w:hAnsi="Calibri" w:cs="Calibri"/>
          <w:color w:val="201F1E"/>
          <w:sz w:val="22"/>
          <w:szCs w:val="22"/>
        </w:rPr>
        <w:t>All in favour.</w:t>
      </w:r>
    </w:p>
    <w:p w14:paraId="44B46BF1" w14:textId="589DC634" w:rsidR="00BF4819" w:rsidRDefault="00BF4819" w:rsidP="00BF4819">
      <w:pPr>
        <w:pStyle w:val="xmsolistparagraph"/>
        <w:shd w:val="clear" w:color="auto" w:fill="FFFFFF"/>
        <w:spacing w:before="0" w:beforeAutospacing="0" w:after="0" w:afterAutospacing="0"/>
        <w:ind w:right="401"/>
        <w:jc w:val="both"/>
        <w:rPr>
          <w:rFonts w:ascii="Calibri" w:hAnsi="Calibri" w:cs="Calibri"/>
          <w:color w:val="201F1E"/>
          <w:sz w:val="22"/>
          <w:szCs w:val="22"/>
        </w:rPr>
      </w:pPr>
    </w:p>
    <w:p w14:paraId="37C9A7EF" w14:textId="1D6EBDE7" w:rsidR="00BF4819" w:rsidRPr="00BF4819" w:rsidRDefault="00BF4819" w:rsidP="00BF4819">
      <w:pPr>
        <w:pStyle w:val="xmsolistparagraph"/>
        <w:shd w:val="clear" w:color="auto" w:fill="FFFFFF"/>
        <w:spacing w:before="0" w:beforeAutospacing="0" w:after="0" w:afterAutospacing="0"/>
        <w:ind w:right="401"/>
        <w:jc w:val="both"/>
        <w:rPr>
          <w:rFonts w:asciiTheme="minorHAnsi" w:hAnsiTheme="minorHAnsi" w:cstheme="minorHAnsi"/>
          <w:color w:val="201F1E"/>
          <w:sz w:val="22"/>
          <w:szCs w:val="22"/>
        </w:rPr>
      </w:pPr>
      <w:r w:rsidRPr="00BF4819">
        <w:rPr>
          <w:rFonts w:asciiTheme="minorHAnsi" w:hAnsiTheme="minorHAnsi" w:cstheme="minorHAnsi"/>
          <w:i/>
          <w:sz w:val="22"/>
          <w:szCs w:val="22"/>
        </w:rPr>
        <w:t>Cllr Ellison and Cllr Shannon</w:t>
      </w:r>
      <w:r>
        <w:rPr>
          <w:rFonts w:asciiTheme="minorHAnsi" w:hAnsiTheme="minorHAnsi" w:cstheme="minorHAnsi"/>
          <w:i/>
          <w:sz w:val="22"/>
          <w:szCs w:val="22"/>
        </w:rPr>
        <w:t xml:space="preserve"> returned to the meeting at 8.11pm.</w:t>
      </w:r>
    </w:p>
    <w:p w14:paraId="7671C3A1" w14:textId="77777777" w:rsidR="00567457" w:rsidRPr="00BF4819" w:rsidRDefault="00567457" w:rsidP="00567457">
      <w:pPr>
        <w:pStyle w:val="NoSpacing"/>
        <w:jc w:val="both"/>
        <w:rPr>
          <w:rFonts w:cstheme="minorHAnsi"/>
          <w:b/>
          <w:bCs/>
          <w:i/>
        </w:rPr>
      </w:pPr>
    </w:p>
    <w:p w14:paraId="056ADD05" w14:textId="45C8DF83" w:rsidR="00567457" w:rsidRPr="00D35B1A" w:rsidRDefault="00567457" w:rsidP="00567457">
      <w:pPr>
        <w:pStyle w:val="NoSpacing"/>
        <w:rPr>
          <w:b/>
          <w:bCs/>
        </w:rPr>
      </w:pPr>
      <w:r>
        <w:rPr>
          <w:b/>
          <w:bCs/>
        </w:rPr>
        <w:t xml:space="preserve">120/19 </w:t>
      </w:r>
      <w:r w:rsidRPr="00D35B1A">
        <w:rPr>
          <w:b/>
          <w:bCs/>
        </w:rPr>
        <w:t>Finance.</w:t>
      </w:r>
    </w:p>
    <w:p w14:paraId="6FADC116" w14:textId="77777777" w:rsidR="00567457" w:rsidRPr="003228BD" w:rsidRDefault="00567457" w:rsidP="00567457">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2693"/>
        <w:gridCol w:w="4111"/>
        <w:gridCol w:w="1219"/>
      </w:tblGrid>
      <w:tr w:rsidR="003A2CF1" w:rsidRPr="00DB4394" w14:paraId="2A623789" w14:textId="77777777" w:rsidTr="00193B3F">
        <w:tc>
          <w:tcPr>
            <w:tcW w:w="1843" w:type="dxa"/>
          </w:tcPr>
          <w:p w14:paraId="38E7586A" w14:textId="77777777" w:rsidR="003A2CF1" w:rsidRPr="00DB4394" w:rsidRDefault="003A2CF1" w:rsidP="00193B3F">
            <w:pPr>
              <w:rPr>
                <w:rFonts w:cstheme="minorHAnsi"/>
              </w:rPr>
            </w:pPr>
            <w:r>
              <w:rPr>
                <w:rFonts w:cstheme="minorHAnsi"/>
              </w:rPr>
              <w:t>BACS</w:t>
            </w:r>
          </w:p>
        </w:tc>
        <w:tc>
          <w:tcPr>
            <w:tcW w:w="2693" w:type="dxa"/>
          </w:tcPr>
          <w:p w14:paraId="1E37B998" w14:textId="77777777" w:rsidR="003A2CF1" w:rsidRPr="00DB4394" w:rsidRDefault="003A2CF1" w:rsidP="00193B3F">
            <w:pPr>
              <w:rPr>
                <w:rFonts w:cstheme="minorHAnsi"/>
              </w:rPr>
            </w:pPr>
            <w:r>
              <w:rPr>
                <w:rFonts w:cstheme="minorHAnsi"/>
              </w:rPr>
              <w:t>Gill Mason -clerk</w:t>
            </w:r>
          </w:p>
        </w:tc>
        <w:tc>
          <w:tcPr>
            <w:tcW w:w="4111" w:type="dxa"/>
          </w:tcPr>
          <w:p w14:paraId="5AD7C2F3" w14:textId="77777777" w:rsidR="003A2CF1" w:rsidRPr="00DB4394" w:rsidRDefault="003A2CF1" w:rsidP="00193B3F">
            <w:pPr>
              <w:rPr>
                <w:rFonts w:cstheme="minorHAnsi"/>
              </w:rPr>
            </w:pPr>
            <w:r>
              <w:rPr>
                <w:rFonts w:cstheme="minorHAnsi"/>
              </w:rPr>
              <w:t>Clerks wages (December)</w:t>
            </w:r>
          </w:p>
        </w:tc>
        <w:tc>
          <w:tcPr>
            <w:tcW w:w="1219" w:type="dxa"/>
          </w:tcPr>
          <w:p w14:paraId="225ED01A" w14:textId="77777777" w:rsidR="003A2CF1" w:rsidRPr="00DB4394" w:rsidRDefault="003A2CF1" w:rsidP="00193B3F">
            <w:pPr>
              <w:jc w:val="right"/>
              <w:rPr>
                <w:rFonts w:cstheme="minorHAnsi"/>
              </w:rPr>
            </w:pPr>
            <w:r>
              <w:rPr>
                <w:rFonts w:cstheme="minorHAnsi"/>
              </w:rPr>
              <w:t>£583.49</w:t>
            </w:r>
          </w:p>
        </w:tc>
      </w:tr>
      <w:tr w:rsidR="003A2CF1" w:rsidRPr="00DB4394" w14:paraId="12961E40" w14:textId="77777777" w:rsidTr="00193B3F">
        <w:tc>
          <w:tcPr>
            <w:tcW w:w="1843" w:type="dxa"/>
          </w:tcPr>
          <w:p w14:paraId="14F93E31" w14:textId="77777777" w:rsidR="003A2CF1" w:rsidRDefault="003A2CF1" w:rsidP="00193B3F">
            <w:pPr>
              <w:rPr>
                <w:rFonts w:cstheme="minorHAnsi"/>
              </w:rPr>
            </w:pPr>
            <w:r>
              <w:rPr>
                <w:rFonts w:cstheme="minorHAnsi"/>
              </w:rPr>
              <w:t>BACS</w:t>
            </w:r>
          </w:p>
        </w:tc>
        <w:tc>
          <w:tcPr>
            <w:tcW w:w="2693" w:type="dxa"/>
          </w:tcPr>
          <w:p w14:paraId="38D392DA" w14:textId="77777777" w:rsidR="003A2CF1" w:rsidRDefault="003A2CF1" w:rsidP="00193B3F">
            <w:pPr>
              <w:rPr>
                <w:rFonts w:cstheme="minorHAnsi"/>
              </w:rPr>
            </w:pPr>
            <w:r>
              <w:rPr>
                <w:rFonts w:cstheme="minorHAnsi"/>
              </w:rPr>
              <w:t xml:space="preserve">Mark Bamber </w:t>
            </w:r>
          </w:p>
        </w:tc>
        <w:tc>
          <w:tcPr>
            <w:tcW w:w="4111" w:type="dxa"/>
          </w:tcPr>
          <w:p w14:paraId="27B57FC0" w14:textId="77777777" w:rsidR="003A2CF1" w:rsidRDefault="003A2CF1" w:rsidP="00193B3F">
            <w:pPr>
              <w:rPr>
                <w:rFonts w:cstheme="minorHAnsi"/>
              </w:rPr>
            </w:pPr>
            <w:r>
              <w:rPr>
                <w:rFonts w:cstheme="minorHAnsi"/>
              </w:rPr>
              <w:t>Extra hours over summer plus package</w:t>
            </w:r>
          </w:p>
        </w:tc>
        <w:tc>
          <w:tcPr>
            <w:tcW w:w="1219" w:type="dxa"/>
          </w:tcPr>
          <w:p w14:paraId="78F2B852" w14:textId="77777777" w:rsidR="003A2CF1" w:rsidRDefault="003A2CF1" w:rsidP="00193B3F">
            <w:pPr>
              <w:jc w:val="right"/>
              <w:rPr>
                <w:rFonts w:cstheme="minorHAnsi"/>
              </w:rPr>
            </w:pPr>
            <w:r>
              <w:rPr>
                <w:rFonts w:cstheme="minorHAnsi"/>
              </w:rPr>
              <w:t>£514.00</w:t>
            </w:r>
          </w:p>
        </w:tc>
      </w:tr>
      <w:tr w:rsidR="003A2CF1" w:rsidRPr="00DB4394" w14:paraId="4E9BBB33" w14:textId="77777777" w:rsidTr="00193B3F">
        <w:tc>
          <w:tcPr>
            <w:tcW w:w="1843" w:type="dxa"/>
          </w:tcPr>
          <w:p w14:paraId="2413257D" w14:textId="77777777" w:rsidR="003A2CF1" w:rsidRDefault="003A2CF1" w:rsidP="00193B3F">
            <w:pPr>
              <w:rPr>
                <w:rFonts w:cstheme="minorHAnsi"/>
              </w:rPr>
            </w:pPr>
            <w:r>
              <w:rPr>
                <w:rFonts w:cstheme="minorHAnsi"/>
              </w:rPr>
              <w:t>BACS</w:t>
            </w:r>
          </w:p>
        </w:tc>
        <w:tc>
          <w:tcPr>
            <w:tcW w:w="2693" w:type="dxa"/>
          </w:tcPr>
          <w:p w14:paraId="0D91F4A5" w14:textId="77777777" w:rsidR="003A2CF1" w:rsidRDefault="003A2CF1" w:rsidP="00193B3F">
            <w:pPr>
              <w:rPr>
                <w:rFonts w:cstheme="minorHAnsi"/>
              </w:rPr>
            </w:pPr>
            <w:r>
              <w:rPr>
                <w:rFonts w:cstheme="minorHAnsi"/>
              </w:rPr>
              <w:t>Mark Bamber</w:t>
            </w:r>
          </w:p>
        </w:tc>
        <w:tc>
          <w:tcPr>
            <w:tcW w:w="4111" w:type="dxa"/>
          </w:tcPr>
          <w:p w14:paraId="33631551" w14:textId="77777777" w:rsidR="003A2CF1" w:rsidRDefault="003A2CF1" w:rsidP="00193B3F">
            <w:pPr>
              <w:rPr>
                <w:rFonts w:cstheme="minorHAnsi"/>
              </w:rPr>
            </w:pPr>
            <w:r>
              <w:rPr>
                <w:rFonts w:cstheme="minorHAnsi"/>
              </w:rPr>
              <w:t xml:space="preserve">Packages of work and extra hours </w:t>
            </w:r>
          </w:p>
        </w:tc>
        <w:tc>
          <w:tcPr>
            <w:tcW w:w="1219" w:type="dxa"/>
          </w:tcPr>
          <w:p w14:paraId="7B3580D1" w14:textId="3E24D81A" w:rsidR="003A2CF1" w:rsidRDefault="003A2CF1" w:rsidP="00193B3F">
            <w:pPr>
              <w:jc w:val="right"/>
              <w:rPr>
                <w:rFonts w:cstheme="minorHAnsi"/>
              </w:rPr>
            </w:pPr>
            <w:r>
              <w:rPr>
                <w:rFonts w:cstheme="minorHAnsi"/>
              </w:rPr>
              <w:t>£1046.68</w:t>
            </w:r>
          </w:p>
        </w:tc>
      </w:tr>
      <w:tr w:rsidR="003A2CF1" w:rsidRPr="00DB4394" w14:paraId="41C0978E" w14:textId="77777777" w:rsidTr="00193B3F">
        <w:tc>
          <w:tcPr>
            <w:tcW w:w="1843" w:type="dxa"/>
          </w:tcPr>
          <w:p w14:paraId="4769754F" w14:textId="77777777" w:rsidR="003A2CF1" w:rsidRDefault="003A2CF1" w:rsidP="00193B3F">
            <w:pPr>
              <w:rPr>
                <w:rFonts w:cstheme="minorHAnsi"/>
              </w:rPr>
            </w:pPr>
            <w:r>
              <w:rPr>
                <w:rFonts w:cstheme="minorHAnsi"/>
              </w:rPr>
              <w:t>BACS</w:t>
            </w:r>
          </w:p>
        </w:tc>
        <w:tc>
          <w:tcPr>
            <w:tcW w:w="2693" w:type="dxa"/>
          </w:tcPr>
          <w:p w14:paraId="33C6331D" w14:textId="77777777" w:rsidR="003A2CF1" w:rsidRDefault="003A2CF1" w:rsidP="00193B3F">
            <w:pPr>
              <w:rPr>
                <w:rFonts w:cstheme="minorHAnsi"/>
              </w:rPr>
            </w:pPr>
            <w:r>
              <w:rPr>
                <w:rFonts w:cstheme="minorHAnsi"/>
              </w:rPr>
              <w:t>Gill Mason – clerk</w:t>
            </w:r>
          </w:p>
        </w:tc>
        <w:tc>
          <w:tcPr>
            <w:tcW w:w="4111" w:type="dxa"/>
          </w:tcPr>
          <w:p w14:paraId="55A3AA16" w14:textId="77777777" w:rsidR="003A2CF1" w:rsidRDefault="003A2CF1" w:rsidP="00193B3F">
            <w:pPr>
              <w:rPr>
                <w:rFonts w:cstheme="minorHAnsi"/>
              </w:rPr>
            </w:pPr>
            <w:r>
              <w:rPr>
                <w:rFonts w:cstheme="minorHAnsi"/>
              </w:rPr>
              <w:t>Expenses October and November</w:t>
            </w:r>
          </w:p>
        </w:tc>
        <w:tc>
          <w:tcPr>
            <w:tcW w:w="1219" w:type="dxa"/>
          </w:tcPr>
          <w:p w14:paraId="02C103EF" w14:textId="77777777" w:rsidR="003A2CF1" w:rsidRDefault="003A2CF1" w:rsidP="00193B3F">
            <w:pPr>
              <w:jc w:val="right"/>
              <w:rPr>
                <w:rFonts w:cstheme="minorHAnsi"/>
              </w:rPr>
            </w:pPr>
            <w:r>
              <w:rPr>
                <w:rFonts w:cstheme="minorHAnsi"/>
              </w:rPr>
              <w:t>£47.44</w:t>
            </w:r>
          </w:p>
        </w:tc>
      </w:tr>
      <w:tr w:rsidR="003A2CF1" w:rsidRPr="00DB4394" w14:paraId="1A9C4417" w14:textId="77777777" w:rsidTr="00193B3F">
        <w:tc>
          <w:tcPr>
            <w:tcW w:w="1843" w:type="dxa"/>
          </w:tcPr>
          <w:p w14:paraId="1482F11E" w14:textId="77777777" w:rsidR="003A2CF1" w:rsidRDefault="003A2CF1" w:rsidP="00193B3F">
            <w:pPr>
              <w:rPr>
                <w:rFonts w:cstheme="minorHAnsi"/>
              </w:rPr>
            </w:pPr>
            <w:r>
              <w:rPr>
                <w:rFonts w:cstheme="minorHAnsi"/>
              </w:rPr>
              <w:t>Cheque</w:t>
            </w:r>
          </w:p>
        </w:tc>
        <w:tc>
          <w:tcPr>
            <w:tcW w:w="2693" w:type="dxa"/>
          </w:tcPr>
          <w:p w14:paraId="7E68BDCC" w14:textId="77777777" w:rsidR="003A2CF1" w:rsidRDefault="003A2CF1" w:rsidP="00193B3F">
            <w:pPr>
              <w:rPr>
                <w:rFonts w:cstheme="minorHAnsi"/>
              </w:rPr>
            </w:pPr>
            <w:r>
              <w:rPr>
                <w:rFonts w:cstheme="minorHAnsi"/>
              </w:rPr>
              <w:t>LALC</w:t>
            </w:r>
          </w:p>
        </w:tc>
        <w:tc>
          <w:tcPr>
            <w:tcW w:w="4111" w:type="dxa"/>
          </w:tcPr>
          <w:p w14:paraId="13463A44" w14:textId="77777777" w:rsidR="003A2CF1" w:rsidRDefault="003A2CF1" w:rsidP="00193B3F">
            <w:pPr>
              <w:rPr>
                <w:rFonts w:cstheme="minorHAnsi"/>
              </w:rPr>
            </w:pPr>
            <w:r>
              <w:rPr>
                <w:rFonts w:cstheme="minorHAnsi"/>
              </w:rPr>
              <w:t>Training sessions</w:t>
            </w:r>
          </w:p>
        </w:tc>
        <w:tc>
          <w:tcPr>
            <w:tcW w:w="1219" w:type="dxa"/>
          </w:tcPr>
          <w:p w14:paraId="0835FFA0" w14:textId="77777777" w:rsidR="003A2CF1" w:rsidRDefault="003A2CF1" w:rsidP="00193B3F">
            <w:pPr>
              <w:jc w:val="right"/>
              <w:rPr>
                <w:rFonts w:cstheme="minorHAnsi"/>
              </w:rPr>
            </w:pPr>
            <w:r>
              <w:rPr>
                <w:rFonts w:cstheme="minorHAnsi"/>
              </w:rPr>
              <w:t>£80.00</w:t>
            </w:r>
          </w:p>
        </w:tc>
      </w:tr>
      <w:tr w:rsidR="003A2CF1" w:rsidRPr="00DB4394" w14:paraId="4FC6DA21" w14:textId="77777777" w:rsidTr="00193B3F">
        <w:tc>
          <w:tcPr>
            <w:tcW w:w="1843" w:type="dxa"/>
          </w:tcPr>
          <w:p w14:paraId="77ECEB36" w14:textId="77777777" w:rsidR="003A2CF1" w:rsidRDefault="003A2CF1" w:rsidP="00193B3F">
            <w:pPr>
              <w:rPr>
                <w:rFonts w:cstheme="minorHAnsi"/>
              </w:rPr>
            </w:pPr>
            <w:r>
              <w:rPr>
                <w:rFonts w:cstheme="minorHAnsi"/>
              </w:rPr>
              <w:t>BACS</w:t>
            </w:r>
          </w:p>
        </w:tc>
        <w:tc>
          <w:tcPr>
            <w:tcW w:w="2693" w:type="dxa"/>
          </w:tcPr>
          <w:p w14:paraId="5708740C" w14:textId="77777777" w:rsidR="003A2CF1" w:rsidRDefault="003A2CF1" w:rsidP="00193B3F">
            <w:pPr>
              <w:rPr>
                <w:rFonts w:cstheme="minorHAnsi"/>
              </w:rPr>
            </w:pPr>
            <w:r>
              <w:rPr>
                <w:rFonts w:cstheme="minorHAnsi"/>
              </w:rPr>
              <w:t>Locality</w:t>
            </w:r>
          </w:p>
        </w:tc>
        <w:tc>
          <w:tcPr>
            <w:tcW w:w="4111" w:type="dxa"/>
          </w:tcPr>
          <w:p w14:paraId="7A58CCE5" w14:textId="77777777" w:rsidR="003A2CF1" w:rsidRDefault="003A2CF1" w:rsidP="00193B3F">
            <w:pPr>
              <w:rPr>
                <w:rFonts w:cstheme="minorHAnsi"/>
              </w:rPr>
            </w:pPr>
            <w:r>
              <w:rPr>
                <w:rFonts w:cstheme="minorHAnsi"/>
              </w:rPr>
              <w:t>Community project working group</w:t>
            </w:r>
          </w:p>
        </w:tc>
        <w:tc>
          <w:tcPr>
            <w:tcW w:w="1219" w:type="dxa"/>
          </w:tcPr>
          <w:p w14:paraId="3BB9538B" w14:textId="77777777" w:rsidR="003A2CF1" w:rsidRDefault="003A2CF1" w:rsidP="00193B3F">
            <w:pPr>
              <w:jc w:val="right"/>
              <w:rPr>
                <w:rFonts w:cstheme="minorHAnsi"/>
              </w:rPr>
            </w:pPr>
            <w:r>
              <w:rPr>
                <w:rFonts w:cstheme="minorHAnsi"/>
              </w:rPr>
              <w:t>£1350.00</w:t>
            </w:r>
          </w:p>
        </w:tc>
      </w:tr>
      <w:tr w:rsidR="003A2CF1" w:rsidRPr="00DB4394" w14:paraId="2D1F57B6" w14:textId="77777777" w:rsidTr="00193B3F">
        <w:tc>
          <w:tcPr>
            <w:tcW w:w="1843" w:type="dxa"/>
          </w:tcPr>
          <w:p w14:paraId="1AAB0DA4" w14:textId="77777777" w:rsidR="003A2CF1" w:rsidRDefault="003A2CF1" w:rsidP="00193B3F">
            <w:pPr>
              <w:rPr>
                <w:rFonts w:cstheme="minorHAnsi"/>
              </w:rPr>
            </w:pPr>
            <w:r>
              <w:rPr>
                <w:rFonts w:cstheme="minorHAnsi"/>
              </w:rPr>
              <w:t>BACS</w:t>
            </w:r>
          </w:p>
        </w:tc>
        <w:tc>
          <w:tcPr>
            <w:tcW w:w="2693" w:type="dxa"/>
          </w:tcPr>
          <w:p w14:paraId="2F370467" w14:textId="77777777" w:rsidR="003A2CF1" w:rsidRDefault="003A2CF1" w:rsidP="00193B3F">
            <w:pPr>
              <w:rPr>
                <w:rFonts w:cstheme="minorHAnsi"/>
              </w:rPr>
            </w:pPr>
            <w:r>
              <w:rPr>
                <w:rFonts w:cstheme="minorHAnsi"/>
              </w:rPr>
              <w:t>Preston City Council</w:t>
            </w:r>
          </w:p>
        </w:tc>
        <w:tc>
          <w:tcPr>
            <w:tcW w:w="4111" w:type="dxa"/>
          </w:tcPr>
          <w:p w14:paraId="6CB0A341" w14:textId="77777777" w:rsidR="003A2CF1" w:rsidRDefault="003A2CF1" w:rsidP="00193B3F">
            <w:pPr>
              <w:rPr>
                <w:rFonts w:cstheme="minorHAnsi"/>
              </w:rPr>
            </w:pPr>
            <w:r>
              <w:rPr>
                <w:rFonts w:cstheme="minorHAnsi"/>
              </w:rPr>
              <w:t xml:space="preserve">Green space Maintenance costs </w:t>
            </w:r>
          </w:p>
        </w:tc>
        <w:tc>
          <w:tcPr>
            <w:tcW w:w="1219" w:type="dxa"/>
          </w:tcPr>
          <w:p w14:paraId="4F73EB86" w14:textId="77777777" w:rsidR="003A2CF1" w:rsidRDefault="003A2CF1" w:rsidP="00193B3F">
            <w:pPr>
              <w:jc w:val="right"/>
              <w:rPr>
                <w:rFonts w:cstheme="minorHAnsi"/>
              </w:rPr>
            </w:pPr>
            <w:r>
              <w:rPr>
                <w:rFonts w:cstheme="minorHAnsi"/>
              </w:rPr>
              <w:t>£2387.50</w:t>
            </w:r>
          </w:p>
        </w:tc>
      </w:tr>
      <w:tr w:rsidR="003A2CF1" w:rsidRPr="00DB4394" w14:paraId="0BFDF06A" w14:textId="77777777" w:rsidTr="00193B3F">
        <w:tc>
          <w:tcPr>
            <w:tcW w:w="1843" w:type="dxa"/>
          </w:tcPr>
          <w:p w14:paraId="2674A767" w14:textId="77777777" w:rsidR="003A2CF1" w:rsidRDefault="003A2CF1" w:rsidP="00193B3F">
            <w:pPr>
              <w:rPr>
                <w:rFonts w:cstheme="minorHAnsi"/>
              </w:rPr>
            </w:pPr>
            <w:r>
              <w:rPr>
                <w:rFonts w:cstheme="minorHAnsi"/>
              </w:rPr>
              <w:t>BACS</w:t>
            </w:r>
          </w:p>
        </w:tc>
        <w:tc>
          <w:tcPr>
            <w:tcW w:w="2693" w:type="dxa"/>
          </w:tcPr>
          <w:p w14:paraId="6446DC6E" w14:textId="77777777" w:rsidR="003A2CF1" w:rsidRDefault="003A2CF1" w:rsidP="00193B3F">
            <w:pPr>
              <w:rPr>
                <w:rFonts w:cstheme="minorHAnsi"/>
              </w:rPr>
            </w:pPr>
            <w:r>
              <w:rPr>
                <w:rFonts w:cstheme="minorHAnsi"/>
              </w:rPr>
              <w:t>Preston City Council</w:t>
            </w:r>
          </w:p>
        </w:tc>
        <w:tc>
          <w:tcPr>
            <w:tcW w:w="4111" w:type="dxa"/>
          </w:tcPr>
          <w:p w14:paraId="0D8342C7" w14:textId="77777777" w:rsidR="003A2CF1" w:rsidRDefault="003A2CF1" w:rsidP="00193B3F">
            <w:pPr>
              <w:rPr>
                <w:rFonts w:cstheme="minorHAnsi"/>
              </w:rPr>
            </w:pPr>
            <w:r>
              <w:rPr>
                <w:rFonts w:cstheme="minorHAnsi"/>
              </w:rPr>
              <w:t>Christmas tree purchase and siting</w:t>
            </w:r>
          </w:p>
        </w:tc>
        <w:tc>
          <w:tcPr>
            <w:tcW w:w="1219" w:type="dxa"/>
          </w:tcPr>
          <w:p w14:paraId="7FA58576" w14:textId="77777777" w:rsidR="003A2CF1" w:rsidRDefault="003A2CF1" w:rsidP="00193B3F">
            <w:pPr>
              <w:jc w:val="right"/>
              <w:rPr>
                <w:rFonts w:cstheme="minorHAnsi"/>
              </w:rPr>
            </w:pPr>
            <w:r>
              <w:rPr>
                <w:rFonts w:cstheme="minorHAnsi"/>
              </w:rPr>
              <w:t>£900.00</w:t>
            </w:r>
          </w:p>
        </w:tc>
      </w:tr>
      <w:tr w:rsidR="003A2CF1" w:rsidRPr="00DB4394" w14:paraId="0F904CF7" w14:textId="77777777" w:rsidTr="00193B3F">
        <w:tc>
          <w:tcPr>
            <w:tcW w:w="1843" w:type="dxa"/>
          </w:tcPr>
          <w:p w14:paraId="27FCBF64" w14:textId="77777777" w:rsidR="003A2CF1" w:rsidRDefault="003A2CF1" w:rsidP="00193B3F">
            <w:pPr>
              <w:rPr>
                <w:rFonts w:cstheme="minorHAnsi"/>
              </w:rPr>
            </w:pPr>
            <w:r>
              <w:rPr>
                <w:rFonts w:cstheme="minorHAnsi"/>
              </w:rPr>
              <w:t>BACS</w:t>
            </w:r>
          </w:p>
        </w:tc>
        <w:tc>
          <w:tcPr>
            <w:tcW w:w="2693" w:type="dxa"/>
          </w:tcPr>
          <w:p w14:paraId="2647319A" w14:textId="77777777" w:rsidR="003A2CF1" w:rsidRDefault="003A2CF1" w:rsidP="00193B3F">
            <w:pPr>
              <w:rPr>
                <w:rFonts w:cstheme="minorHAnsi"/>
              </w:rPr>
            </w:pPr>
            <w:r>
              <w:rPr>
                <w:rFonts w:cstheme="minorHAnsi"/>
              </w:rPr>
              <w:t>Door2Door Northwest</w:t>
            </w:r>
          </w:p>
        </w:tc>
        <w:tc>
          <w:tcPr>
            <w:tcW w:w="4111" w:type="dxa"/>
          </w:tcPr>
          <w:p w14:paraId="1446A55C" w14:textId="77777777" w:rsidR="003A2CF1" w:rsidRDefault="003A2CF1" w:rsidP="00193B3F">
            <w:pPr>
              <w:rPr>
                <w:rFonts w:cstheme="minorHAnsi"/>
              </w:rPr>
            </w:pPr>
            <w:r>
              <w:rPr>
                <w:rFonts w:cstheme="minorHAnsi"/>
              </w:rPr>
              <w:t>Newsletter/calendar delivery</w:t>
            </w:r>
          </w:p>
        </w:tc>
        <w:tc>
          <w:tcPr>
            <w:tcW w:w="1219" w:type="dxa"/>
          </w:tcPr>
          <w:p w14:paraId="754267AD" w14:textId="77777777" w:rsidR="003A2CF1" w:rsidRDefault="003A2CF1" w:rsidP="00193B3F">
            <w:pPr>
              <w:jc w:val="right"/>
              <w:rPr>
                <w:rFonts w:cstheme="minorHAnsi"/>
              </w:rPr>
            </w:pPr>
            <w:r>
              <w:rPr>
                <w:rFonts w:cstheme="minorHAnsi"/>
              </w:rPr>
              <w:t>£357.00</w:t>
            </w:r>
          </w:p>
        </w:tc>
      </w:tr>
      <w:tr w:rsidR="003A2CF1" w:rsidRPr="00DB4394" w14:paraId="17FF2E42" w14:textId="77777777" w:rsidTr="00193B3F">
        <w:tc>
          <w:tcPr>
            <w:tcW w:w="1843" w:type="dxa"/>
          </w:tcPr>
          <w:p w14:paraId="2DE54F9C" w14:textId="77777777" w:rsidR="003A2CF1" w:rsidRDefault="003A2CF1" w:rsidP="00193B3F">
            <w:pPr>
              <w:rPr>
                <w:rFonts w:cstheme="minorHAnsi"/>
              </w:rPr>
            </w:pPr>
            <w:r>
              <w:rPr>
                <w:rFonts w:cstheme="minorHAnsi"/>
              </w:rPr>
              <w:t>BACS</w:t>
            </w:r>
          </w:p>
        </w:tc>
        <w:tc>
          <w:tcPr>
            <w:tcW w:w="2693" w:type="dxa"/>
          </w:tcPr>
          <w:p w14:paraId="512BF022" w14:textId="77777777" w:rsidR="003A2CF1" w:rsidRDefault="003A2CF1" w:rsidP="00193B3F">
            <w:pPr>
              <w:rPr>
                <w:rFonts w:cstheme="minorHAnsi"/>
              </w:rPr>
            </w:pPr>
            <w:r>
              <w:rPr>
                <w:rFonts w:cstheme="minorHAnsi"/>
              </w:rPr>
              <w:t>Neil Darby</w:t>
            </w:r>
          </w:p>
        </w:tc>
        <w:tc>
          <w:tcPr>
            <w:tcW w:w="4111" w:type="dxa"/>
          </w:tcPr>
          <w:p w14:paraId="1DA827BD" w14:textId="77777777" w:rsidR="003A2CF1" w:rsidRDefault="003A2CF1" w:rsidP="00193B3F">
            <w:pPr>
              <w:rPr>
                <w:rFonts w:cstheme="minorHAnsi"/>
              </w:rPr>
            </w:pPr>
            <w:r>
              <w:rPr>
                <w:rFonts w:cstheme="minorHAnsi"/>
              </w:rPr>
              <w:t>Reimbursement for the newsletter print</w:t>
            </w:r>
          </w:p>
        </w:tc>
        <w:tc>
          <w:tcPr>
            <w:tcW w:w="1219" w:type="dxa"/>
          </w:tcPr>
          <w:p w14:paraId="570939E7" w14:textId="5592E521" w:rsidR="003A2CF1" w:rsidRDefault="003A2CF1" w:rsidP="00193B3F">
            <w:pPr>
              <w:jc w:val="right"/>
              <w:rPr>
                <w:rFonts w:cstheme="minorHAnsi"/>
              </w:rPr>
            </w:pPr>
            <w:r>
              <w:rPr>
                <w:rFonts w:cstheme="minorHAnsi"/>
              </w:rPr>
              <w:t>£116.00</w:t>
            </w:r>
          </w:p>
        </w:tc>
      </w:tr>
      <w:tr w:rsidR="003A2CF1" w:rsidRPr="00DB4394" w14:paraId="4F5016BC" w14:textId="77777777" w:rsidTr="00193B3F">
        <w:tc>
          <w:tcPr>
            <w:tcW w:w="1843" w:type="dxa"/>
          </w:tcPr>
          <w:p w14:paraId="339E5D90" w14:textId="77777777" w:rsidR="003A2CF1" w:rsidRDefault="003A2CF1" w:rsidP="00193B3F">
            <w:pPr>
              <w:rPr>
                <w:rFonts w:cstheme="minorHAnsi"/>
              </w:rPr>
            </w:pPr>
            <w:r>
              <w:rPr>
                <w:rFonts w:cstheme="minorHAnsi"/>
              </w:rPr>
              <w:t>Cheque</w:t>
            </w:r>
          </w:p>
        </w:tc>
        <w:tc>
          <w:tcPr>
            <w:tcW w:w="2693" w:type="dxa"/>
          </w:tcPr>
          <w:p w14:paraId="5D783102" w14:textId="77777777" w:rsidR="003A2CF1" w:rsidRDefault="003A2CF1" w:rsidP="00193B3F">
            <w:pPr>
              <w:rPr>
                <w:rFonts w:cstheme="minorHAnsi"/>
              </w:rPr>
            </w:pPr>
            <w:r>
              <w:rPr>
                <w:rFonts w:cstheme="minorHAnsi"/>
              </w:rPr>
              <w:t>St Margaret’s Church</w:t>
            </w:r>
          </w:p>
        </w:tc>
        <w:tc>
          <w:tcPr>
            <w:tcW w:w="4111" w:type="dxa"/>
          </w:tcPr>
          <w:p w14:paraId="66FCEF71" w14:textId="77777777" w:rsidR="003A2CF1" w:rsidRDefault="003A2CF1" w:rsidP="00193B3F">
            <w:pPr>
              <w:rPr>
                <w:rFonts w:cstheme="minorHAnsi"/>
              </w:rPr>
            </w:pPr>
            <w:r>
              <w:rPr>
                <w:rFonts w:cstheme="minorHAnsi"/>
              </w:rPr>
              <w:t>Room hire</w:t>
            </w:r>
          </w:p>
        </w:tc>
        <w:tc>
          <w:tcPr>
            <w:tcW w:w="1219" w:type="dxa"/>
          </w:tcPr>
          <w:p w14:paraId="107ABA77" w14:textId="77777777" w:rsidR="003A2CF1" w:rsidRDefault="003A2CF1" w:rsidP="00193B3F">
            <w:pPr>
              <w:jc w:val="right"/>
              <w:rPr>
                <w:rFonts w:cstheme="minorHAnsi"/>
              </w:rPr>
            </w:pPr>
            <w:r>
              <w:rPr>
                <w:rFonts w:cstheme="minorHAnsi"/>
              </w:rPr>
              <w:t>£21.00</w:t>
            </w:r>
          </w:p>
        </w:tc>
      </w:tr>
      <w:tr w:rsidR="003A2CF1" w:rsidRPr="00DB4394" w14:paraId="3CFBC088" w14:textId="77777777" w:rsidTr="00193B3F">
        <w:tc>
          <w:tcPr>
            <w:tcW w:w="1843" w:type="dxa"/>
          </w:tcPr>
          <w:p w14:paraId="4E850A48" w14:textId="77777777" w:rsidR="003A2CF1" w:rsidRDefault="003A2CF1" w:rsidP="00193B3F">
            <w:pPr>
              <w:rPr>
                <w:rFonts w:cstheme="minorHAnsi"/>
              </w:rPr>
            </w:pPr>
            <w:r>
              <w:rPr>
                <w:rFonts w:cstheme="minorHAnsi"/>
              </w:rPr>
              <w:t>BACS</w:t>
            </w:r>
          </w:p>
        </w:tc>
        <w:tc>
          <w:tcPr>
            <w:tcW w:w="2693" w:type="dxa"/>
          </w:tcPr>
          <w:p w14:paraId="60E839C8" w14:textId="77777777" w:rsidR="003A2CF1" w:rsidRDefault="003A2CF1" w:rsidP="00193B3F">
            <w:pPr>
              <w:rPr>
                <w:rFonts w:cstheme="minorHAnsi"/>
              </w:rPr>
            </w:pPr>
            <w:r>
              <w:rPr>
                <w:rFonts w:cstheme="minorHAnsi"/>
              </w:rPr>
              <w:t>Catchpoint</w:t>
            </w:r>
          </w:p>
        </w:tc>
        <w:tc>
          <w:tcPr>
            <w:tcW w:w="4111" w:type="dxa"/>
          </w:tcPr>
          <w:p w14:paraId="47FD8E63" w14:textId="77777777" w:rsidR="003A2CF1" w:rsidRDefault="003A2CF1" w:rsidP="00193B3F">
            <w:pPr>
              <w:rPr>
                <w:rFonts w:cstheme="minorHAnsi"/>
              </w:rPr>
            </w:pPr>
            <w:r>
              <w:rPr>
                <w:rFonts w:cstheme="minorHAnsi"/>
              </w:rPr>
              <w:t>General works – updated use codes</w:t>
            </w:r>
          </w:p>
        </w:tc>
        <w:tc>
          <w:tcPr>
            <w:tcW w:w="1219" w:type="dxa"/>
          </w:tcPr>
          <w:p w14:paraId="654C58E9" w14:textId="77777777" w:rsidR="003A2CF1" w:rsidRDefault="003A2CF1" w:rsidP="00193B3F">
            <w:pPr>
              <w:jc w:val="right"/>
              <w:rPr>
                <w:rFonts w:cstheme="minorHAnsi"/>
              </w:rPr>
            </w:pPr>
            <w:r>
              <w:rPr>
                <w:rFonts w:cstheme="minorHAnsi"/>
              </w:rPr>
              <w:t>£106.80</w:t>
            </w:r>
          </w:p>
        </w:tc>
      </w:tr>
      <w:tr w:rsidR="003A2CF1" w:rsidRPr="00DB4394" w14:paraId="0EAEA0C1" w14:textId="77777777" w:rsidTr="00193B3F">
        <w:tc>
          <w:tcPr>
            <w:tcW w:w="1843" w:type="dxa"/>
          </w:tcPr>
          <w:p w14:paraId="2115EBBD" w14:textId="77777777" w:rsidR="003A2CF1" w:rsidRDefault="003A2CF1" w:rsidP="00193B3F">
            <w:pPr>
              <w:rPr>
                <w:rFonts w:cstheme="minorHAnsi"/>
              </w:rPr>
            </w:pPr>
            <w:r>
              <w:rPr>
                <w:rFonts w:cstheme="minorHAnsi"/>
              </w:rPr>
              <w:t>BACS</w:t>
            </w:r>
          </w:p>
        </w:tc>
        <w:tc>
          <w:tcPr>
            <w:tcW w:w="2693" w:type="dxa"/>
          </w:tcPr>
          <w:p w14:paraId="61016C54" w14:textId="77777777" w:rsidR="003A2CF1" w:rsidRDefault="003A2CF1" w:rsidP="00193B3F">
            <w:pPr>
              <w:rPr>
                <w:rFonts w:cstheme="minorHAnsi"/>
              </w:rPr>
            </w:pPr>
            <w:r>
              <w:rPr>
                <w:rFonts w:cstheme="minorHAnsi"/>
              </w:rPr>
              <w:t>Mark Bamber</w:t>
            </w:r>
          </w:p>
        </w:tc>
        <w:tc>
          <w:tcPr>
            <w:tcW w:w="4111" w:type="dxa"/>
          </w:tcPr>
          <w:p w14:paraId="0EA5B4FA" w14:textId="77777777" w:rsidR="003A2CF1" w:rsidRDefault="003A2CF1" w:rsidP="00193B3F">
            <w:pPr>
              <w:rPr>
                <w:rFonts w:cstheme="minorHAnsi"/>
              </w:rPr>
            </w:pPr>
            <w:r>
              <w:rPr>
                <w:rFonts w:cstheme="minorHAnsi"/>
              </w:rPr>
              <w:t>December hours (basic)</w:t>
            </w:r>
          </w:p>
        </w:tc>
        <w:tc>
          <w:tcPr>
            <w:tcW w:w="1219" w:type="dxa"/>
          </w:tcPr>
          <w:p w14:paraId="061C81DD" w14:textId="77777777" w:rsidR="003A2CF1" w:rsidRDefault="003A2CF1" w:rsidP="00193B3F">
            <w:pPr>
              <w:jc w:val="right"/>
              <w:rPr>
                <w:rFonts w:cstheme="minorHAnsi"/>
              </w:rPr>
            </w:pPr>
            <w:r>
              <w:rPr>
                <w:rFonts w:cstheme="minorHAnsi"/>
              </w:rPr>
              <w:t>£450.66</w:t>
            </w:r>
          </w:p>
        </w:tc>
      </w:tr>
    </w:tbl>
    <w:p w14:paraId="67B5E8F2" w14:textId="77777777" w:rsidR="00AA3128" w:rsidRDefault="00AA3128" w:rsidP="00567457">
      <w:pPr>
        <w:spacing w:after="0" w:line="240" w:lineRule="auto"/>
        <w:ind w:right="401"/>
        <w:rPr>
          <w:rFonts w:eastAsia="Times New Roman" w:cstheme="minorHAnsi"/>
          <w:lang w:val="en-US"/>
        </w:rPr>
      </w:pPr>
      <w:r>
        <w:rPr>
          <w:rFonts w:eastAsia="Times New Roman" w:cstheme="minorHAnsi"/>
          <w:lang w:val="en-US"/>
        </w:rPr>
        <w:t>It was resolved that the above payments be made.</w:t>
      </w:r>
    </w:p>
    <w:p w14:paraId="7AC71A9C" w14:textId="2F8A6671" w:rsidR="00AA3128" w:rsidRDefault="00AA3128" w:rsidP="00567457">
      <w:pPr>
        <w:spacing w:after="0" w:line="240" w:lineRule="auto"/>
        <w:ind w:right="401"/>
        <w:rPr>
          <w:rFonts w:eastAsia="Times New Roman" w:cstheme="minorHAnsi"/>
          <w:lang w:val="en-US"/>
        </w:rPr>
      </w:pPr>
      <w:r>
        <w:rPr>
          <w:rFonts w:eastAsia="Times New Roman" w:cstheme="minorHAnsi"/>
          <w:lang w:val="en-US"/>
        </w:rPr>
        <w:t xml:space="preserve">Proposed by </w:t>
      </w:r>
      <w:r w:rsidR="00BF4819">
        <w:rPr>
          <w:rFonts w:eastAsia="Times New Roman" w:cstheme="minorHAnsi"/>
          <w:lang w:val="en-US"/>
        </w:rPr>
        <w:t>Cllr Ellison.</w:t>
      </w:r>
    </w:p>
    <w:p w14:paraId="610C469A" w14:textId="3323D90B" w:rsidR="0042307E" w:rsidRDefault="00AA3128" w:rsidP="00567457">
      <w:pPr>
        <w:spacing w:after="0" w:line="240" w:lineRule="auto"/>
        <w:ind w:right="401"/>
        <w:rPr>
          <w:rFonts w:eastAsia="Times New Roman" w:cstheme="minorHAnsi"/>
          <w:lang w:val="en-US"/>
        </w:rPr>
      </w:pPr>
      <w:r>
        <w:rPr>
          <w:rFonts w:eastAsia="Times New Roman" w:cstheme="minorHAnsi"/>
          <w:lang w:val="en-US"/>
        </w:rPr>
        <w:t>Seconded by</w:t>
      </w:r>
      <w:r w:rsidR="00BF4819">
        <w:rPr>
          <w:rFonts w:eastAsia="Times New Roman" w:cstheme="minorHAnsi"/>
          <w:lang w:val="en-US"/>
        </w:rPr>
        <w:t xml:space="preserve"> Cllr Potter.</w:t>
      </w:r>
    </w:p>
    <w:p w14:paraId="7729E8C7" w14:textId="55816BAA" w:rsidR="00567457" w:rsidRPr="00DB4394" w:rsidRDefault="00567457" w:rsidP="00567457">
      <w:pPr>
        <w:spacing w:after="0" w:line="240" w:lineRule="auto"/>
        <w:ind w:right="401"/>
        <w:rPr>
          <w:rFonts w:eastAsia="Times New Roman" w:cstheme="minorHAnsi"/>
          <w:lang w:val="en-US"/>
        </w:rPr>
      </w:pP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p>
    <w:p w14:paraId="1DD41C12" w14:textId="014A3A2A" w:rsidR="00567457" w:rsidRDefault="00567457" w:rsidP="00567457">
      <w:pPr>
        <w:pStyle w:val="NoSpacing"/>
        <w:rPr>
          <w:b/>
          <w:lang w:eastAsia="en-GB"/>
        </w:rPr>
      </w:pPr>
      <w:r>
        <w:rPr>
          <w:b/>
          <w:lang w:eastAsia="en-GB"/>
        </w:rPr>
        <w:t xml:space="preserve">121/19 To consider the preparation of the budget and precept 2020/2021. </w:t>
      </w:r>
    </w:p>
    <w:p w14:paraId="17A61575" w14:textId="7653E8C5" w:rsidR="00BF4819" w:rsidRDefault="00BF4819" w:rsidP="00567457">
      <w:pPr>
        <w:pStyle w:val="NoSpacing"/>
        <w:rPr>
          <w:bCs/>
          <w:lang w:eastAsia="en-GB"/>
        </w:rPr>
      </w:pPr>
      <w:r w:rsidRPr="00BF4819">
        <w:rPr>
          <w:bCs/>
          <w:lang w:eastAsia="en-GB"/>
        </w:rPr>
        <w:t>It was resolved that the precept is increased</w:t>
      </w:r>
      <w:r>
        <w:rPr>
          <w:bCs/>
          <w:lang w:eastAsia="en-GB"/>
        </w:rPr>
        <w:t xml:space="preserve"> by 2% to £100,980.00.</w:t>
      </w:r>
    </w:p>
    <w:p w14:paraId="3CEB3B54" w14:textId="3C36084C" w:rsidR="00BF4819" w:rsidRDefault="00BF4819" w:rsidP="00567457">
      <w:pPr>
        <w:pStyle w:val="NoSpacing"/>
        <w:rPr>
          <w:bCs/>
          <w:lang w:eastAsia="en-GB"/>
        </w:rPr>
      </w:pPr>
      <w:r>
        <w:rPr>
          <w:bCs/>
          <w:lang w:eastAsia="en-GB"/>
        </w:rPr>
        <w:t>The neighbourhood council give authority to the clerk as the RFO to increase the percentage if the tax base has risen.</w:t>
      </w:r>
    </w:p>
    <w:p w14:paraId="7FE912A3" w14:textId="7404C8BA" w:rsidR="00BF4819" w:rsidRDefault="00BF4819" w:rsidP="00567457">
      <w:pPr>
        <w:pStyle w:val="NoSpacing"/>
        <w:rPr>
          <w:bCs/>
          <w:lang w:eastAsia="en-GB"/>
        </w:rPr>
      </w:pPr>
      <w:r>
        <w:rPr>
          <w:bCs/>
          <w:lang w:eastAsia="en-GB"/>
        </w:rPr>
        <w:t>Proposed by Cllr Potter.</w:t>
      </w:r>
    </w:p>
    <w:p w14:paraId="76957B68" w14:textId="4B207270" w:rsidR="00BF4819" w:rsidRPr="00BF4819" w:rsidRDefault="00BF4819" w:rsidP="00567457">
      <w:pPr>
        <w:pStyle w:val="NoSpacing"/>
        <w:rPr>
          <w:bCs/>
          <w:lang w:eastAsia="en-GB"/>
        </w:rPr>
      </w:pPr>
      <w:r>
        <w:rPr>
          <w:bCs/>
          <w:lang w:eastAsia="en-GB"/>
        </w:rPr>
        <w:t>Seconded by Cllr Shannon.</w:t>
      </w:r>
    </w:p>
    <w:p w14:paraId="6D45A917" w14:textId="77777777" w:rsidR="00567457" w:rsidRDefault="00567457" w:rsidP="00BF4819">
      <w:pPr>
        <w:spacing w:after="0" w:line="240" w:lineRule="auto"/>
        <w:ind w:right="401"/>
        <w:rPr>
          <w:rFonts w:eastAsia="Times New Roman" w:cstheme="minorHAnsi"/>
          <w:b/>
          <w:bCs/>
          <w:lang w:val="en-US"/>
        </w:rPr>
      </w:pPr>
    </w:p>
    <w:p w14:paraId="2474CD4B" w14:textId="256E47D2" w:rsidR="00567457" w:rsidRDefault="00567457" w:rsidP="00567457">
      <w:pPr>
        <w:spacing w:after="0" w:line="240" w:lineRule="auto"/>
        <w:ind w:left="1134" w:right="401" w:hanging="1134"/>
        <w:rPr>
          <w:rFonts w:eastAsia="Times New Roman" w:cstheme="minorHAnsi"/>
          <w:b/>
          <w:bCs/>
          <w:lang w:val="en-US"/>
        </w:rPr>
      </w:pPr>
      <w:r>
        <w:rPr>
          <w:rFonts w:eastAsia="Times New Roman" w:cstheme="minorHAnsi"/>
          <w:b/>
          <w:bCs/>
          <w:lang w:val="en-US"/>
        </w:rPr>
        <w:t>122/19 Planning matters and applications.</w:t>
      </w:r>
    </w:p>
    <w:p w14:paraId="18249DAC" w14:textId="77777777" w:rsidR="00BF4819" w:rsidRDefault="0042307E" w:rsidP="00567457">
      <w:pPr>
        <w:spacing w:after="0" w:line="240" w:lineRule="auto"/>
        <w:ind w:left="1134" w:right="401" w:hanging="1134"/>
        <w:rPr>
          <w:rFonts w:eastAsia="Times New Roman" w:cstheme="minorHAnsi"/>
          <w:lang w:val="en-US"/>
        </w:rPr>
      </w:pPr>
      <w:r w:rsidRPr="0042307E">
        <w:rPr>
          <w:rFonts w:eastAsia="Times New Roman" w:cstheme="minorHAnsi"/>
          <w:lang w:val="en-US"/>
        </w:rPr>
        <w:t xml:space="preserve">Cllr Ellison updated the </w:t>
      </w:r>
      <w:proofErr w:type="spellStart"/>
      <w:r w:rsidRPr="0042307E">
        <w:rPr>
          <w:rFonts w:eastAsia="Times New Roman" w:cstheme="minorHAnsi"/>
          <w:lang w:val="en-US"/>
        </w:rPr>
        <w:t>neighbourhood</w:t>
      </w:r>
      <w:proofErr w:type="spellEnd"/>
      <w:r w:rsidRPr="0042307E">
        <w:rPr>
          <w:rFonts w:eastAsia="Times New Roman" w:cstheme="minorHAnsi"/>
          <w:lang w:val="en-US"/>
        </w:rPr>
        <w:t xml:space="preserve"> council on </w:t>
      </w:r>
      <w:r w:rsidR="00BF4819">
        <w:rPr>
          <w:rFonts w:eastAsia="Times New Roman" w:cstheme="minorHAnsi"/>
          <w:lang w:val="en-US"/>
        </w:rPr>
        <w:t>planning decisions and the upcoming applications for the</w:t>
      </w:r>
    </w:p>
    <w:p w14:paraId="12C5FC6C" w14:textId="5178BE9F" w:rsidR="0042307E" w:rsidRPr="0042307E" w:rsidRDefault="00BF4819" w:rsidP="00567457">
      <w:pPr>
        <w:spacing w:after="0" w:line="240" w:lineRule="auto"/>
        <w:ind w:left="1134" w:right="401" w:hanging="1134"/>
        <w:rPr>
          <w:rFonts w:eastAsia="Times New Roman" w:cstheme="minorHAnsi"/>
          <w:lang w:val="en-US"/>
        </w:rPr>
      </w:pPr>
      <w:proofErr w:type="spellStart"/>
      <w:r>
        <w:rPr>
          <w:rFonts w:eastAsia="Times New Roman" w:cstheme="minorHAnsi"/>
          <w:lang w:val="en-US"/>
        </w:rPr>
        <w:t>neighbourhood</w:t>
      </w:r>
      <w:proofErr w:type="spellEnd"/>
      <w:r>
        <w:rPr>
          <w:rFonts w:eastAsia="Times New Roman" w:cstheme="minorHAnsi"/>
          <w:lang w:val="en-US"/>
        </w:rPr>
        <w:t xml:space="preserve"> council to consider.</w:t>
      </w:r>
    </w:p>
    <w:p w14:paraId="25A2763A" w14:textId="77777777" w:rsidR="00BF4819" w:rsidRDefault="0042307E" w:rsidP="00567457">
      <w:pPr>
        <w:spacing w:after="0" w:line="240" w:lineRule="auto"/>
        <w:ind w:left="1134" w:right="401" w:hanging="1134"/>
        <w:rPr>
          <w:rFonts w:eastAsia="Times New Roman" w:cstheme="minorHAnsi"/>
          <w:lang w:val="en-US"/>
        </w:rPr>
      </w:pPr>
      <w:r w:rsidRPr="0042307E">
        <w:rPr>
          <w:rFonts w:eastAsia="Times New Roman" w:cstheme="minorHAnsi"/>
          <w:lang w:val="en-US"/>
        </w:rPr>
        <w:t>Cllr Potter reported that</w:t>
      </w:r>
      <w:r w:rsidR="00BF4819">
        <w:rPr>
          <w:rFonts w:eastAsia="Times New Roman" w:cstheme="minorHAnsi"/>
          <w:lang w:val="en-US"/>
        </w:rPr>
        <w:t xml:space="preserve"> the </w:t>
      </w:r>
      <w:proofErr w:type="gramStart"/>
      <w:r w:rsidR="00BF4819">
        <w:rPr>
          <w:rFonts w:eastAsia="Times New Roman" w:cstheme="minorHAnsi"/>
          <w:lang w:val="en-US"/>
        </w:rPr>
        <w:t>two week</w:t>
      </w:r>
      <w:proofErr w:type="gramEnd"/>
      <w:r w:rsidR="00BF4819">
        <w:rPr>
          <w:rFonts w:eastAsia="Times New Roman" w:cstheme="minorHAnsi"/>
          <w:lang w:val="en-US"/>
        </w:rPr>
        <w:t xml:space="preserve"> consultation on the five year plan for development for Preston, Chorley</w:t>
      </w:r>
    </w:p>
    <w:p w14:paraId="104A2865" w14:textId="77777777" w:rsidR="00D97D6F" w:rsidRDefault="00BF4819" w:rsidP="00567457">
      <w:pPr>
        <w:spacing w:after="0" w:line="240" w:lineRule="auto"/>
        <w:ind w:left="1134" w:right="401" w:hanging="1134"/>
        <w:rPr>
          <w:rFonts w:eastAsia="Times New Roman" w:cstheme="minorHAnsi"/>
          <w:lang w:val="en-US"/>
        </w:rPr>
      </w:pPr>
      <w:r>
        <w:rPr>
          <w:rFonts w:eastAsia="Times New Roman" w:cstheme="minorHAnsi"/>
          <w:lang w:val="en-US"/>
        </w:rPr>
        <w:t xml:space="preserve">and South </w:t>
      </w:r>
      <w:proofErr w:type="spellStart"/>
      <w:r>
        <w:rPr>
          <w:rFonts w:eastAsia="Times New Roman" w:cstheme="minorHAnsi"/>
          <w:lang w:val="en-US"/>
        </w:rPr>
        <w:t>Ribble</w:t>
      </w:r>
      <w:proofErr w:type="spellEnd"/>
      <w:r>
        <w:rPr>
          <w:rFonts w:eastAsia="Times New Roman" w:cstheme="minorHAnsi"/>
          <w:lang w:val="en-US"/>
        </w:rPr>
        <w:t xml:space="preserve"> has been extended to two months.</w:t>
      </w:r>
      <w:r w:rsidR="00D97D6F">
        <w:rPr>
          <w:rFonts w:eastAsia="Times New Roman" w:cstheme="minorHAnsi"/>
          <w:lang w:val="en-US"/>
        </w:rPr>
        <w:t xml:space="preserve"> The consultation will review the housing needs for the</w:t>
      </w:r>
    </w:p>
    <w:p w14:paraId="2FF48C7D" w14:textId="090235E9" w:rsidR="00567457" w:rsidRDefault="00D97D6F" w:rsidP="00D97D6F">
      <w:pPr>
        <w:spacing w:after="0" w:line="240" w:lineRule="auto"/>
        <w:ind w:left="1134" w:right="401" w:hanging="1134"/>
        <w:rPr>
          <w:rFonts w:eastAsia="Times New Roman" w:cstheme="minorHAnsi"/>
          <w:lang w:val="en-US"/>
        </w:rPr>
      </w:pPr>
      <w:r>
        <w:rPr>
          <w:rFonts w:eastAsia="Times New Roman" w:cstheme="minorHAnsi"/>
          <w:lang w:val="en-US"/>
        </w:rPr>
        <w:t>three districts</w:t>
      </w:r>
      <w:r w:rsidR="002577A7">
        <w:rPr>
          <w:rFonts w:eastAsia="Times New Roman" w:cstheme="minorHAnsi"/>
          <w:lang w:val="en-US"/>
        </w:rPr>
        <w:t>.</w:t>
      </w:r>
    </w:p>
    <w:p w14:paraId="191FA1BE" w14:textId="77777777" w:rsidR="0042307E" w:rsidRPr="0042307E" w:rsidRDefault="0042307E" w:rsidP="00567457">
      <w:pPr>
        <w:spacing w:after="0" w:line="240" w:lineRule="auto"/>
        <w:ind w:left="1134" w:right="401" w:hanging="1134"/>
        <w:rPr>
          <w:rFonts w:eastAsia="Times New Roman" w:cstheme="minorHAnsi"/>
          <w:lang w:val="en-US"/>
        </w:rPr>
      </w:pPr>
    </w:p>
    <w:p w14:paraId="53BE73DF" w14:textId="118ADB76" w:rsidR="00567457" w:rsidRPr="00D35B1A" w:rsidRDefault="00567457" w:rsidP="00567457">
      <w:pPr>
        <w:spacing w:after="0" w:line="240" w:lineRule="auto"/>
        <w:ind w:right="401"/>
        <w:rPr>
          <w:rFonts w:eastAsia="Times New Roman" w:cstheme="minorHAnsi"/>
          <w:b/>
          <w:bCs/>
          <w:lang w:val="en-US"/>
        </w:rPr>
      </w:pPr>
      <w:r>
        <w:rPr>
          <w:rFonts w:eastAsia="Times New Roman" w:cstheme="minorHAnsi"/>
          <w:b/>
          <w:bCs/>
          <w:lang w:val="en-US"/>
        </w:rPr>
        <w:t xml:space="preserve">123/19 </w:t>
      </w:r>
      <w:r w:rsidRPr="00D35B1A">
        <w:rPr>
          <w:rFonts w:eastAsia="Times New Roman" w:cstheme="minorHAnsi"/>
          <w:b/>
          <w:bCs/>
          <w:lang w:val="en-US"/>
        </w:rPr>
        <w:t xml:space="preserve">Reports from </w:t>
      </w:r>
      <w:proofErr w:type="spellStart"/>
      <w:r w:rsidRPr="00D35B1A">
        <w:rPr>
          <w:rFonts w:eastAsia="Times New Roman" w:cstheme="minorHAnsi"/>
          <w:b/>
          <w:bCs/>
          <w:lang w:val="en-US"/>
        </w:rPr>
        <w:t>neighbourhood</w:t>
      </w:r>
      <w:proofErr w:type="spellEnd"/>
      <w:r w:rsidRPr="00D35B1A">
        <w:rPr>
          <w:rFonts w:eastAsia="Times New Roman" w:cstheme="minorHAnsi"/>
          <w:b/>
          <w:bCs/>
          <w:lang w:val="en-US"/>
        </w:rPr>
        <w:t xml:space="preserve"> council working groups:</w:t>
      </w:r>
    </w:p>
    <w:p w14:paraId="4C701165" w14:textId="735F3119" w:rsidR="00567457" w:rsidRDefault="00567457" w:rsidP="00AA3128">
      <w:pPr>
        <w:spacing w:after="0" w:line="240" w:lineRule="auto"/>
        <w:ind w:right="401"/>
        <w:rPr>
          <w:rFonts w:ascii="Calibri" w:eastAsia="Times New Roman" w:hAnsi="Calibri" w:cs="Calibri"/>
          <w:b/>
          <w:i/>
          <w:iCs/>
          <w:color w:val="201F1E"/>
          <w:lang w:eastAsia="en-GB"/>
        </w:rPr>
      </w:pPr>
      <w:r w:rsidRPr="00AA3128">
        <w:rPr>
          <w:rFonts w:ascii="Calibri" w:eastAsia="Times New Roman" w:hAnsi="Calibri" w:cs="Calibri"/>
          <w:b/>
          <w:i/>
          <w:iCs/>
          <w:color w:val="201F1E"/>
          <w:lang w:eastAsia="en-GB"/>
        </w:rPr>
        <w:t>Neighbourhood council review working group.</w:t>
      </w:r>
    </w:p>
    <w:p w14:paraId="2B6B8403" w14:textId="6D434913" w:rsidR="00D97D6F" w:rsidRDefault="00D97D6F" w:rsidP="00AA3128">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lastRenderedPageBreak/>
        <w:t>The Locality survey has been completed after the meeting on the 21</w:t>
      </w:r>
      <w:r w:rsidRPr="00D97D6F">
        <w:rPr>
          <w:rFonts w:ascii="Calibri" w:eastAsia="Times New Roman" w:hAnsi="Calibri" w:cs="Calibri"/>
          <w:bCs/>
          <w:color w:val="201F1E"/>
          <w:vertAlign w:val="superscript"/>
          <w:lang w:eastAsia="en-GB"/>
        </w:rPr>
        <w:t>st</w:t>
      </w:r>
      <w:r>
        <w:rPr>
          <w:rFonts w:ascii="Calibri" w:eastAsia="Times New Roman" w:hAnsi="Calibri" w:cs="Calibri"/>
          <w:bCs/>
          <w:color w:val="201F1E"/>
          <w:lang w:eastAsia="en-GB"/>
        </w:rPr>
        <w:t xml:space="preserve"> November with local interested professionals. The attendees looked at issues of interest and w</w:t>
      </w:r>
      <w:r w:rsidR="002577A7">
        <w:rPr>
          <w:rFonts w:ascii="Calibri" w:eastAsia="Times New Roman" w:hAnsi="Calibri" w:cs="Calibri"/>
          <w:bCs/>
          <w:color w:val="201F1E"/>
          <w:lang w:eastAsia="en-GB"/>
        </w:rPr>
        <w:t>hat</w:t>
      </w:r>
      <w:r>
        <w:rPr>
          <w:rFonts w:ascii="Calibri" w:eastAsia="Times New Roman" w:hAnsi="Calibri" w:cs="Calibri"/>
          <w:bCs/>
          <w:color w:val="201F1E"/>
          <w:lang w:eastAsia="en-GB"/>
        </w:rPr>
        <w:t xml:space="preserve"> could be incorporated for the betterment of the community.</w:t>
      </w:r>
    </w:p>
    <w:p w14:paraId="2E2C7494" w14:textId="6A2DDBF4" w:rsidR="00AA3128" w:rsidRPr="00BC788C" w:rsidRDefault="00D97D6F" w:rsidP="00AA3128">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Cllr Ellison asked if the two questions regarding green space and allotments could be omitted, as there is no provision to provide these if the residents requested them.</w:t>
      </w:r>
    </w:p>
    <w:p w14:paraId="0258324D" w14:textId="67F34360" w:rsidR="00567457" w:rsidRDefault="00567457" w:rsidP="00AA3128">
      <w:pPr>
        <w:spacing w:after="0" w:line="240" w:lineRule="auto"/>
        <w:ind w:right="401"/>
        <w:rPr>
          <w:rFonts w:ascii="Calibri" w:eastAsia="Times New Roman" w:hAnsi="Calibri" w:cs="Calibri"/>
          <w:b/>
          <w:i/>
          <w:iCs/>
          <w:color w:val="201F1E"/>
          <w:lang w:eastAsia="en-GB"/>
        </w:rPr>
      </w:pPr>
      <w:r w:rsidRPr="00AA3128">
        <w:rPr>
          <w:rFonts w:ascii="Calibri" w:eastAsia="Times New Roman" w:hAnsi="Calibri" w:cs="Calibri"/>
          <w:b/>
          <w:i/>
          <w:iCs/>
          <w:color w:val="201F1E"/>
          <w:lang w:eastAsia="en-GB"/>
        </w:rPr>
        <w:t>ITNC communications working group.</w:t>
      </w:r>
    </w:p>
    <w:p w14:paraId="12FB23E5" w14:textId="78D3A355" w:rsidR="00D97D6F" w:rsidRPr="00D97D6F" w:rsidRDefault="00D97D6F" w:rsidP="00AA3128">
      <w:pPr>
        <w:spacing w:after="0" w:line="240" w:lineRule="auto"/>
        <w:ind w:right="401"/>
        <w:rPr>
          <w:rFonts w:ascii="Calibri" w:eastAsia="Times New Roman" w:hAnsi="Calibri" w:cs="Calibri"/>
          <w:bCs/>
          <w:color w:val="201F1E"/>
          <w:lang w:eastAsia="en-GB"/>
        </w:rPr>
      </w:pPr>
      <w:r w:rsidRPr="00D97D6F">
        <w:rPr>
          <w:rFonts w:ascii="Calibri" w:eastAsia="Times New Roman" w:hAnsi="Calibri" w:cs="Calibri"/>
          <w:bCs/>
          <w:color w:val="201F1E"/>
          <w:lang w:eastAsia="en-GB"/>
        </w:rPr>
        <w:t>The news</w:t>
      </w:r>
      <w:r>
        <w:rPr>
          <w:rFonts w:ascii="Calibri" w:eastAsia="Times New Roman" w:hAnsi="Calibri" w:cs="Calibri"/>
          <w:bCs/>
          <w:color w:val="201F1E"/>
          <w:lang w:eastAsia="en-GB"/>
        </w:rPr>
        <w:t>l</w:t>
      </w:r>
      <w:r w:rsidRPr="00D97D6F">
        <w:rPr>
          <w:rFonts w:ascii="Calibri" w:eastAsia="Times New Roman" w:hAnsi="Calibri" w:cs="Calibri"/>
          <w:bCs/>
          <w:color w:val="201F1E"/>
          <w:lang w:eastAsia="en-GB"/>
        </w:rPr>
        <w:t>etter will be printed and deliver</w:t>
      </w:r>
      <w:r w:rsidR="00BC788C">
        <w:rPr>
          <w:rFonts w:ascii="Calibri" w:eastAsia="Times New Roman" w:hAnsi="Calibri" w:cs="Calibri"/>
          <w:bCs/>
          <w:color w:val="201F1E"/>
          <w:lang w:eastAsia="en-GB"/>
        </w:rPr>
        <w:t>ed</w:t>
      </w:r>
      <w:r w:rsidRPr="00D97D6F">
        <w:rPr>
          <w:rFonts w:ascii="Calibri" w:eastAsia="Times New Roman" w:hAnsi="Calibri" w:cs="Calibri"/>
          <w:bCs/>
          <w:color w:val="201F1E"/>
          <w:lang w:eastAsia="en-GB"/>
        </w:rPr>
        <w:t xml:space="preserve"> to the residents on the 9</w:t>
      </w:r>
      <w:r w:rsidRPr="00D97D6F">
        <w:rPr>
          <w:rFonts w:ascii="Calibri" w:eastAsia="Times New Roman" w:hAnsi="Calibri" w:cs="Calibri"/>
          <w:bCs/>
          <w:color w:val="201F1E"/>
          <w:vertAlign w:val="superscript"/>
          <w:lang w:eastAsia="en-GB"/>
        </w:rPr>
        <w:t>th</w:t>
      </w:r>
      <w:r w:rsidRPr="00D97D6F">
        <w:rPr>
          <w:rFonts w:ascii="Calibri" w:eastAsia="Times New Roman" w:hAnsi="Calibri" w:cs="Calibri"/>
          <w:bCs/>
          <w:color w:val="201F1E"/>
          <w:lang w:eastAsia="en-GB"/>
        </w:rPr>
        <w:t xml:space="preserve"> December.</w:t>
      </w:r>
    </w:p>
    <w:p w14:paraId="22E5440E" w14:textId="092E8CE6" w:rsidR="00D97D6F" w:rsidRPr="00AA3128" w:rsidRDefault="00567457" w:rsidP="00AA3128">
      <w:pPr>
        <w:pStyle w:val="NoSpacing"/>
        <w:rPr>
          <w:b/>
          <w:i/>
          <w:iCs/>
          <w:lang w:eastAsia="en-GB"/>
        </w:rPr>
      </w:pPr>
      <w:r w:rsidRPr="00AA3128">
        <w:rPr>
          <w:b/>
          <w:i/>
          <w:iCs/>
          <w:lang w:eastAsia="en-GB"/>
        </w:rPr>
        <w:t>Outreach to community groups working group.</w:t>
      </w:r>
    </w:p>
    <w:p w14:paraId="50708F19" w14:textId="7F2A724D" w:rsidR="00D97D6F" w:rsidRPr="00D97D6F" w:rsidRDefault="00D97D6F" w:rsidP="00D97D6F">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 xml:space="preserve">The neighbourhood council have agreed to award the grants for TVC and Intact. The working group will continue to work with the centres and receive reports from the trustees. </w:t>
      </w:r>
    </w:p>
    <w:p w14:paraId="4E5CF5DD" w14:textId="77777777" w:rsidR="00567457" w:rsidRPr="00AA3128" w:rsidRDefault="00567457" w:rsidP="00AA3128">
      <w:pPr>
        <w:pStyle w:val="NoSpacing"/>
        <w:ind w:left="720"/>
        <w:rPr>
          <w:b/>
          <w:i/>
          <w:iCs/>
          <w:lang w:eastAsia="en-GB"/>
        </w:rPr>
      </w:pPr>
    </w:p>
    <w:p w14:paraId="5F5109F9" w14:textId="678F768B" w:rsidR="00567457" w:rsidRDefault="00567457" w:rsidP="00567457">
      <w:pPr>
        <w:pStyle w:val="NoSpacing"/>
        <w:rPr>
          <w:b/>
          <w:lang w:eastAsia="en-GB"/>
        </w:rPr>
      </w:pPr>
      <w:r>
        <w:rPr>
          <w:b/>
          <w:lang w:eastAsia="en-GB"/>
        </w:rPr>
        <w:t xml:space="preserve">124/19 </w:t>
      </w:r>
      <w:proofErr w:type="spellStart"/>
      <w:r>
        <w:rPr>
          <w:b/>
          <w:lang w:eastAsia="en-GB"/>
        </w:rPr>
        <w:t>Lengthsman</w:t>
      </w:r>
      <w:proofErr w:type="spellEnd"/>
      <w:r>
        <w:rPr>
          <w:b/>
          <w:lang w:eastAsia="en-GB"/>
        </w:rPr>
        <w:t xml:space="preserve"> update and to consider:</w:t>
      </w:r>
    </w:p>
    <w:p w14:paraId="42F87930" w14:textId="325B31CA" w:rsidR="00567457" w:rsidRDefault="00567457" w:rsidP="00AA3128">
      <w:pPr>
        <w:pStyle w:val="NoSpacing"/>
        <w:rPr>
          <w:b/>
          <w:i/>
          <w:iCs/>
          <w:lang w:eastAsia="en-GB"/>
        </w:rPr>
      </w:pPr>
      <w:r w:rsidRPr="00AA3128">
        <w:rPr>
          <w:b/>
          <w:i/>
          <w:iCs/>
          <w:lang w:eastAsia="en-GB"/>
        </w:rPr>
        <w:t>Rock salt purchase</w:t>
      </w:r>
    </w:p>
    <w:p w14:paraId="11E6CF6C" w14:textId="5C530839" w:rsidR="0042307E" w:rsidRDefault="0042307E" w:rsidP="0042307E">
      <w:pPr>
        <w:pStyle w:val="NoSpacing"/>
        <w:rPr>
          <w:bCs/>
          <w:lang w:eastAsia="en-GB"/>
        </w:rPr>
      </w:pPr>
      <w:r w:rsidRPr="0042307E">
        <w:rPr>
          <w:bCs/>
          <w:lang w:eastAsia="en-GB"/>
        </w:rPr>
        <w:t xml:space="preserve">It was resolved that the </w:t>
      </w:r>
      <w:proofErr w:type="spellStart"/>
      <w:r>
        <w:rPr>
          <w:bCs/>
          <w:lang w:eastAsia="en-GB"/>
        </w:rPr>
        <w:t>lengthsman</w:t>
      </w:r>
      <w:proofErr w:type="spellEnd"/>
      <w:r>
        <w:rPr>
          <w:bCs/>
          <w:lang w:eastAsia="en-GB"/>
        </w:rPr>
        <w:t xml:space="preserve"> order and spread the rock salt when needed.</w:t>
      </w:r>
    </w:p>
    <w:p w14:paraId="016B147A" w14:textId="14900A79" w:rsidR="0042307E" w:rsidRDefault="0042307E" w:rsidP="0042307E">
      <w:pPr>
        <w:pStyle w:val="NoSpacing"/>
        <w:rPr>
          <w:bCs/>
          <w:lang w:eastAsia="en-GB"/>
        </w:rPr>
      </w:pPr>
      <w:r>
        <w:rPr>
          <w:bCs/>
          <w:lang w:eastAsia="en-GB"/>
        </w:rPr>
        <w:t>Proposed by</w:t>
      </w:r>
      <w:r w:rsidR="00D97D6F">
        <w:rPr>
          <w:bCs/>
          <w:lang w:eastAsia="en-GB"/>
        </w:rPr>
        <w:t xml:space="preserve"> Cllr Ellison.</w:t>
      </w:r>
    </w:p>
    <w:p w14:paraId="03FD3F33" w14:textId="5D6E2D77" w:rsidR="0042307E" w:rsidRPr="0042307E" w:rsidRDefault="0042307E" w:rsidP="0042307E">
      <w:pPr>
        <w:pStyle w:val="NoSpacing"/>
        <w:rPr>
          <w:bCs/>
          <w:lang w:eastAsia="en-GB"/>
        </w:rPr>
      </w:pPr>
      <w:r>
        <w:rPr>
          <w:bCs/>
          <w:lang w:eastAsia="en-GB"/>
        </w:rPr>
        <w:t>Seconded by</w:t>
      </w:r>
      <w:r w:rsidR="00D97D6F">
        <w:rPr>
          <w:bCs/>
          <w:lang w:eastAsia="en-GB"/>
        </w:rPr>
        <w:t xml:space="preserve"> Cllr McGrath.</w:t>
      </w:r>
    </w:p>
    <w:p w14:paraId="6F91D571" w14:textId="77777777" w:rsidR="00AA3128" w:rsidRPr="00AA3128" w:rsidRDefault="00AA3128" w:rsidP="00AA3128">
      <w:pPr>
        <w:pStyle w:val="NoSpacing"/>
        <w:rPr>
          <w:b/>
          <w:i/>
          <w:iCs/>
          <w:lang w:eastAsia="en-GB"/>
        </w:rPr>
      </w:pPr>
    </w:p>
    <w:p w14:paraId="514DF736" w14:textId="3D0C087C" w:rsidR="00567457" w:rsidRDefault="00567457" w:rsidP="00AA3128">
      <w:pPr>
        <w:pStyle w:val="NoSpacing"/>
        <w:rPr>
          <w:b/>
          <w:i/>
          <w:iCs/>
          <w:lang w:eastAsia="en-GB"/>
        </w:rPr>
      </w:pPr>
      <w:r w:rsidRPr="00AA3128">
        <w:rPr>
          <w:b/>
          <w:i/>
          <w:iCs/>
          <w:lang w:eastAsia="en-GB"/>
        </w:rPr>
        <w:t>Waste disposal permit application</w:t>
      </w:r>
    </w:p>
    <w:p w14:paraId="11AE4AC0" w14:textId="2A82D63D" w:rsidR="0042307E" w:rsidRDefault="0042307E" w:rsidP="00AA3128">
      <w:pPr>
        <w:pStyle w:val="NoSpacing"/>
        <w:rPr>
          <w:bCs/>
          <w:lang w:eastAsia="en-GB"/>
        </w:rPr>
      </w:pPr>
      <w:r w:rsidRPr="0042307E">
        <w:rPr>
          <w:bCs/>
          <w:lang w:eastAsia="en-GB"/>
        </w:rPr>
        <w:t xml:space="preserve">It was resolved that the clerk order a free permit for the </w:t>
      </w:r>
      <w:proofErr w:type="spellStart"/>
      <w:r w:rsidRPr="0042307E">
        <w:rPr>
          <w:bCs/>
          <w:lang w:eastAsia="en-GB"/>
        </w:rPr>
        <w:t>leng</w:t>
      </w:r>
      <w:r>
        <w:rPr>
          <w:bCs/>
          <w:lang w:eastAsia="en-GB"/>
        </w:rPr>
        <w:t>ths</w:t>
      </w:r>
      <w:r w:rsidRPr="0042307E">
        <w:rPr>
          <w:bCs/>
          <w:lang w:eastAsia="en-GB"/>
        </w:rPr>
        <w:t>man</w:t>
      </w:r>
      <w:proofErr w:type="spellEnd"/>
      <w:r w:rsidRPr="0042307E">
        <w:rPr>
          <w:bCs/>
          <w:lang w:eastAsia="en-GB"/>
        </w:rPr>
        <w:t>.</w:t>
      </w:r>
    </w:p>
    <w:p w14:paraId="7861ADD6" w14:textId="5BF487DD" w:rsidR="0042307E" w:rsidRDefault="0042307E" w:rsidP="00AA3128">
      <w:pPr>
        <w:pStyle w:val="NoSpacing"/>
        <w:rPr>
          <w:bCs/>
          <w:lang w:eastAsia="en-GB"/>
        </w:rPr>
      </w:pPr>
      <w:r>
        <w:rPr>
          <w:bCs/>
          <w:lang w:eastAsia="en-GB"/>
        </w:rPr>
        <w:t>Proposed by</w:t>
      </w:r>
      <w:r w:rsidR="00D97D6F">
        <w:rPr>
          <w:bCs/>
          <w:lang w:eastAsia="en-GB"/>
        </w:rPr>
        <w:t xml:space="preserve"> Cllr </w:t>
      </w:r>
      <w:r w:rsidR="0044646D">
        <w:rPr>
          <w:bCs/>
          <w:lang w:eastAsia="en-GB"/>
        </w:rPr>
        <w:t>Ellison.</w:t>
      </w:r>
    </w:p>
    <w:p w14:paraId="0C2AAD1A" w14:textId="0E9DA146" w:rsidR="0042307E" w:rsidRPr="0042307E" w:rsidRDefault="0042307E" w:rsidP="00AA3128">
      <w:pPr>
        <w:pStyle w:val="NoSpacing"/>
        <w:rPr>
          <w:bCs/>
          <w:lang w:eastAsia="en-GB"/>
        </w:rPr>
      </w:pPr>
      <w:r>
        <w:rPr>
          <w:bCs/>
          <w:lang w:eastAsia="en-GB"/>
        </w:rPr>
        <w:t>Seconded by</w:t>
      </w:r>
      <w:r w:rsidR="0044646D">
        <w:rPr>
          <w:bCs/>
          <w:lang w:eastAsia="en-GB"/>
        </w:rPr>
        <w:t xml:space="preserve"> Cllr Potter.</w:t>
      </w:r>
    </w:p>
    <w:p w14:paraId="12B65C05" w14:textId="77777777" w:rsidR="00AA3128" w:rsidRPr="00AA3128" w:rsidRDefault="00AA3128" w:rsidP="00AA3128">
      <w:pPr>
        <w:pStyle w:val="NoSpacing"/>
        <w:rPr>
          <w:b/>
          <w:i/>
          <w:iCs/>
          <w:lang w:eastAsia="en-GB"/>
        </w:rPr>
      </w:pPr>
    </w:p>
    <w:p w14:paraId="3711A51D" w14:textId="7F03FBA4" w:rsidR="00567457" w:rsidRDefault="00567457" w:rsidP="00AA3128">
      <w:pPr>
        <w:pStyle w:val="NoSpacing"/>
        <w:rPr>
          <w:b/>
          <w:i/>
          <w:iCs/>
          <w:lang w:eastAsia="en-GB"/>
        </w:rPr>
      </w:pPr>
      <w:r w:rsidRPr="00AA3128">
        <w:rPr>
          <w:b/>
          <w:i/>
          <w:iCs/>
          <w:lang w:eastAsia="en-GB"/>
        </w:rPr>
        <w:t xml:space="preserve">Purchase of equipment for the </w:t>
      </w:r>
      <w:proofErr w:type="spellStart"/>
      <w:r w:rsidRPr="00AA3128">
        <w:rPr>
          <w:b/>
          <w:i/>
          <w:iCs/>
          <w:lang w:eastAsia="en-GB"/>
        </w:rPr>
        <w:t>lengthsman</w:t>
      </w:r>
      <w:proofErr w:type="spellEnd"/>
    </w:p>
    <w:p w14:paraId="56D9CE9E" w14:textId="0AD23370" w:rsidR="0042307E" w:rsidRPr="0044646D" w:rsidRDefault="0042307E" w:rsidP="00AA3128">
      <w:pPr>
        <w:pStyle w:val="NoSpacing"/>
        <w:rPr>
          <w:bCs/>
          <w:lang w:eastAsia="en-GB"/>
        </w:rPr>
      </w:pPr>
      <w:r w:rsidRPr="0044646D">
        <w:rPr>
          <w:bCs/>
          <w:lang w:eastAsia="en-GB"/>
        </w:rPr>
        <w:t>Item carried to next meeting.</w:t>
      </w:r>
    </w:p>
    <w:p w14:paraId="3AF822DA" w14:textId="77777777" w:rsidR="00567457" w:rsidRPr="00D35B1A" w:rsidRDefault="00567457" w:rsidP="00567457">
      <w:pPr>
        <w:pStyle w:val="NoSpacing"/>
        <w:rPr>
          <w:b/>
          <w:lang w:eastAsia="en-GB"/>
        </w:rPr>
      </w:pPr>
    </w:p>
    <w:p w14:paraId="5C5DCC73" w14:textId="1BEB9E58" w:rsidR="00567457" w:rsidRDefault="00567457" w:rsidP="00567457">
      <w:pPr>
        <w:pStyle w:val="NoSpacing"/>
        <w:rPr>
          <w:b/>
          <w:lang w:eastAsia="en-GB"/>
        </w:rPr>
      </w:pPr>
      <w:r>
        <w:rPr>
          <w:b/>
          <w:lang w:eastAsia="en-GB"/>
        </w:rPr>
        <w:t xml:space="preserve">125/19 </w:t>
      </w:r>
      <w:r w:rsidRPr="00D35B1A">
        <w:rPr>
          <w:b/>
          <w:lang w:eastAsia="en-GB"/>
        </w:rPr>
        <w:t>To consider the purchase of a defibrillator</w:t>
      </w:r>
      <w:r>
        <w:rPr>
          <w:b/>
          <w:lang w:eastAsia="en-GB"/>
        </w:rPr>
        <w:t>.</w:t>
      </w:r>
    </w:p>
    <w:p w14:paraId="392643FA" w14:textId="37E80610" w:rsidR="00AA3128" w:rsidRPr="0044646D" w:rsidRDefault="00AA3128" w:rsidP="00567457">
      <w:pPr>
        <w:pStyle w:val="NoSpacing"/>
        <w:rPr>
          <w:bCs/>
          <w:lang w:eastAsia="en-GB"/>
        </w:rPr>
      </w:pPr>
      <w:r w:rsidRPr="0044646D">
        <w:rPr>
          <w:bCs/>
          <w:lang w:eastAsia="en-GB"/>
        </w:rPr>
        <w:t>Item carried to next meeting.</w:t>
      </w:r>
    </w:p>
    <w:p w14:paraId="15794E04" w14:textId="77777777" w:rsidR="00567457" w:rsidRPr="00D35B1A" w:rsidRDefault="00567457" w:rsidP="00567457">
      <w:pPr>
        <w:pStyle w:val="NoSpacing"/>
        <w:rPr>
          <w:b/>
          <w:lang w:eastAsia="en-GB"/>
        </w:rPr>
      </w:pPr>
    </w:p>
    <w:p w14:paraId="69B2BB0E" w14:textId="3EECD60B" w:rsidR="00567457" w:rsidRDefault="00567457" w:rsidP="00567457">
      <w:pPr>
        <w:pStyle w:val="NoSpacing"/>
        <w:rPr>
          <w:b/>
          <w:lang w:eastAsia="en-GB"/>
        </w:rPr>
      </w:pPr>
      <w:r w:rsidRPr="00D35B1A">
        <w:rPr>
          <w:b/>
          <w:lang w:eastAsia="en-GB"/>
        </w:rPr>
        <w:t>1</w:t>
      </w:r>
      <w:r>
        <w:rPr>
          <w:b/>
          <w:lang w:eastAsia="en-GB"/>
        </w:rPr>
        <w:t xml:space="preserve">26/19 </w:t>
      </w:r>
      <w:r w:rsidRPr="00D35B1A">
        <w:rPr>
          <w:b/>
          <w:lang w:eastAsia="en-GB"/>
        </w:rPr>
        <w:t>Purchase of a throw line at the canal lock update.</w:t>
      </w:r>
    </w:p>
    <w:p w14:paraId="07ABF429" w14:textId="77777777" w:rsidR="00AA3128" w:rsidRPr="00AA3128" w:rsidRDefault="00AA3128" w:rsidP="00AA3128">
      <w:pPr>
        <w:pStyle w:val="NoSpacing"/>
        <w:rPr>
          <w:bCs/>
          <w:lang w:eastAsia="en-GB"/>
        </w:rPr>
      </w:pPr>
      <w:r w:rsidRPr="00AA3128">
        <w:rPr>
          <w:bCs/>
          <w:lang w:eastAsia="en-GB"/>
        </w:rPr>
        <w:t>Item carried to next meeting.</w:t>
      </w:r>
    </w:p>
    <w:p w14:paraId="1EDC428F" w14:textId="77777777" w:rsidR="00567457" w:rsidRPr="00D35B1A" w:rsidRDefault="00567457" w:rsidP="00567457">
      <w:pPr>
        <w:pStyle w:val="NoSpacing"/>
        <w:rPr>
          <w:b/>
          <w:lang w:eastAsia="en-GB"/>
        </w:rPr>
      </w:pPr>
    </w:p>
    <w:p w14:paraId="1F836089" w14:textId="49574F58" w:rsidR="00567457" w:rsidRDefault="00567457" w:rsidP="00567457">
      <w:pPr>
        <w:pStyle w:val="NoSpacing"/>
        <w:rPr>
          <w:b/>
          <w:lang w:eastAsia="en-GB"/>
        </w:rPr>
      </w:pPr>
      <w:r>
        <w:rPr>
          <w:b/>
          <w:lang w:eastAsia="en-GB"/>
        </w:rPr>
        <w:t>127/19 Newsletter and</w:t>
      </w:r>
      <w:r w:rsidRPr="00D35B1A">
        <w:rPr>
          <w:b/>
          <w:lang w:eastAsia="en-GB"/>
        </w:rPr>
        <w:t xml:space="preserve"> calendar</w:t>
      </w:r>
      <w:r>
        <w:rPr>
          <w:b/>
          <w:lang w:eastAsia="en-GB"/>
        </w:rPr>
        <w:t xml:space="preserve"> delivery update.</w:t>
      </w:r>
    </w:p>
    <w:p w14:paraId="1182E6DB" w14:textId="78230E9D" w:rsidR="002577A7" w:rsidRPr="002577A7" w:rsidRDefault="002577A7" w:rsidP="00567457">
      <w:pPr>
        <w:pStyle w:val="NoSpacing"/>
        <w:rPr>
          <w:bCs/>
          <w:lang w:eastAsia="en-GB"/>
        </w:rPr>
      </w:pPr>
      <w:r w:rsidRPr="002577A7">
        <w:rPr>
          <w:bCs/>
          <w:lang w:eastAsia="en-GB"/>
        </w:rPr>
        <w:t>It was resolved that Cllr Darby be reimbursed up to £150.00 for the printing of the newsletter.</w:t>
      </w:r>
    </w:p>
    <w:p w14:paraId="73F48748" w14:textId="2404BD30" w:rsidR="002577A7" w:rsidRPr="002577A7" w:rsidRDefault="002577A7" w:rsidP="00567457">
      <w:pPr>
        <w:pStyle w:val="NoSpacing"/>
        <w:rPr>
          <w:bCs/>
          <w:lang w:eastAsia="en-GB"/>
        </w:rPr>
      </w:pPr>
      <w:r w:rsidRPr="002577A7">
        <w:rPr>
          <w:bCs/>
          <w:lang w:eastAsia="en-GB"/>
        </w:rPr>
        <w:t>The newsletter will be delivered on the 9</w:t>
      </w:r>
      <w:r w:rsidRPr="002577A7">
        <w:rPr>
          <w:bCs/>
          <w:vertAlign w:val="superscript"/>
          <w:lang w:eastAsia="en-GB"/>
        </w:rPr>
        <w:t>th</w:t>
      </w:r>
      <w:r w:rsidRPr="002577A7">
        <w:rPr>
          <w:bCs/>
          <w:lang w:eastAsia="en-GB"/>
        </w:rPr>
        <w:t xml:space="preserve"> December and the calendar</w:t>
      </w:r>
      <w:r>
        <w:rPr>
          <w:bCs/>
          <w:lang w:eastAsia="en-GB"/>
        </w:rPr>
        <w:t>,</w:t>
      </w:r>
      <w:r w:rsidRPr="002577A7">
        <w:rPr>
          <w:bCs/>
          <w:lang w:eastAsia="en-GB"/>
        </w:rPr>
        <w:t xml:space="preserve"> when printed</w:t>
      </w:r>
      <w:r>
        <w:rPr>
          <w:bCs/>
          <w:lang w:eastAsia="en-GB"/>
        </w:rPr>
        <w:t>,</w:t>
      </w:r>
      <w:r w:rsidRPr="002577A7">
        <w:rPr>
          <w:bCs/>
          <w:lang w:eastAsia="en-GB"/>
        </w:rPr>
        <w:t xml:space="preserve"> will be hand delivered by the councillors.</w:t>
      </w:r>
    </w:p>
    <w:p w14:paraId="0E1B3B8B" w14:textId="77777777" w:rsidR="00567457" w:rsidRDefault="00567457" w:rsidP="00567457">
      <w:pPr>
        <w:pStyle w:val="NoSpacing"/>
        <w:rPr>
          <w:b/>
          <w:lang w:eastAsia="en-GB"/>
        </w:rPr>
      </w:pPr>
    </w:p>
    <w:p w14:paraId="45C7F9D2" w14:textId="05DF0B8F" w:rsidR="00567457" w:rsidRDefault="00567457" w:rsidP="00567457">
      <w:pPr>
        <w:pStyle w:val="NoSpacing"/>
        <w:rPr>
          <w:b/>
          <w:lang w:eastAsia="en-GB"/>
        </w:rPr>
      </w:pPr>
      <w:r>
        <w:rPr>
          <w:b/>
          <w:lang w:eastAsia="en-GB"/>
        </w:rPr>
        <w:t>128/19 To review the neighbourhood council’s policies and procedures.</w:t>
      </w:r>
    </w:p>
    <w:p w14:paraId="6AC27DF1" w14:textId="77777777" w:rsidR="00AA3128" w:rsidRPr="00AA3128" w:rsidRDefault="00AA3128" w:rsidP="00AA3128">
      <w:pPr>
        <w:pStyle w:val="NoSpacing"/>
        <w:rPr>
          <w:bCs/>
          <w:lang w:eastAsia="en-GB"/>
        </w:rPr>
      </w:pPr>
      <w:r w:rsidRPr="00AA3128">
        <w:rPr>
          <w:bCs/>
          <w:lang w:eastAsia="en-GB"/>
        </w:rPr>
        <w:t>Item carried to next meeting.</w:t>
      </w:r>
    </w:p>
    <w:p w14:paraId="23C7BB37" w14:textId="77777777" w:rsidR="00567457" w:rsidRDefault="00567457" w:rsidP="00567457">
      <w:pPr>
        <w:pStyle w:val="NoSpacing"/>
        <w:rPr>
          <w:b/>
          <w:lang w:eastAsia="en-GB"/>
        </w:rPr>
      </w:pPr>
    </w:p>
    <w:p w14:paraId="40660339" w14:textId="5269F332" w:rsidR="00567457" w:rsidRDefault="00567457" w:rsidP="00567457">
      <w:pPr>
        <w:pStyle w:val="NoSpacing"/>
        <w:rPr>
          <w:b/>
          <w:lang w:eastAsia="en-GB"/>
        </w:rPr>
      </w:pPr>
      <w:r>
        <w:rPr>
          <w:b/>
          <w:lang w:eastAsia="en-GB"/>
        </w:rPr>
        <w:t>129/19 To consider allowing community groups to use the ITNC noticeboards.</w:t>
      </w:r>
    </w:p>
    <w:p w14:paraId="42667778" w14:textId="77777777" w:rsidR="00AA3128" w:rsidRPr="00AA3128" w:rsidRDefault="00AA3128" w:rsidP="00AA3128">
      <w:pPr>
        <w:pStyle w:val="NoSpacing"/>
        <w:rPr>
          <w:bCs/>
          <w:lang w:eastAsia="en-GB"/>
        </w:rPr>
      </w:pPr>
      <w:r w:rsidRPr="00AA3128">
        <w:rPr>
          <w:bCs/>
          <w:lang w:eastAsia="en-GB"/>
        </w:rPr>
        <w:t>Item carried to next meeting.</w:t>
      </w:r>
    </w:p>
    <w:p w14:paraId="24967E2C" w14:textId="77777777" w:rsidR="00567457" w:rsidRDefault="00567457" w:rsidP="00567457">
      <w:pPr>
        <w:pStyle w:val="NoSpacing"/>
        <w:rPr>
          <w:b/>
          <w:lang w:eastAsia="en-GB"/>
        </w:rPr>
      </w:pPr>
    </w:p>
    <w:p w14:paraId="3C731701" w14:textId="5DE2F290" w:rsidR="00567457" w:rsidRDefault="00567457" w:rsidP="00567457">
      <w:pPr>
        <w:pStyle w:val="NoSpacing"/>
        <w:rPr>
          <w:b/>
          <w:lang w:eastAsia="en-GB"/>
        </w:rPr>
      </w:pPr>
      <w:r>
        <w:rPr>
          <w:b/>
          <w:lang w:eastAsia="en-GB"/>
        </w:rPr>
        <w:t xml:space="preserve">130/19 CCTV and Wi- Fi charges at </w:t>
      </w:r>
      <w:proofErr w:type="spellStart"/>
      <w:r>
        <w:rPr>
          <w:b/>
          <w:lang w:eastAsia="en-GB"/>
        </w:rPr>
        <w:t>Granton</w:t>
      </w:r>
      <w:proofErr w:type="spellEnd"/>
      <w:r>
        <w:rPr>
          <w:b/>
          <w:lang w:eastAsia="en-GB"/>
        </w:rPr>
        <w:t xml:space="preserve"> Walk review.</w:t>
      </w:r>
    </w:p>
    <w:p w14:paraId="7002062A" w14:textId="77777777" w:rsidR="00AA3128" w:rsidRPr="00AA3128" w:rsidRDefault="00AA3128" w:rsidP="00AA3128">
      <w:pPr>
        <w:pStyle w:val="NoSpacing"/>
        <w:rPr>
          <w:bCs/>
          <w:lang w:eastAsia="en-GB"/>
        </w:rPr>
      </w:pPr>
      <w:r w:rsidRPr="00AA3128">
        <w:rPr>
          <w:bCs/>
          <w:lang w:eastAsia="en-GB"/>
        </w:rPr>
        <w:t>Item carried to next meeting.</w:t>
      </w:r>
    </w:p>
    <w:p w14:paraId="264663F9" w14:textId="77777777" w:rsidR="00567457" w:rsidRDefault="00567457" w:rsidP="00567457">
      <w:pPr>
        <w:pStyle w:val="NoSpacing"/>
        <w:rPr>
          <w:b/>
          <w:lang w:eastAsia="en-GB"/>
        </w:rPr>
      </w:pPr>
    </w:p>
    <w:p w14:paraId="7575FC6E" w14:textId="24BB3B1E" w:rsidR="00567457" w:rsidRDefault="00567457" w:rsidP="00567457">
      <w:pPr>
        <w:pStyle w:val="NoSpacing"/>
        <w:rPr>
          <w:rFonts w:cstheme="minorHAnsi"/>
          <w:b/>
          <w:bCs/>
          <w:color w:val="201F1E"/>
          <w:bdr w:val="none" w:sz="0" w:space="0" w:color="auto" w:frame="1"/>
          <w:shd w:val="clear" w:color="auto" w:fill="FFFFFF"/>
        </w:rPr>
      </w:pPr>
      <w:r>
        <w:rPr>
          <w:rFonts w:cstheme="minorHAnsi"/>
          <w:b/>
          <w:bCs/>
          <w:color w:val="201F1E"/>
          <w:bdr w:val="none" w:sz="0" w:space="0" w:color="auto" w:frame="1"/>
          <w:shd w:val="clear" w:color="auto" w:fill="FFFFFF"/>
        </w:rPr>
        <w:t xml:space="preserve">131/19 </w:t>
      </w:r>
      <w:r w:rsidRPr="00CE37AB">
        <w:rPr>
          <w:rFonts w:cstheme="minorHAnsi"/>
          <w:b/>
          <w:bCs/>
          <w:color w:val="201F1E"/>
          <w:bdr w:val="none" w:sz="0" w:space="0" w:color="auto" w:frame="1"/>
          <w:shd w:val="clear" w:color="auto" w:fill="FFFFFF"/>
        </w:rPr>
        <w:t>To consider a four-year financial project plan for the Neighbourhood Council</w:t>
      </w:r>
      <w:r>
        <w:rPr>
          <w:rFonts w:cstheme="minorHAnsi"/>
          <w:b/>
          <w:bCs/>
          <w:color w:val="201F1E"/>
          <w:bdr w:val="none" w:sz="0" w:space="0" w:color="auto" w:frame="1"/>
          <w:shd w:val="clear" w:color="auto" w:fill="FFFFFF"/>
        </w:rPr>
        <w:t>.</w:t>
      </w:r>
    </w:p>
    <w:p w14:paraId="18B375B7" w14:textId="77777777" w:rsidR="00AA3128" w:rsidRPr="00AA3128" w:rsidRDefault="00AA3128" w:rsidP="00AA3128">
      <w:pPr>
        <w:pStyle w:val="NoSpacing"/>
        <w:rPr>
          <w:bCs/>
          <w:lang w:eastAsia="en-GB"/>
        </w:rPr>
      </w:pPr>
      <w:r w:rsidRPr="00AA3128">
        <w:rPr>
          <w:bCs/>
          <w:lang w:eastAsia="en-GB"/>
        </w:rPr>
        <w:t>Item carried to next meeting.</w:t>
      </w:r>
    </w:p>
    <w:p w14:paraId="4A61F1E9" w14:textId="77777777" w:rsidR="00567457" w:rsidRDefault="00567457" w:rsidP="00567457">
      <w:pPr>
        <w:pStyle w:val="NoSpacing"/>
        <w:rPr>
          <w:rFonts w:cstheme="minorHAnsi"/>
          <w:b/>
          <w:bCs/>
          <w:color w:val="201F1E"/>
          <w:bdr w:val="none" w:sz="0" w:space="0" w:color="auto" w:frame="1"/>
          <w:shd w:val="clear" w:color="auto" w:fill="FFFFFF"/>
        </w:rPr>
      </w:pPr>
    </w:p>
    <w:p w14:paraId="2A8A4B7E" w14:textId="7F02858F" w:rsidR="00567457" w:rsidRDefault="00567457" w:rsidP="00567457">
      <w:pPr>
        <w:spacing w:after="0" w:line="240" w:lineRule="auto"/>
        <w:ind w:left="1134" w:right="401" w:hanging="1134"/>
        <w:rPr>
          <w:rFonts w:eastAsia="Times New Roman" w:cstheme="minorHAnsi"/>
          <w:b/>
          <w:bCs/>
          <w:lang w:val="en-US"/>
        </w:rPr>
      </w:pPr>
      <w:r>
        <w:rPr>
          <w:rFonts w:eastAsia="Times New Roman" w:cstheme="minorHAnsi"/>
          <w:b/>
          <w:bCs/>
          <w:lang w:val="en-US"/>
        </w:rPr>
        <w:t>132/19 Play</w:t>
      </w:r>
      <w:r w:rsidRPr="00D35B1A">
        <w:rPr>
          <w:rFonts w:eastAsia="Times New Roman" w:cstheme="minorHAnsi"/>
          <w:b/>
          <w:bCs/>
          <w:lang w:val="en-US"/>
        </w:rPr>
        <w:t xml:space="preserve"> area at </w:t>
      </w:r>
      <w:proofErr w:type="spellStart"/>
      <w:r w:rsidRPr="00D35B1A">
        <w:rPr>
          <w:rFonts w:eastAsia="Times New Roman" w:cstheme="minorHAnsi"/>
          <w:b/>
          <w:bCs/>
          <w:lang w:val="en-US"/>
        </w:rPr>
        <w:t>Tanterton</w:t>
      </w:r>
      <w:proofErr w:type="spellEnd"/>
      <w:r w:rsidRPr="00D35B1A">
        <w:rPr>
          <w:rFonts w:eastAsia="Times New Roman" w:cstheme="minorHAnsi"/>
          <w:b/>
          <w:bCs/>
          <w:lang w:val="en-US"/>
        </w:rPr>
        <w:t xml:space="preserve"> Village Green</w:t>
      </w:r>
      <w:r>
        <w:rPr>
          <w:rFonts w:eastAsia="Times New Roman" w:cstheme="minorHAnsi"/>
          <w:b/>
          <w:bCs/>
          <w:lang w:val="en-US"/>
        </w:rPr>
        <w:t xml:space="preserve"> update.</w:t>
      </w:r>
    </w:p>
    <w:p w14:paraId="76338AA7" w14:textId="77777777" w:rsidR="00AA3128" w:rsidRPr="00AA3128" w:rsidRDefault="00AA3128" w:rsidP="00AA3128">
      <w:pPr>
        <w:pStyle w:val="NoSpacing"/>
        <w:rPr>
          <w:bCs/>
          <w:lang w:eastAsia="en-GB"/>
        </w:rPr>
      </w:pPr>
      <w:r w:rsidRPr="00AA3128">
        <w:rPr>
          <w:bCs/>
          <w:lang w:eastAsia="en-GB"/>
        </w:rPr>
        <w:t>Item carried to next meeting.</w:t>
      </w:r>
    </w:p>
    <w:p w14:paraId="167EDE11" w14:textId="77777777" w:rsidR="00567457" w:rsidRPr="00D35B1A" w:rsidRDefault="00567457" w:rsidP="00567457">
      <w:pPr>
        <w:pStyle w:val="NoSpacing"/>
        <w:rPr>
          <w:b/>
          <w:lang w:eastAsia="en-GB"/>
        </w:rPr>
      </w:pPr>
    </w:p>
    <w:p w14:paraId="1C19FBFC" w14:textId="28520EFA" w:rsidR="00567457" w:rsidRPr="00D35B1A" w:rsidRDefault="00567457" w:rsidP="00567457">
      <w:pPr>
        <w:pStyle w:val="NoSpacing"/>
        <w:rPr>
          <w:b/>
          <w:lang w:eastAsia="en-GB"/>
        </w:rPr>
      </w:pPr>
      <w:r>
        <w:rPr>
          <w:b/>
          <w:lang w:eastAsia="en-GB"/>
        </w:rPr>
        <w:t xml:space="preserve">133/19 </w:t>
      </w:r>
      <w:r w:rsidRPr="00D35B1A">
        <w:rPr>
          <w:b/>
          <w:lang w:eastAsia="en-GB"/>
        </w:rPr>
        <w:t>Reports and correspondence.</w:t>
      </w:r>
    </w:p>
    <w:p w14:paraId="2BE4A2CD" w14:textId="77777777" w:rsidR="00567457" w:rsidRDefault="00567457" w:rsidP="00567457">
      <w:pPr>
        <w:pStyle w:val="NoSpacing"/>
        <w:rPr>
          <w:bCs/>
          <w:lang w:eastAsia="en-GB"/>
        </w:rPr>
      </w:pPr>
      <w:r>
        <w:rPr>
          <w:bCs/>
          <w:lang w:eastAsia="en-GB"/>
        </w:rPr>
        <w:t>Freedom of information request regarding the neighbourhood council working groups.</w:t>
      </w:r>
    </w:p>
    <w:p w14:paraId="7D466B69" w14:textId="77777777" w:rsidR="00567457" w:rsidRPr="00443B26" w:rsidRDefault="00567457" w:rsidP="00567457">
      <w:pPr>
        <w:pStyle w:val="NoSpacing"/>
        <w:rPr>
          <w:bCs/>
          <w:lang w:eastAsia="en-GB"/>
        </w:rPr>
      </w:pPr>
    </w:p>
    <w:p w14:paraId="51D3C974" w14:textId="7BFA451D" w:rsidR="007D5410" w:rsidRDefault="00567457" w:rsidP="00F37021">
      <w:pPr>
        <w:pStyle w:val="NoSpacing"/>
        <w:rPr>
          <w:rFonts w:cstheme="minorHAnsi"/>
          <w:b/>
          <w:bCs/>
        </w:rPr>
      </w:pPr>
      <w:r>
        <w:rPr>
          <w:rFonts w:cstheme="minorHAnsi"/>
          <w:b/>
          <w:bCs/>
        </w:rPr>
        <w:t xml:space="preserve">134/19 </w:t>
      </w:r>
      <w:r w:rsidRPr="00D35B1A">
        <w:rPr>
          <w:rFonts w:cstheme="minorHAnsi"/>
          <w:b/>
          <w:bCs/>
        </w:rPr>
        <w:t>Date, time</w:t>
      </w:r>
      <w:r>
        <w:rPr>
          <w:rFonts w:cstheme="minorHAnsi"/>
          <w:b/>
          <w:bCs/>
        </w:rPr>
        <w:t xml:space="preserve"> </w:t>
      </w:r>
      <w:r w:rsidRPr="00D35B1A">
        <w:rPr>
          <w:rFonts w:cstheme="minorHAnsi"/>
          <w:b/>
          <w:bCs/>
        </w:rPr>
        <w:t>and venue of the next neighbourhood council meetings 2020</w:t>
      </w:r>
      <w:r>
        <w:rPr>
          <w:rFonts w:cstheme="minorHAnsi"/>
          <w:b/>
          <w:bCs/>
        </w:rPr>
        <w:t>.</w:t>
      </w:r>
    </w:p>
    <w:p w14:paraId="4B3A701B" w14:textId="62EF2867" w:rsidR="00AA3128" w:rsidRDefault="0066507F" w:rsidP="00F37021">
      <w:pPr>
        <w:pStyle w:val="NoSpacing"/>
        <w:rPr>
          <w:rFonts w:cstheme="minorHAnsi"/>
        </w:rPr>
      </w:pPr>
      <w:r>
        <w:rPr>
          <w:rFonts w:cstheme="minorHAnsi"/>
        </w:rPr>
        <w:lastRenderedPageBreak/>
        <w:t>Wednesday 15</w:t>
      </w:r>
      <w:r w:rsidRPr="0066507F">
        <w:rPr>
          <w:rFonts w:cstheme="minorHAnsi"/>
          <w:vertAlign w:val="superscript"/>
        </w:rPr>
        <w:t>th</w:t>
      </w:r>
      <w:r>
        <w:rPr>
          <w:rFonts w:cstheme="minorHAnsi"/>
        </w:rPr>
        <w:t xml:space="preserve"> January 20</w:t>
      </w:r>
      <w:r w:rsidR="00E42510">
        <w:rPr>
          <w:rFonts w:cstheme="minorHAnsi"/>
        </w:rPr>
        <w:t>20</w:t>
      </w:r>
    </w:p>
    <w:p w14:paraId="0B49D7B9" w14:textId="0D02EBA0" w:rsidR="0066507F" w:rsidRDefault="0066507F" w:rsidP="00F37021">
      <w:pPr>
        <w:pStyle w:val="NoSpacing"/>
        <w:rPr>
          <w:rFonts w:cstheme="minorHAnsi"/>
        </w:rPr>
      </w:pPr>
      <w:r>
        <w:rPr>
          <w:rFonts w:cstheme="minorHAnsi"/>
        </w:rPr>
        <w:t>Wednesday 26</w:t>
      </w:r>
      <w:r w:rsidRPr="0066507F">
        <w:rPr>
          <w:rFonts w:cstheme="minorHAnsi"/>
          <w:vertAlign w:val="superscript"/>
        </w:rPr>
        <w:t>th</w:t>
      </w:r>
      <w:r>
        <w:rPr>
          <w:rFonts w:cstheme="minorHAnsi"/>
        </w:rPr>
        <w:t xml:space="preserve"> February 20</w:t>
      </w:r>
      <w:r w:rsidR="00E42510">
        <w:rPr>
          <w:rFonts w:cstheme="minorHAnsi"/>
        </w:rPr>
        <w:t>20</w:t>
      </w:r>
    </w:p>
    <w:p w14:paraId="5BFDDAF2" w14:textId="7DF62220" w:rsidR="0066507F" w:rsidRDefault="0066507F" w:rsidP="00F37021">
      <w:pPr>
        <w:pStyle w:val="NoSpacing"/>
        <w:rPr>
          <w:rFonts w:cstheme="minorHAnsi"/>
        </w:rPr>
      </w:pPr>
      <w:r>
        <w:rPr>
          <w:rFonts w:cstheme="minorHAnsi"/>
        </w:rPr>
        <w:t xml:space="preserve">Wednesday </w:t>
      </w:r>
      <w:r w:rsidR="002577A7">
        <w:rPr>
          <w:rFonts w:cstheme="minorHAnsi"/>
        </w:rPr>
        <w:t>8</w:t>
      </w:r>
      <w:r w:rsidRPr="0066507F">
        <w:rPr>
          <w:rFonts w:cstheme="minorHAnsi"/>
          <w:vertAlign w:val="superscript"/>
        </w:rPr>
        <w:t>th</w:t>
      </w:r>
      <w:r>
        <w:rPr>
          <w:rFonts w:cstheme="minorHAnsi"/>
        </w:rPr>
        <w:t xml:space="preserve"> April 20</w:t>
      </w:r>
      <w:r w:rsidR="00E42510">
        <w:rPr>
          <w:rFonts w:cstheme="minorHAnsi"/>
        </w:rPr>
        <w:t>20</w:t>
      </w:r>
    </w:p>
    <w:p w14:paraId="76BCEC17" w14:textId="26038103" w:rsidR="0066507F" w:rsidRDefault="0066507F" w:rsidP="00F37021">
      <w:pPr>
        <w:pStyle w:val="NoSpacing"/>
        <w:rPr>
          <w:rFonts w:cstheme="minorHAnsi"/>
        </w:rPr>
      </w:pPr>
      <w:r>
        <w:rPr>
          <w:rFonts w:cstheme="minorHAnsi"/>
        </w:rPr>
        <w:t>Wednesday 2</w:t>
      </w:r>
      <w:r w:rsidR="002577A7">
        <w:rPr>
          <w:rFonts w:cstheme="minorHAnsi"/>
        </w:rPr>
        <w:t>0</w:t>
      </w:r>
      <w:r w:rsidRPr="0066507F">
        <w:rPr>
          <w:rFonts w:cstheme="minorHAnsi"/>
          <w:vertAlign w:val="superscript"/>
        </w:rPr>
        <w:t>th</w:t>
      </w:r>
      <w:r>
        <w:rPr>
          <w:rFonts w:cstheme="minorHAnsi"/>
        </w:rPr>
        <w:t xml:space="preserve"> May 20</w:t>
      </w:r>
      <w:r w:rsidR="00E42510">
        <w:rPr>
          <w:rFonts w:cstheme="minorHAnsi"/>
        </w:rPr>
        <w:t>20</w:t>
      </w:r>
    </w:p>
    <w:p w14:paraId="57BDC4A6" w14:textId="4761EC70" w:rsidR="0066507F" w:rsidRDefault="0066507F" w:rsidP="00F37021">
      <w:pPr>
        <w:pStyle w:val="NoSpacing"/>
        <w:rPr>
          <w:rFonts w:cstheme="minorHAnsi"/>
        </w:rPr>
      </w:pPr>
      <w:r>
        <w:rPr>
          <w:rFonts w:cstheme="minorHAnsi"/>
        </w:rPr>
        <w:t xml:space="preserve">Wednesday </w:t>
      </w:r>
      <w:r w:rsidR="002577A7">
        <w:rPr>
          <w:rFonts w:cstheme="minorHAnsi"/>
        </w:rPr>
        <w:t>22</w:t>
      </w:r>
      <w:r w:rsidR="002577A7">
        <w:rPr>
          <w:rFonts w:cstheme="minorHAnsi"/>
          <w:vertAlign w:val="superscript"/>
        </w:rPr>
        <w:t>nd</w:t>
      </w:r>
      <w:r>
        <w:rPr>
          <w:rFonts w:cstheme="minorHAnsi"/>
        </w:rPr>
        <w:t xml:space="preserve"> July 20</w:t>
      </w:r>
      <w:r w:rsidR="00E42510">
        <w:rPr>
          <w:rFonts w:cstheme="minorHAnsi"/>
        </w:rPr>
        <w:t>20</w:t>
      </w:r>
    </w:p>
    <w:p w14:paraId="227EE901" w14:textId="6712FF27" w:rsidR="0066507F" w:rsidRDefault="0066507F" w:rsidP="00F37021">
      <w:pPr>
        <w:pStyle w:val="NoSpacing"/>
        <w:rPr>
          <w:rFonts w:cstheme="minorHAnsi"/>
        </w:rPr>
      </w:pPr>
      <w:r>
        <w:rPr>
          <w:rFonts w:cstheme="minorHAnsi"/>
        </w:rPr>
        <w:t xml:space="preserve">Wednesday </w:t>
      </w:r>
      <w:r w:rsidR="002577A7">
        <w:rPr>
          <w:rFonts w:cstheme="minorHAnsi"/>
        </w:rPr>
        <w:t>16</w:t>
      </w:r>
      <w:r w:rsidRPr="0066507F">
        <w:rPr>
          <w:rFonts w:cstheme="minorHAnsi"/>
          <w:vertAlign w:val="superscript"/>
        </w:rPr>
        <w:t>th</w:t>
      </w:r>
      <w:r>
        <w:rPr>
          <w:rFonts w:cstheme="minorHAnsi"/>
        </w:rPr>
        <w:t xml:space="preserve"> September 20</w:t>
      </w:r>
      <w:r w:rsidR="00E42510">
        <w:rPr>
          <w:rFonts w:cstheme="minorHAnsi"/>
        </w:rPr>
        <w:t>20</w:t>
      </w:r>
    </w:p>
    <w:p w14:paraId="36FAAB91" w14:textId="142D5E15" w:rsidR="0066507F" w:rsidRDefault="0066507F" w:rsidP="00F37021">
      <w:pPr>
        <w:pStyle w:val="NoSpacing"/>
        <w:rPr>
          <w:rFonts w:cstheme="minorHAnsi"/>
        </w:rPr>
      </w:pPr>
      <w:r>
        <w:rPr>
          <w:rFonts w:cstheme="minorHAnsi"/>
        </w:rPr>
        <w:t>Wednesday 21</w:t>
      </w:r>
      <w:r w:rsidRPr="0066507F">
        <w:rPr>
          <w:rFonts w:cstheme="minorHAnsi"/>
          <w:vertAlign w:val="superscript"/>
        </w:rPr>
        <w:t>st</w:t>
      </w:r>
      <w:r>
        <w:rPr>
          <w:rFonts w:cstheme="minorHAnsi"/>
        </w:rPr>
        <w:t xml:space="preserve"> October 20</w:t>
      </w:r>
      <w:r w:rsidR="00E42510">
        <w:rPr>
          <w:rFonts w:cstheme="minorHAnsi"/>
        </w:rPr>
        <w:t>20</w:t>
      </w:r>
    </w:p>
    <w:p w14:paraId="25CA8BCF" w14:textId="02A06842" w:rsidR="0066507F" w:rsidRDefault="0066507F" w:rsidP="00F37021">
      <w:pPr>
        <w:pStyle w:val="NoSpacing"/>
        <w:rPr>
          <w:rFonts w:cstheme="minorHAnsi"/>
        </w:rPr>
      </w:pPr>
      <w:r>
        <w:rPr>
          <w:rFonts w:cstheme="minorHAnsi"/>
        </w:rPr>
        <w:t xml:space="preserve">Wednesday </w:t>
      </w:r>
      <w:r w:rsidR="00625FBB">
        <w:rPr>
          <w:rFonts w:cstheme="minorHAnsi"/>
        </w:rPr>
        <w:t>2nd</w:t>
      </w:r>
      <w:r>
        <w:rPr>
          <w:rFonts w:cstheme="minorHAnsi"/>
        </w:rPr>
        <w:t xml:space="preserve"> December 20</w:t>
      </w:r>
      <w:r w:rsidR="00E42510">
        <w:rPr>
          <w:rFonts w:cstheme="minorHAnsi"/>
        </w:rPr>
        <w:t>20</w:t>
      </w:r>
    </w:p>
    <w:p w14:paraId="50707142" w14:textId="1F59940D" w:rsidR="00ED2639" w:rsidRDefault="00ED2639" w:rsidP="00F37021">
      <w:pPr>
        <w:pStyle w:val="NoSpacing"/>
        <w:rPr>
          <w:rFonts w:cstheme="minorHAnsi"/>
        </w:rPr>
      </w:pPr>
      <w:r>
        <w:rPr>
          <w:rFonts w:cstheme="minorHAnsi"/>
        </w:rPr>
        <w:t>All meetings will be held at St Margaret’s church at 7pm.</w:t>
      </w:r>
    </w:p>
    <w:p w14:paraId="4185D12B" w14:textId="77777777" w:rsidR="00A941BF" w:rsidRPr="00970568" w:rsidRDefault="00A941BF" w:rsidP="00A941BF">
      <w:pPr>
        <w:pStyle w:val="NoSpacing"/>
        <w:rPr>
          <w:rFonts w:cstheme="minorHAnsi"/>
          <w:b/>
        </w:rPr>
      </w:pPr>
    </w:p>
    <w:p w14:paraId="628FEAE7" w14:textId="2D038B0D" w:rsidR="00926B3F" w:rsidRPr="002A50E0" w:rsidRDefault="00926B3F" w:rsidP="00CF305A">
      <w:r w:rsidRPr="002A50E0">
        <w:t xml:space="preserve">The meeting closed at </w:t>
      </w:r>
      <w:r w:rsidR="00AA3128">
        <w:t>9.12</w:t>
      </w:r>
      <w:r w:rsidR="00735827" w:rsidRPr="002A50E0">
        <w:t>pm</w:t>
      </w:r>
    </w:p>
    <w:p w14:paraId="382F2B06" w14:textId="04926624" w:rsidR="00926B3F" w:rsidRPr="00926B3F" w:rsidRDefault="00926B3F" w:rsidP="00CF305A"/>
    <w:p w14:paraId="78B28E3B" w14:textId="058C4633" w:rsidR="0056039D" w:rsidRPr="00F901EB" w:rsidRDefault="00926B3F" w:rsidP="00F901EB">
      <w:r w:rsidRPr="00926B3F">
        <w:t>Signed …………………………………………………………………</w:t>
      </w:r>
      <w:proofErr w:type="gramStart"/>
      <w:r w:rsidRPr="00926B3F">
        <w:t>…..</w:t>
      </w:r>
      <w:proofErr w:type="gramEnd"/>
      <w:r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1CF9" w14:textId="77777777" w:rsidR="000B68FF" w:rsidRDefault="000B68FF" w:rsidP="009948DB">
      <w:pPr>
        <w:spacing w:after="0" w:line="240" w:lineRule="auto"/>
      </w:pPr>
      <w:r>
        <w:separator/>
      </w:r>
    </w:p>
  </w:endnote>
  <w:endnote w:type="continuationSeparator" w:id="0">
    <w:p w14:paraId="47190037" w14:textId="77777777" w:rsidR="000B68FF" w:rsidRDefault="000B68FF"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77777777" w:rsidR="006A13FD" w:rsidRDefault="006A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AE60" w14:textId="77777777" w:rsidR="000B68FF" w:rsidRDefault="000B68FF" w:rsidP="009948DB">
      <w:pPr>
        <w:spacing w:after="0" w:line="240" w:lineRule="auto"/>
      </w:pPr>
      <w:r>
        <w:separator/>
      </w:r>
    </w:p>
  </w:footnote>
  <w:footnote w:type="continuationSeparator" w:id="0">
    <w:p w14:paraId="2BF48C38" w14:textId="77777777" w:rsidR="000B68FF" w:rsidRDefault="000B68FF"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7"/>
  </w:num>
  <w:num w:numId="8">
    <w:abstractNumId w:val="9"/>
  </w:num>
  <w:num w:numId="9">
    <w:abstractNumId w:val="15"/>
  </w:num>
  <w:num w:numId="10">
    <w:abstractNumId w:val="13"/>
  </w:num>
  <w:num w:numId="11">
    <w:abstractNumId w:val="5"/>
  </w:num>
  <w:num w:numId="12">
    <w:abstractNumId w:val="8"/>
  </w:num>
  <w:num w:numId="13">
    <w:abstractNumId w:val="20"/>
  </w:num>
  <w:num w:numId="14">
    <w:abstractNumId w:val="14"/>
  </w:num>
  <w:num w:numId="15">
    <w:abstractNumId w:val="22"/>
  </w:num>
  <w:num w:numId="16">
    <w:abstractNumId w:val="10"/>
  </w:num>
  <w:num w:numId="17">
    <w:abstractNumId w:val="7"/>
  </w:num>
  <w:num w:numId="18">
    <w:abstractNumId w:val="18"/>
  </w:num>
  <w:num w:numId="19">
    <w:abstractNumId w:val="19"/>
  </w:num>
  <w:num w:numId="20">
    <w:abstractNumId w:val="6"/>
  </w:num>
  <w:num w:numId="21">
    <w:abstractNumId w:val="21"/>
  </w:num>
  <w:num w:numId="22">
    <w:abstractNumId w:val="3"/>
  </w:num>
  <w:num w:numId="23">
    <w:abstractNumId w:val="2"/>
  </w:num>
  <w:num w:numId="24">
    <w:abstractNumId w:val="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31CFE"/>
    <w:rsid w:val="00037FF8"/>
    <w:rsid w:val="00040820"/>
    <w:rsid w:val="00043900"/>
    <w:rsid w:val="00047C80"/>
    <w:rsid w:val="00051976"/>
    <w:rsid w:val="000539BC"/>
    <w:rsid w:val="0005520C"/>
    <w:rsid w:val="0006136D"/>
    <w:rsid w:val="00066AB5"/>
    <w:rsid w:val="00066DA1"/>
    <w:rsid w:val="00072717"/>
    <w:rsid w:val="000737B6"/>
    <w:rsid w:val="000800D4"/>
    <w:rsid w:val="00083D60"/>
    <w:rsid w:val="000841A2"/>
    <w:rsid w:val="0008736A"/>
    <w:rsid w:val="00091620"/>
    <w:rsid w:val="0009200F"/>
    <w:rsid w:val="0009295D"/>
    <w:rsid w:val="00093081"/>
    <w:rsid w:val="000A1347"/>
    <w:rsid w:val="000A4824"/>
    <w:rsid w:val="000A4FC2"/>
    <w:rsid w:val="000A6463"/>
    <w:rsid w:val="000A7069"/>
    <w:rsid w:val="000A738F"/>
    <w:rsid w:val="000B1181"/>
    <w:rsid w:val="000B3AD1"/>
    <w:rsid w:val="000B68FF"/>
    <w:rsid w:val="000B7A3C"/>
    <w:rsid w:val="000C057D"/>
    <w:rsid w:val="000C2798"/>
    <w:rsid w:val="000C4050"/>
    <w:rsid w:val="000C660B"/>
    <w:rsid w:val="000C7415"/>
    <w:rsid w:val="000D0067"/>
    <w:rsid w:val="000D3E1D"/>
    <w:rsid w:val="000D7F2F"/>
    <w:rsid w:val="000E0AF5"/>
    <w:rsid w:val="000E1F74"/>
    <w:rsid w:val="000E2E5A"/>
    <w:rsid w:val="000E43EC"/>
    <w:rsid w:val="000F1DC7"/>
    <w:rsid w:val="000F1F28"/>
    <w:rsid w:val="000F7C9A"/>
    <w:rsid w:val="00102D6C"/>
    <w:rsid w:val="00114979"/>
    <w:rsid w:val="00115C0D"/>
    <w:rsid w:val="00117F1F"/>
    <w:rsid w:val="00122434"/>
    <w:rsid w:val="00123776"/>
    <w:rsid w:val="00125911"/>
    <w:rsid w:val="00130345"/>
    <w:rsid w:val="001306F0"/>
    <w:rsid w:val="00131C65"/>
    <w:rsid w:val="00135428"/>
    <w:rsid w:val="00136C41"/>
    <w:rsid w:val="00145084"/>
    <w:rsid w:val="00147A0F"/>
    <w:rsid w:val="0015231F"/>
    <w:rsid w:val="00153CBE"/>
    <w:rsid w:val="00155179"/>
    <w:rsid w:val="00165DD3"/>
    <w:rsid w:val="00172624"/>
    <w:rsid w:val="00174DA3"/>
    <w:rsid w:val="00186752"/>
    <w:rsid w:val="00197D31"/>
    <w:rsid w:val="001A2A1F"/>
    <w:rsid w:val="001A3365"/>
    <w:rsid w:val="001A3B26"/>
    <w:rsid w:val="001B1BEE"/>
    <w:rsid w:val="001B3EF2"/>
    <w:rsid w:val="001C0B33"/>
    <w:rsid w:val="001C4B7C"/>
    <w:rsid w:val="001C6473"/>
    <w:rsid w:val="001C6929"/>
    <w:rsid w:val="001C72E3"/>
    <w:rsid w:val="001D4225"/>
    <w:rsid w:val="001D437E"/>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276EF"/>
    <w:rsid w:val="002308A4"/>
    <w:rsid w:val="00231C1D"/>
    <w:rsid w:val="00231E4D"/>
    <w:rsid w:val="00234699"/>
    <w:rsid w:val="0023472E"/>
    <w:rsid w:val="00235A2B"/>
    <w:rsid w:val="00235C1C"/>
    <w:rsid w:val="0024285A"/>
    <w:rsid w:val="00243ED3"/>
    <w:rsid w:val="00254B24"/>
    <w:rsid w:val="00255CE0"/>
    <w:rsid w:val="002577A7"/>
    <w:rsid w:val="00257DDE"/>
    <w:rsid w:val="002635D6"/>
    <w:rsid w:val="0026558B"/>
    <w:rsid w:val="002710DF"/>
    <w:rsid w:val="00272D2C"/>
    <w:rsid w:val="00274464"/>
    <w:rsid w:val="002762CA"/>
    <w:rsid w:val="00276F68"/>
    <w:rsid w:val="00277DE7"/>
    <w:rsid w:val="00283A61"/>
    <w:rsid w:val="002A2C41"/>
    <w:rsid w:val="002A50E0"/>
    <w:rsid w:val="002A5E68"/>
    <w:rsid w:val="002A63A0"/>
    <w:rsid w:val="002B0CD3"/>
    <w:rsid w:val="002B1C15"/>
    <w:rsid w:val="002B3CE2"/>
    <w:rsid w:val="002B609C"/>
    <w:rsid w:val="002B7AE3"/>
    <w:rsid w:val="002C08C7"/>
    <w:rsid w:val="002C3856"/>
    <w:rsid w:val="002C5973"/>
    <w:rsid w:val="002D230B"/>
    <w:rsid w:val="002D5B0B"/>
    <w:rsid w:val="002D71A1"/>
    <w:rsid w:val="002E5734"/>
    <w:rsid w:val="002F1328"/>
    <w:rsid w:val="002F2B54"/>
    <w:rsid w:val="002F4DCE"/>
    <w:rsid w:val="002F4E68"/>
    <w:rsid w:val="00306D8A"/>
    <w:rsid w:val="00316A70"/>
    <w:rsid w:val="00323215"/>
    <w:rsid w:val="00323C03"/>
    <w:rsid w:val="00335CB4"/>
    <w:rsid w:val="00336698"/>
    <w:rsid w:val="00343EA6"/>
    <w:rsid w:val="00343EBC"/>
    <w:rsid w:val="003444BA"/>
    <w:rsid w:val="00351646"/>
    <w:rsid w:val="00351DB2"/>
    <w:rsid w:val="00357C1D"/>
    <w:rsid w:val="00361DE6"/>
    <w:rsid w:val="0036652E"/>
    <w:rsid w:val="00367271"/>
    <w:rsid w:val="00367BB3"/>
    <w:rsid w:val="0037191F"/>
    <w:rsid w:val="0038015A"/>
    <w:rsid w:val="00382BED"/>
    <w:rsid w:val="003837EA"/>
    <w:rsid w:val="003845B5"/>
    <w:rsid w:val="00387E61"/>
    <w:rsid w:val="00395A5F"/>
    <w:rsid w:val="00396A98"/>
    <w:rsid w:val="003979C8"/>
    <w:rsid w:val="003A2CF1"/>
    <w:rsid w:val="003A49BC"/>
    <w:rsid w:val="003A58D6"/>
    <w:rsid w:val="003B2AF5"/>
    <w:rsid w:val="003C2ADD"/>
    <w:rsid w:val="003C2DAA"/>
    <w:rsid w:val="003C5176"/>
    <w:rsid w:val="003D24A1"/>
    <w:rsid w:val="003E584C"/>
    <w:rsid w:val="003E5CCF"/>
    <w:rsid w:val="003F4E19"/>
    <w:rsid w:val="003F776A"/>
    <w:rsid w:val="00400078"/>
    <w:rsid w:val="00400DC8"/>
    <w:rsid w:val="00406DC0"/>
    <w:rsid w:val="0041004B"/>
    <w:rsid w:val="00411749"/>
    <w:rsid w:val="00411852"/>
    <w:rsid w:val="004136D5"/>
    <w:rsid w:val="00414697"/>
    <w:rsid w:val="004149A2"/>
    <w:rsid w:val="00414A6D"/>
    <w:rsid w:val="004156A5"/>
    <w:rsid w:val="00420A68"/>
    <w:rsid w:val="0042307E"/>
    <w:rsid w:val="00425BFA"/>
    <w:rsid w:val="00425EF1"/>
    <w:rsid w:val="00427DD7"/>
    <w:rsid w:val="00440751"/>
    <w:rsid w:val="00442511"/>
    <w:rsid w:val="0044646D"/>
    <w:rsid w:val="0045043F"/>
    <w:rsid w:val="00452964"/>
    <w:rsid w:val="00470A64"/>
    <w:rsid w:val="00473249"/>
    <w:rsid w:val="004759E7"/>
    <w:rsid w:val="00475FFD"/>
    <w:rsid w:val="004766F1"/>
    <w:rsid w:val="00477808"/>
    <w:rsid w:val="0048112A"/>
    <w:rsid w:val="00481884"/>
    <w:rsid w:val="004877DC"/>
    <w:rsid w:val="0049264F"/>
    <w:rsid w:val="00494CA4"/>
    <w:rsid w:val="00496728"/>
    <w:rsid w:val="004979F2"/>
    <w:rsid w:val="004A63DB"/>
    <w:rsid w:val="004A7DAC"/>
    <w:rsid w:val="004B4BB5"/>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501C9A"/>
    <w:rsid w:val="00504177"/>
    <w:rsid w:val="00506728"/>
    <w:rsid w:val="00507091"/>
    <w:rsid w:val="00512DC5"/>
    <w:rsid w:val="0051482D"/>
    <w:rsid w:val="00522470"/>
    <w:rsid w:val="00523B5F"/>
    <w:rsid w:val="0052508D"/>
    <w:rsid w:val="005462E5"/>
    <w:rsid w:val="00551155"/>
    <w:rsid w:val="00553B18"/>
    <w:rsid w:val="00556395"/>
    <w:rsid w:val="0056039D"/>
    <w:rsid w:val="00567457"/>
    <w:rsid w:val="00582A82"/>
    <w:rsid w:val="0058438E"/>
    <w:rsid w:val="00585AE0"/>
    <w:rsid w:val="005860A3"/>
    <w:rsid w:val="00591F92"/>
    <w:rsid w:val="00592907"/>
    <w:rsid w:val="005B1F6F"/>
    <w:rsid w:val="005C1331"/>
    <w:rsid w:val="005C41F3"/>
    <w:rsid w:val="005C50C0"/>
    <w:rsid w:val="005C7D01"/>
    <w:rsid w:val="005D4707"/>
    <w:rsid w:val="005D6055"/>
    <w:rsid w:val="005E0A74"/>
    <w:rsid w:val="005E32C5"/>
    <w:rsid w:val="005F03BE"/>
    <w:rsid w:val="005F0C9F"/>
    <w:rsid w:val="005F188C"/>
    <w:rsid w:val="006012AC"/>
    <w:rsid w:val="00603191"/>
    <w:rsid w:val="00603342"/>
    <w:rsid w:val="00611B25"/>
    <w:rsid w:val="006132BF"/>
    <w:rsid w:val="00616A6C"/>
    <w:rsid w:val="00616E0D"/>
    <w:rsid w:val="00621107"/>
    <w:rsid w:val="006220F9"/>
    <w:rsid w:val="00622D87"/>
    <w:rsid w:val="00623C90"/>
    <w:rsid w:val="00625FBB"/>
    <w:rsid w:val="00626987"/>
    <w:rsid w:val="006349A0"/>
    <w:rsid w:val="006415ED"/>
    <w:rsid w:val="006431B2"/>
    <w:rsid w:val="006516C0"/>
    <w:rsid w:val="00652ECC"/>
    <w:rsid w:val="00653292"/>
    <w:rsid w:val="00655083"/>
    <w:rsid w:val="0065518E"/>
    <w:rsid w:val="006574CB"/>
    <w:rsid w:val="00661E6D"/>
    <w:rsid w:val="00662810"/>
    <w:rsid w:val="00664F14"/>
    <w:rsid w:val="0066507F"/>
    <w:rsid w:val="00671D35"/>
    <w:rsid w:val="00673348"/>
    <w:rsid w:val="00677E94"/>
    <w:rsid w:val="0068225C"/>
    <w:rsid w:val="006868FC"/>
    <w:rsid w:val="00690090"/>
    <w:rsid w:val="006914B1"/>
    <w:rsid w:val="00691AAB"/>
    <w:rsid w:val="00693099"/>
    <w:rsid w:val="00693470"/>
    <w:rsid w:val="00695FBB"/>
    <w:rsid w:val="006A13FD"/>
    <w:rsid w:val="006A1B82"/>
    <w:rsid w:val="006A1F86"/>
    <w:rsid w:val="006A7148"/>
    <w:rsid w:val="006B43B5"/>
    <w:rsid w:val="006D011C"/>
    <w:rsid w:val="006D1208"/>
    <w:rsid w:val="006D7A87"/>
    <w:rsid w:val="006E25E6"/>
    <w:rsid w:val="006E4BA0"/>
    <w:rsid w:val="006E636F"/>
    <w:rsid w:val="006F4BDE"/>
    <w:rsid w:val="006F4EFA"/>
    <w:rsid w:val="006F75FD"/>
    <w:rsid w:val="00700110"/>
    <w:rsid w:val="007010C7"/>
    <w:rsid w:val="0070466B"/>
    <w:rsid w:val="00705DBB"/>
    <w:rsid w:val="00710A79"/>
    <w:rsid w:val="007177FB"/>
    <w:rsid w:val="0072259B"/>
    <w:rsid w:val="0073070C"/>
    <w:rsid w:val="00731643"/>
    <w:rsid w:val="00733707"/>
    <w:rsid w:val="00733E78"/>
    <w:rsid w:val="00735827"/>
    <w:rsid w:val="007414B7"/>
    <w:rsid w:val="00741695"/>
    <w:rsid w:val="0074210D"/>
    <w:rsid w:val="00743BF6"/>
    <w:rsid w:val="00746E76"/>
    <w:rsid w:val="00750487"/>
    <w:rsid w:val="0075459D"/>
    <w:rsid w:val="0075488A"/>
    <w:rsid w:val="00756B29"/>
    <w:rsid w:val="00756E8D"/>
    <w:rsid w:val="00763343"/>
    <w:rsid w:val="007667BC"/>
    <w:rsid w:val="007720F9"/>
    <w:rsid w:val="00776AB6"/>
    <w:rsid w:val="00776BDD"/>
    <w:rsid w:val="00783AEB"/>
    <w:rsid w:val="0078533B"/>
    <w:rsid w:val="00787379"/>
    <w:rsid w:val="00787E8E"/>
    <w:rsid w:val="00797024"/>
    <w:rsid w:val="007A06C4"/>
    <w:rsid w:val="007A2BBA"/>
    <w:rsid w:val="007A3AEC"/>
    <w:rsid w:val="007A53BA"/>
    <w:rsid w:val="007A5AED"/>
    <w:rsid w:val="007A7DE3"/>
    <w:rsid w:val="007B4239"/>
    <w:rsid w:val="007B4FE8"/>
    <w:rsid w:val="007C5E02"/>
    <w:rsid w:val="007D009A"/>
    <w:rsid w:val="007D1E4C"/>
    <w:rsid w:val="007D2532"/>
    <w:rsid w:val="007D5410"/>
    <w:rsid w:val="007E017E"/>
    <w:rsid w:val="007E5484"/>
    <w:rsid w:val="007E6681"/>
    <w:rsid w:val="007F4E60"/>
    <w:rsid w:val="00802CA6"/>
    <w:rsid w:val="00815154"/>
    <w:rsid w:val="00821140"/>
    <w:rsid w:val="00821BC8"/>
    <w:rsid w:val="00823008"/>
    <w:rsid w:val="008275A4"/>
    <w:rsid w:val="008335D2"/>
    <w:rsid w:val="0083447D"/>
    <w:rsid w:val="00835677"/>
    <w:rsid w:val="0084224C"/>
    <w:rsid w:val="00844960"/>
    <w:rsid w:val="00845AF5"/>
    <w:rsid w:val="00856419"/>
    <w:rsid w:val="0085706C"/>
    <w:rsid w:val="00863628"/>
    <w:rsid w:val="008654DD"/>
    <w:rsid w:val="0087489E"/>
    <w:rsid w:val="008767B4"/>
    <w:rsid w:val="00880DBB"/>
    <w:rsid w:val="00883976"/>
    <w:rsid w:val="00885940"/>
    <w:rsid w:val="00887E3E"/>
    <w:rsid w:val="00891763"/>
    <w:rsid w:val="0089327B"/>
    <w:rsid w:val="00893EEE"/>
    <w:rsid w:val="008A2093"/>
    <w:rsid w:val="008A3722"/>
    <w:rsid w:val="008B69B8"/>
    <w:rsid w:val="008D67C9"/>
    <w:rsid w:val="008D7EBA"/>
    <w:rsid w:val="008E68E9"/>
    <w:rsid w:val="009055F5"/>
    <w:rsid w:val="009058AF"/>
    <w:rsid w:val="009105FB"/>
    <w:rsid w:val="00912206"/>
    <w:rsid w:val="00914571"/>
    <w:rsid w:val="0091613E"/>
    <w:rsid w:val="00920672"/>
    <w:rsid w:val="009217FA"/>
    <w:rsid w:val="00926164"/>
    <w:rsid w:val="00926B3F"/>
    <w:rsid w:val="00936FDE"/>
    <w:rsid w:val="0093772D"/>
    <w:rsid w:val="00942EB8"/>
    <w:rsid w:val="00943A42"/>
    <w:rsid w:val="00947811"/>
    <w:rsid w:val="009629E3"/>
    <w:rsid w:val="00962ACF"/>
    <w:rsid w:val="00962BFB"/>
    <w:rsid w:val="0096345B"/>
    <w:rsid w:val="00970568"/>
    <w:rsid w:val="0097366B"/>
    <w:rsid w:val="0097396F"/>
    <w:rsid w:val="009779AE"/>
    <w:rsid w:val="00977B28"/>
    <w:rsid w:val="0098201C"/>
    <w:rsid w:val="0098302A"/>
    <w:rsid w:val="00987E53"/>
    <w:rsid w:val="00992836"/>
    <w:rsid w:val="00993E0B"/>
    <w:rsid w:val="009948DB"/>
    <w:rsid w:val="00996BBC"/>
    <w:rsid w:val="009A297A"/>
    <w:rsid w:val="009A4D9B"/>
    <w:rsid w:val="009A5513"/>
    <w:rsid w:val="009B2A39"/>
    <w:rsid w:val="009B37EB"/>
    <w:rsid w:val="009D4C78"/>
    <w:rsid w:val="009D7382"/>
    <w:rsid w:val="009D7887"/>
    <w:rsid w:val="009E2B67"/>
    <w:rsid w:val="009E501D"/>
    <w:rsid w:val="009E5D77"/>
    <w:rsid w:val="009F6BCB"/>
    <w:rsid w:val="00A03059"/>
    <w:rsid w:val="00A06111"/>
    <w:rsid w:val="00A10D55"/>
    <w:rsid w:val="00A156AD"/>
    <w:rsid w:val="00A21826"/>
    <w:rsid w:val="00A44609"/>
    <w:rsid w:val="00A45393"/>
    <w:rsid w:val="00A45D44"/>
    <w:rsid w:val="00A51DC6"/>
    <w:rsid w:val="00A56055"/>
    <w:rsid w:val="00A56CEE"/>
    <w:rsid w:val="00A64D5F"/>
    <w:rsid w:val="00A64F76"/>
    <w:rsid w:val="00A65D00"/>
    <w:rsid w:val="00A72488"/>
    <w:rsid w:val="00A74EDC"/>
    <w:rsid w:val="00A76D80"/>
    <w:rsid w:val="00A77EC7"/>
    <w:rsid w:val="00A81120"/>
    <w:rsid w:val="00A8213D"/>
    <w:rsid w:val="00A941BF"/>
    <w:rsid w:val="00A942A3"/>
    <w:rsid w:val="00A950CC"/>
    <w:rsid w:val="00A97FBE"/>
    <w:rsid w:val="00AA3128"/>
    <w:rsid w:val="00AA53DE"/>
    <w:rsid w:val="00AB1495"/>
    <w:rsid w:val="00AB26DC"/>
    <w:rsid w:val="00AB45D3"/>
    <w:rsid w:val="00AB70DB"/>
    <w:rsid w:val="00AC1F0E"/>
    <w:rsid w:val="00AC2424"/>
    <w:rsid w:val="00AC3CAB"/>
    <w:rsid w:val="00AC4058"/>
    <w:rsid w:val="00AC619A"/>
    <w:rsid w:val="00AD406C"/>
    <w:rsid w:val="00AD4A68"/>
    <w:rsid w:val="00AD4E44"/>
    <w:rsid w:val="00AD652F"/>
    <w:rsid w:val="00AE4C15"/>
    <w:rsid w:val="00AF0254"/>
    <w:rsid w:val="00AF4480"/>
    <w:rsid w:val="00AF4D07"/>
    <w:rsid w:val="00AF6DE4"/>
    <w:rsid w:val="00B0090E"/>
    <w:rsid w:val="00B07038"/>
    <w:rsid w:val="00B07F67"/>
    <w:rsid w:val="00B10685"/>
    <w:rsid w:val="00B107EE"/>
    <w:rsid w:val="00B1345F"/>
    <w:rsid w:val="00B13A57"/>
    <w:rsid w:val="00B13BC6"/>
    <w:rsid w:val="00B13F48"/>
    <w:rsid w:val="00B1579A"/>
    <w:rsid w:val="00B159B5"/>
    <w:rsid w:val="00B162EA"/>
    <w:rsid w:val="00B22067"/>
    <w:rsid w:val="00B31B08"/>
    <w:rsid w:val="00B34BE8"/>
    <w:rsid w:val="00B53C2B"/>
    <w:rsid w:val="00B55C6C"/>
    <w:rsid w:val="00B55F87"/>
    <w:rsid w:val="00B57E44"/>
    <w:rsid w:val="00B57E4C"/>
    <w:rsid w:val="00B62FF3"/>
    <w:rsid w:val="00B7322F"/>
    <w:rsid w:val="00B734F9"/>
    <w:rsid w:val="00B8060D"/>
    <w:rsid w:val="00B82AE5"/>
    <w:rsid w:val="00B85EFE"/>
    <w:rsid w:val="00B86F47"/>
    <w:rsid w:val="00BA119B"/>
    <w:rsid w:val="00BB14F3"/>
    <w:rsid w:val="00BC466E"/>
    <w:rsid w:val="00BC4B1F"/>
    <w:rsid w:val="00BC788C"/>
    <w:rsid w:val="00BD2598"/>
    <w:rsid w:val="00BD59B6"/>
    <w:rsid w:val="00BE6B4A"/>
    <w:rsid w:val="00BF1576"/>
    <w:rsid w:val="00BF16BF"/>
    <w:rsid w:val="00BF2C0C"/>
    <w:rsid w:val="00BF4819"/>
    <w:rsid w:val="00C04847"/>
    <w:rsid w:val="00C05D7D"/>
    <w:rsid w:val="00C06239"/>
    <w:rsid w:val="00C0742F"/>
    <w:rsid w:val="00C0769B"/>
    <w:rsid w:val="00C100B1"/>
    <w:rsid w:val="00C11B62"/>
    <w:rsid w:val="00C1297A"/>
    <w:rsid w:val="00C16951"/>
    <w:rsid w:val="00C20073"/>
    <w:rsid w:val="00C228A4"/>
    <w:rsid w:val="00C22B31"/>
    <w:rsid w:val="00C2653F"/>
    <w:rsid w:val="00C34CB9"/>
    <w:rsid w:val="00C36CDB"/>
    <w:rsid w:val="00C37D68"/>
    <w:rsid w:val="00C425E1"/>
    <w:rsid w:val="00C42DF9"/>
    <w:rsid w:val="00C43ACA"/>
    <w:rsid w:val="00C50463"/>
    <w:rsid w:val="00C65A64"/>
    <w:rsid w:val="00C6727E"/>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5AEF"/>
    <w:rsid w:val="00CD66A4"/>
    <w:rsid w:val="00CE09C4"/>
    <w:rsid w:val="00CE1BEC"/>
    <w:rsid w:val="00CE2CE0"/>
    <w:rsid w:val="00CF0A20"/>
    <w:rsid w:val="00CF112F"/>
    <w:rsid w:val="00CF305A"/>
    <w:rsid w:val="00CF4082"/>
    <w:rsid w:val="00D00FA6"/>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5405D"/>
    <w:rsid w:val="00D62003"/>
    <w:rsid w:val="00D733A2"/>
    <w:rsid w:val="00D74DFF"/>
    <w:rsid w:val="00D82C2F"/>
    <w:rsid w:val="00D84731"/>
    <w:rsid w:val="00D84AB5"/>
    <w:rsid w:val="00D9045B"/>
    <w:rsid w:val="00D904E3"/>
    <w:rsid w:val="00D9101E"/>
    <w:rsid w:val="00D932E7"/>
    <w:rsid w:val="00D936B3"/>
    <w:rsid w:val="00D962B7"/>
    <w:rsid w:val="00D97D6F"/>
    <w:rsid w:val="00DA1607"/>
    <w:rsid w:val="00DA3036"/>
    <w:rsid w:val="00DA40AB"/>
    <w:rsid w:val="00DA493B"/>
    <w:rsid w:val="00DA5BD3"/>
    <w:rsid w:val="00DA7DA2"/>
    <w:rsid w:val="00DC5B84"/>
    <w:rsid w:val="00DD1D2F"/>
    <w:rsid w:val="00DD2905"/>
    <w:rsid w:val="00DD2FB8"/>
    <w:rsid w:val="00DD3711"/>
    <w:rsid w:val="00DD50F4"/>
    <w:rsid w:val="00DD7ACF"/>
    <w:rsid w:val="00DF3538"/>
    <w:rsid w:val="00E002A9"/>
    <w:rsid w:val="00E00999"/>
    <w:rsid w:val="00E01296"/>
    <w:rsid w:val="00E04AA5"/>
    <w:rsid w:val="00E057FC"/>
    <w:rsid w:val="00E06E44"/>
    <w:rsid w:val="00E1084E"/>
    <w:rsid w:val="00E14233"/>
    <w:rsid w:val="00E148A2"/>
    <w:rsid w:val="00E14A28"/>
    <w:rsid w:val="00E20CF5"/>
    <w:rsid w:val="00E22547"/>
    <w:rsid w:val="00E236A6"/>
    <w:rsid w:val="00E250E8"/>
    <w:rsid w:val="00E2526A"/>
    <w:rsid w:val="00E350C7"/>
    <w:rsid w:val="00E41A26"/>
    <w:rsid w:val="00E41B8E"/>
    <w:rsid w:val="00E42510"/>
    <w:rsid w:val="00E425F0"/>
    <w:rsid w:val="00E50F17"/>
    <w:rsid w:val="00E5593F"/>
    <w:rsid w:val="00E61898"/>
    <w:rsid w:val="00E642D1"/>
    <w:rsid w:val="00E6667D"/>
    <w:rsid w:val="00E669AC"/>
    <w:rsid w:val="00E67819"/>
    <w:rsid w:val="00E67D6B"/>
    <w:rsid w:val="00E719EF"/>
    <w:rsid w:val="00E71B5E"/>
    <w:rsid w:val="00E74985"/>
    <w:rsid w:val="00E82EEB"/>
    <w:rsid w:val="00E83030"/>
    <w:rsid w:val="00E87395"/>
    <w:rsid w:val="00E91F9E"/>
    <w:rsid w:val="00E91FDD"/>
    <w:rsid w:val="00EA1586"/>
    <w:rsid w:val="00EA3833"/>
    <w:rsid w:val="00EB2AD3"/>
    <w:rsid w:val="00EB5DA7"/>
    <w:rsid w:val="00EC1F08"/>
    <w:rsid w:val="00EC1FA3"/>
    <w:rsid w:val="00EC2763"/>
    <w:rsid w:val="00ED1D9E"/>
    <w:rsid w:val="00ED243A"/>
    <w:rsid w:val="00ED2639"/>
    <w:rsid w:val="00ED273D"/>
    <w:rsid w:val="00ED391F"/>
    <w:rsid w:val="00ED6734"/>
    <w:rsid w:val="00EE0102"/>
    <w:rsid w:val="00EE6648"/>
    <w:rsid w:val="00EE6D87"/>
    <w:rsid w:val="00EF70B5"/>
    <w:rsid w:val="00F00DD2"/>
    <w:rsid w:val="00F02B86"/>
    <w:rsid w:val="00F03738"/>
    <w:rsid w:val="00F04E5D"/>
    <w:rsid w:val="00F04ED9"/>
    <w:rsid w:val="00F14954"/>
    <w:rsid w:val="00F15415"/>
    <w:rsid w:val="00F231A9"/>
    <w:rsid w:val="00F23BC4"/>
    <w:rsid w:val="00F23FAE"/>
    <w:rsid w:val="00F27D26"/>
    <w:rsid w:val="00F34B09"/>
    <w:rsid w:val="00F37021"/>
    <w:rsid w:val="00F40DC1"/>
    <w:rsid w:val="00F42F1C"/>
    <w:rsid w:val="00F46260"/>
    <w:rsid w:val="00F5185D"/>
    <w:rsid w:val="00F54671"/>
    <w:rsid w:val="00F554D8"/>
    <w:rsid w:val="00F60827"/>
    <w:rsid w:val="00F6266C"/>
    <w:rsid w:val="00F62ED9"/>
    <w:rsid w:val="00F63795"/>
    <w:rsid w:val="00F6550F"/>
    <w:rsid w:val="00F672DD"/>
    <w:rsid w:val="00F712C5"/>
    <w:rsid w:val="00F75031"/>
    <w:rsid w:val="00F768B0"/>
    <w:rsid w:val="00F901EB"/>
    <w:rsid w:val="00F9091E"/>
    <w:rsid w:val="00FA47E2"/>
    <w:rsid w:val="00FA5D76"/>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80AE-9740-4FE0-A9C7-41957202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2</cp:revision>
  <cp:lastPrinted>2019-11-25T20:03:00Z</cp:lastPrinted>
  <dcterms:created xsi:type="dcterms:W3CDTF">2020-01-16T14:31:00Z</dcterms:created>
  <dcterms:modified xsi:type="dcterms:W3CDTF">2020-01-16T14:31:00Z</dcterms:modified>
</cp:coreProperties>
</file>