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01CE6F" w14:textId="31F0CBD8" w:rsidR="009948DB" w:rsidRDefault="009F17B0" w:rsidP="009F17B0">
      <w:pPr>
        <w:ind w:left="720" w:firstLine="720"/>
      </w:pPr>
      <w:r>
        <w:t xml:space="preserve">                   </w:t>
      </w:r>
      <w:r w:rsidR="009E2B67">
        <w:rPr>
          <w:noProof/>
          <w:lang w:eastAsia="en-GB"/>
        </w:rPr>
        <w:drawing>
          <wp:inline distT="0" distB="0" distL="0" distR="0" wp14:anchorId="713106F8" wp14:editId="38E32DFA">
            <wp:extent cx="3771900" cy="80002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 LOGO.jpg"/>
                    <pic:cNvPicPr/>
                  </pic:nvPicPr>
                  <pic:blipFill>
                    <a:blip r:embed="rId7">
                      <a:extLst>
                        <a:ext uri="{28A0092B-C50C-407E-A947-70E740481C1C}">
                          <a14:useLocalDpi xmlns:a14="http://schemas.microsoft.com/office/drawing/2010/main" val="0"/>
                        </a:ext>
                      </a:extLst>
                    </a:blip>
                    <a:stretch>
                      <a:fillRect/>
                    </a:stretch>
                  </pic:blipFill>
                  <pic:spPr>
                    <a:xfrm>
                      <a:off x="0" y="0"/>
                      <a:ext cx="3851724" cy="816956"/>
                    </a:xfrm>
                    <a:prstGeom prst="rect">
                      <a:avLst/>
                    </a:prstGeom>
                  </pic:spPr>
                </pic:pic>
              </a:graphicData>
            </a:graphic>
          </wp:inline>
        </w:drawing>
      </w:r>
    </w:p>
    <w:p w14:paraId="1D8B04CA" w14:textId="77777777" w:rsidR="00B93ADA" w:rsidRPr="00C85B34" w:rsidRDefault="00B93ADA" w:rsidP="00B93ADA">
      <w:pPr>
        <w:pStyle w:val="NoSpacing"/>
        <w:jc w:val="center"/>
        <w:rPr>
          <w:rFonts w:cstheme="minorHAnsi"/>
          <w:sz w:val="18"/>
          <w:szCs w:val="18"/>
        </w:rPr>
      </w:pPr>
      <w:bookmarkStart w:id="0" w:name="_Hlk63692651"/>
      <w:r w:rsidRPr="00C85B34">
        <w:rPr>
          <w:rFonts w:cstheme="minorHAnsi"/>
          <w:sz w:val="18"/>
          <w:szCs w:val="18"/>
        </w:rPr>
        <w:t>Gill Mason - Clerk and RFO</w:t>
      </w:r>
    </w:p>
    <w:p w14:paraId="2326BCD2" w14:textId="412842C8" w:rsidR="009948DB" w:rsidRPr="00C85B34" w:rsidRDefault="00DB4394" w:rsidP="00B93ADA">
      <w:pPr>
        <w:pStyle w:val="NoSpacing"/>
        <w:ind w:left="3600" w:firstLine="720"/>
        <w:rPr>
          <w:rFonts w:cstheme="minorHAnsi"/>
          <w:sz w:val="18"/>
          <w:szCs w:val="18"/>
        </w:rPr>
      </w:pPr>
      <w:r w:rsidRPr="00C85B34">
        <w:rPr>
          <w:rFonts w:cstheme="minorHAnsi"/>
          <w:sz w:val="18"/>
          <w:szCs w:val="18"/>
        </w:rPr>
        <w:t>23 Maplewood Ave</w:t>
      </w:r>
    </w:p>
    <w:p w14:paraId="4096C78D" w14:textId="2F988DA9" w:rsidR="00DB4394" w:rsidRPr="00C85B34" w:rsidRDefault="00DB4394" w:rsidP="009948DB">
      <w:pPr>
        <w:pStyle w:val="NoSpacing"/>
        <w:jc w:val="center"/>
        <w:rPr>
          <w:rFonts w:cstheme="minorHAnsi"/>
          <w:sz w:val="18"/>
          <w:szCs w:val="18"/>
        </w:rPr>
      </w:pPr>
      <w:proofErr w:type="spellStart"/>
      <w:r w:rsidRPr="00C85B34">
        <w:rPr>
          <w:rFonts w:cstheme="minorHAnsi"/>
          <w:sz w:val="18"/>
          <w:szCs w:val="18"/>
        </w:rPr>
        <w:t>Preesall</w:t>
      </w:r>
      <w:proofErr w:type="spellEnd"/>
    </w:p>
    <w:p w14:paraId="0A7F68A3" w14:textId="6A79DD4D" w:rsidR="00DB4394" w:rsidRPr="00C85B34" w:rsidRDefault="00DB4394" w:rsidP="009948DB">
      <w:pPr>
        <w:pStyle w:val="NoSpacing"/>
        <w:jc w:val="center"/>
        <w:rPr>
          <w:rFonts w:cstheme="minorHAnsi"/>
          <w:sz w:val="18"/>
          <w:szCs w:val="18"/>
        </w:rPr>
      </w:pPr>
      <w:r w:rsidRPr="00C85B34">
        <w:rPr>
          <w:rFonts w:cstheme="minorHAnsi"/>
          <w:sz w:val="18"/>
          <w:szCs w:val="18"/>
        </w:rPr>
        <w:t>Poulton le Fylde</w:t>
      </w:r>
    </w:p>
    <w:p w14:paraId="602BAFF5" w14:textId="406BE93D" w:rsidR="00DB4394" w:rsidRPr="00C85B34" w:rsidRDefault="00DB4394" w:rsidP="009948DB">
      <w:pPr>
        <w:pStyle w:val="NoSpacing"/>
        <w:jc w:val="center"/>
        <w:rPr>
          <w:rFonts w:cstheme="minorHAnsi"/>
          <w:sz w:val="18"/>
          <w:szCs w:val="18"/>
        </w:rPr>
      </w:pPr>
      <w:r w:rsidRPr="00C85B34">
        <w:rPr>
          <w:rFonts w:cstheme="minorHAnsi"/>
          <w:sz w:val="18"/>
          <w:szCs w:val="18"/>
        </w:rPr>
        <w:t>FY6 0PU</w:t>
      </w:r>
    </w:p>
    <w:p w14:paraId="20267ECF" w14:textId="6418AD11" w:rsidR="009948DB" w:rsidRPr="00C85B34" w:rsidRDefault="00DB4394" w:rsidP="009948DB">
      <w:pPr>
        <w:pStyle w:val="NoSpacing"/>
        <w:jc w:val="center"/>
        <w:rPr>
          <w:rFonts w:cstheme="minorHAnsi"/>
          <w:sz w:val="18"/>
          <w:szCs w:val="18"/>
        </w:rPr>
      </w:pPr>
      <w:r w:rsidRPr="00C85B34">
        <w:rPr>
          <w:rFonts w:cstheme="minorHAnsi"/>
          <w:sz w:val="18"/>
          <w:szCs w:val="18"/>
        </w:rPr>
        <w:t>Email</w:t>
      </w:r>
      <w:r w:rsidR="009948DB" w:rsidRPr="00C85B34">
        <w:rPr>
          <w:rFonts w:cstheme="minorHAnsi"/>
          <w:sz w:val="18"/>
          <w:szCs w:val="18"/>
        </w:rPr>
        <w:t xml:space="preserve">: </w:t>
      </w:r>
      <w:hyperlink r:id="rId8" w:history="1">
        <w:r w:rsidR="00257DDE" w:rsidRPr="00C85B34">
          <w:rPr>
            <w:rStyle w:val="Hyperlink"/>
            <w:rFonts w:cstheme="minorHAnsi"/>
            <w:sz w:val="18"/>
            <w:szCs w:val="18"/>
          </w:rPr>
          <w:t>ingoltantertonnc@hotmail.co.uk</w:t>
        </w:r>
      </w:hyperlink>
    </w:p>
    <w:p w14:paraId="0FF7C08F" w14:textId="77777777" w:rsidR="00257DDE" w:rsidRPr="00DB4394" w:rsidRDefault="00257DDE" w:rsidP="00291FC6">
      <w:pPr>
        <w:pStyle w:val="NoSpacing"/>
        <w:rPr>
          <w:rFonts w:cstheme="minorHAnsi"/>
          <w:b/>
        </w:rPr>
      </w:pPr>
    </w:p>
    <w:p w14:paraId="7C181B90" w14:textId="160680AA" w:rsidR="00C65A64" w:rsidRPr="003A732C" w:rsidRDefault="00287237" w:rsidP="0033256B">
      <w:pPr>
        <w:pStyle w:val="NoSpacing"/>
        <w:jc w:val="center"/>
        <w:rPr>
          <w:rFonts w:cstheme="minorHAnsi"/>
          <w:b/>
          <w:bCs/>
          <w:sz w:val="28"/>
          <w:szCs w:val="28"/>
        </w:rPr>
      </w:pPr>
      <w:r>
        <w:rPr>
          <w:rFonts w:cstheme="minorHAnsi"/>
          <w:b/>
          <w:bCs/>
          <w:sz w:val="28"/>
          <w:szCs w:val="28"/>
        </w:rPr>
        <w:t>Agenda</w:t>
      </w:r>
    </w:p>
    <w:p w14:paraId="7863D1B9" w14:textId="77777777" w:rsidR="00671D35" w:rsidRPr="00DB4394" w:rsidRDefault="00671D35" w:rsidP="00523B5F">
      <w:pPr>
        <w:pStyle w:val="NoSpacing"/>
        <w:rPr>
          <w:rFonts w:cstheme="minorHAnsi"/>
        </w:rPr>
      </w:pPr>
    </w:p>
    <w:p w14:paraId="56CB55BE" w14:textId="28A5B78D" w:rsidR="006226D0" w:rsidRDefault="00287237" w:rsidP="006226D0">
      <w:pPr>
        <w:pStyle w:val="Subtitle"/>
        <w:rPr>
          <w:rFonts w:asciiTheme="minorHAnsi" w:hAnsiTheme="minorHAnsi" w:cstheme="minorHAnsi"/>
          <w:b/>
          <w:bCs/>
        </w:rPr>
      </w:pPr>
      <w:r w:rsidRPr="00113228">
        <w:rPr>
          <w:rFonts w:asciiTheme="minorHAnsi" w:hAnsiTheme="minorHAnsi" w:cstheme="minorHAnsi"/>
          <w:b/>
          <w:bCs/>
        </w:rPr>
        <w:t xml:space="preserve">All parish councillors are hereby summoned to the meeting of </w:t>
      </w:r>
    </w:p>
    <w:p w14:paraId="0C0FBB96" w14:textId="09A5F91A" w:rsidR="00287237" w:rsidRPr="00113228" w:rsidRDefault="00886437" w:rsidP="00886437">
      <w:pPr>
        <w:pStyle w:val="Subtitle"/>
        <w:jc w:val="left"/>
        <w:rPr>
          <w:rFonts w:asciiTheme="minorHAnsi" w:hAnsiTheme="minorHAnsi" w:cstheme="minorHAnsi"/>
          <w:b/>
          <w:bCs/>
        </w:rPr>
      </w:pPr>
      <w:r>
        <w:rPr>
          <w:rFonts w:asciiTheme="minorHAnsi" w:hAnsiTheme="minorHAnsi" w:cstheme="minorHAnsi"/>
          <w:b/>
          <w:bCs/>
        </w:rPr>
        <w:t xml:space="preserve">            </w:t>
      </w:r>
      <w:r w:rsidR="006226D0">
        <w:rPr>
          <w:rFonts w:asciiTheme="minorHAnsi" w:hAnsiTheme="minorHAnsi" w:cstheme="minorHAnsi"/>
          <w:b/>
          <w:bCs/>
        </w:rPr>
        <w:t>Ingol and Tanterton Neighbourhood Council</w:t>
      </w:r>
      <w:r w:rsidR="00697D8F">
        <w:rPr>
          <w:rFonts w:asciiTheme="minorHAnsi" w:hAnsiTheme="minorHAnsi" w:cstheme="minorHAnsi"/>
          <w:b/>
          <w:bCs/>
        </w:rPr>
        <w:t xml:space="preserve"> on</w:t>
      </w:r>
      <w:r w:rsidR="00287237" w:rsidRPr="00113228">
        <w:rPr>
          <w:rFonts w:asciiTheme="minorHAnsi" w:hAnsiTheme="minorHAnsi" w:cstheme="minorHAnsi"/>
          <w:b/>
          <w:bCs/>
        </w:rPr>
        <w:t xml:space="preserve"> </w:t>
      </w:r>
      <w:r w:rsidR="00287237">
        <w:rPr>
          <w:rFonts w:asciiTheme="minorHAnsi" w:hAnsiTheme="minorHAnsi" w:cstheme="minorHAnsi"/>
          <w:b/>
          <w:bCs/>
        </w:rPr>
        <w:t xml:space="preserve">Wednesday </w:t>
      </w:r>
      <w:r>
        <w:rPr>
          <w:rFonts w:asciiTheme="minorHAnsi" w:hAnsiTheme="minorHAnsi" w:cstheme="minorHAnsi"/>
          <w:b/>
          <w:bCs/>
        </w:rPr>
        <w:t>17th</w:t>
      </w:r>
      <w:r w:rsidR="00287237">
        <w:rPr>
          <w:rFonts w:asciiTheme="minorHAnsi" w:hAnsiTheme="minorHAnsi" w:cstheme="minorHAnsi"/>
          <w:b/>
          <w:bCs/>
        </w:rPr>
        <w:t xml:space="preserve"> February</w:t>
      </w:r>
      <w:r w:rsidR="00287237" w:rsidRPr="00113228">
        <w:rPr>
          <w:rFonts w:asciiTheme="minorHAnsi" w:hAnsiTheme="minorHAnsi" w:cstheme="minorHAnsi"/>
          <w:b/>
          <w:bCs/>
        </w:rPr>
        <w:t xml:space="preserve"> 2021 at 7.00pm.</w:t>
      </w:r>
    </w:p>
    <w:p w14:paraId="47C1B6F9" w14:textId="77777777" w:rsidR="00886437" w:rsidRDefault="00886437" w:rsidP="00886437">
      <w:pPr>
        <w:pStyle w:val="NoSpacing"/>
        <w:ind w:firstLine="720"/>
        <w:rPr>
          <w:rFonts w:ascii="Calibri" w:hAnsi="Calibri" w:cs="Calibri"/>
          <w:b/>
          <w:sz w:val="24"/>
          <w:szCs w:val="24"/>
        </w:rPr>
      </w:pPr>
      <w:r>
        <w:rPr>
          <w:rFonts w:ascii="Calibri" w:hAnsi="Calibri" w:cs="Calibri"/>
          <w:b/>
          <w:sz w:val="24"/>
          <w:szCs w:val="24"/>
        </w:rPr>
        <w:t xml:space="preserve">                </w:t>
      </w:r>
      <w:r w:rsidR="00287237" w:rsidRPr="00E47C8E">
        <w:rPr>
          <w:rFonts w:ascii="Calibri" w:hAnsi="Calibri" w:cs="Calibri"/>
          <w:b/>
          <w:sz w:val="24"/>
          <w:szCs w:val="24"/>
        </w:rPr>
        <w:t xml:space="preserve">Due to the Covid 19 virus regulations the meeting will be held remotely. </w:t>
      </w:r>
    </w:p>
    <w:p w14:paraId="4B13E391" w14:textId="6EFC7826" w:rsidR="00287237" w:rsidRPr="00E47C8E" w:rsidRDefault="00886437" w:rsidP="00886437">
      <w:pPr>
        <w:pStyle w:val="NoSpacing"/>
        <w:rPr>
          <w:rFonts w:ascii="Calibri" w:hAnsi="Calibri" w:cs="Calibri"/>
          <w:b/>
          <w:sz w:val="24"/>
          <w:szCs w:val="24"/>
        </w:rPr>
      </w:pPr>
      <w:r>
        <w:rPr>
          <w:rFonts w:ascii="Calibri" w:hAnsi="Calibri" w:cs="Calibri"/>
          <w:b/>
          <w:sz w:val="24"/>
          <w:szCs w:val="24"/>
        </w:rPr>
        <w:t xml:space="preserve">     </w:t>
      </w:r>
      <w:r w:rsidR="00287237" w:rsidRPr="00E47C8E">
        <w:rPr>
          <w:rFonts w:ascii="Calibri" w:hAnsi="Calibri" w:cs="Calibri"/>
          <w:b/>
          <w:sz w:val="24"/>
          <w:szCs w:val="24"/>
        </w:rPr>
        <w:t>If any parishioner would like to join the meeting by video communication please contact the clerk.</w:t>
      </w:r>
    </w:p>
    <w:bookmarkEnd w:id="0"/>
    <w:p w14:paraId="550E02BF" w14:textId="77777777" w:rsidR="00287237" w:rsidRPr="009803C7" w:rsidRDefault="00287237" w:rsidP="00287237">
      <w:pPr>
        <w:pStyle w:val="Subtitle"/>
        <w:rPr>
          <w:rFonts w:ascii="Calibri" w:hAnsi="Calibri"/>
          <w:b/>
          <w:bCs/>
          <w:szCs w:val="24"/>
        </w:rPr>
      </w:pPr>
    </w:p>
    <w:p w14:paraId="158C47C2" w14:textId="77777777" w:rsidR="00287237" w:rsidRDefault="00287237" w:rsidP="00287237">
      <w:pPr>
        <w:jc w:val="center"/>
        <w:rPr>
          <w:rFonts w:cstheme="minorHAnsi"/>
          <w:b/>
          <w:bCs/>
        </w:rPr>
      </w:pPr>
    </w:p>
    <w:p w14:paraId="32115AAB" w14:textId="5ED0272A" w:rsidR="00265562" w:rsidRPr="009C13BF" w:rsidRDefault="00265562" w:rsidP="00265562">
      <w:pPr>
        <w:pStyle w:val="NoSpacing"/>
        <w:rPr>
          <w:rFonts w:cstheme="minorHAnsi"/>
          <w:b/>
          <w:sz w:val="24"/>
          <w:szCs w:val="24"/>
        </w:rPr>
      </w:pPr>
    </w:p>
    <w:p w14:paraId="727B5650" w14:textId="29807908" w:rsidR="00265562" w:rsidRPr="009C13BF" w:rsidRDefault="00265562" w:rsidP="00265562">
      <w:pPr>
        <w:pStyle w:val="NoSpacing"/>
        <w:rPr>
          <w:rFonts w:cstheme="minorHAnsi"/>
          <w:b/>
          <w:sz w:val="24"/>
          <w:szCs w:val="24"/>
        </w:rPr>
      </w:pPr>
      <w:r w:rsidRPr="009C13BF">
        <w:rPr>
          <w:rFonts w:cstheme="minorHAnsi"/>
          <w:b/>
          <w:sz w:val="24"/>
          <w:szCs w:val="24"/>
        </w:rPr>
        <w:t>Open forum</w:t>
      </w:r>
    </w:p>
    <w:p w14:paraId="017E193E" w14:textId="77777777" w:rsidR="001B7559" w:rsidRPr="00DB4394" w:rsidRDefault="001B7559" w:rsidP="00AC369A">
      <w:pPr>
        <w:pStyle w:val="NoSpacing"/>
        <w:rPr>
          <w:rFonts w:cstheme="minorHAnsi"/>
        </w:rPr>
      </w:pPr>
    </w:p>
    <w:p w14:paraId="3A716F62" w14:textId="3B080853" w:rsidR="00D429BB" w:rsidRDefault="003228BD" w:rsidP="00A30F15">
      <w:pPr>
        <w:pStyle w:val="NoSpacing"/>
        <w:rPr>
          <w:rFonts w:cstheme="minorHAnsi"/>
          <w:b/>
          <w:bCs/>
        </w:rPr>
      </w:pPr>
      <w:r w:rsidRPr="00D35B1A">
        <w:rPr>
          <w:rFonts w:cstheme="minorHAnsi"/>
          <w:b/>
          <w:bCs/>
        </w:rPr>
        <w:t>1</w:t>
      </w:r>
      <w:r w:rsidR="00A30F15" w:rsidRPr="00D35B1A">
        <w:rPr>
          <w:rFonts w:cstheme="minorHAnsi"/>
          <w:b/>
          <w:bCs/>
        </w:rPr>
        <w:t>.</w:t>
      </w:r>
      <w:r w:rsidR="00257DDE" w:rsidRPr="00D35B1A">
        <w:rPr>
          <w:rFonts w:cstheme="minorHAnsi"/>
          <w:b/>
          <w:bCs/>
        </w:rPr>
        <w:t>To receive apologies</w:t>
      </w:r>
      <w:r w:rsidR="00385751" w:rsidRPr="00D35B1A">
        <w:rPr>
          <w:rFonts w:cstheme="minorHAnsi"/>
          <w:b/>
          <w:bCs/>
        </w:rPr>
        <w:t>.</w:t>
      </w:r>
    </w:p>
    <w:p w14:paraId="7E798D4C" w14:textId="77777777" w:rsidR="005E0A74" w:rsidRPr="00D35B1A" w:rsidRDefault="005E0A74" w:rsidP="00741695">
      <w:pPr>
        <w:pStyle w:val="NoSpacing"/>
        <w:rPr>
          <w:rFonts w:cstheme="minorHAnsi"/>
          <w:b/>
          <w:bCs/>
        </w:rPr>
      </w:pPr>
    </w:p>
    <w:p w14:paraId="57D3D935" w14:textId="5BB18A47" w:rsidR="00EE7187" w:rsidRDefault="003228BD" w:rsidP="00741695">
      <w:pPr>
        <w:pStyle w:val="NoSpacing"/>
        <w:rPr>
          <w:rFonts w:cstheme="minorHAnsi"/>
          <w:b/>
          <w:bCs/>
        </w:rPr>
      </w:pPr>
      <w:r w:rsidRPr="00D35B1A">
        <w:rPr>
          <w:rFonts w:cstheme="minorHAnsi"/>
          <w:b/>
          <w:bCs/>
        </w:rPr>
        <w:t>2</w:t>
      </w:r>
      <w:r w:rsidR="00512DC5" w:rsidRPr="00D35B1A">
        <w:rPr>
          <w:rFonts w:cstheme="minorHAnsi"/>
          <w:b/>
          <w:bCs/>
        </w:rPr>
        <w:t>.</w:t>
      </w:r>
      <w:r w:rsidR="00B86F47" w:rsidRPr="00D35B1A">
        <w:rPr>
          <w:rFonts w:cstheme="minorHAnsi"/>
          <w:b/>
          <w:bCs/>
        </w:rPr>
        <w:t xml:space="preserve">To </w:t>
      </w:r>
      <w:r w:rsidR="00257DDE" w:rsidRPr="00D35B1A">
        <w:rPr>
          <w:rFonts w:cstheme="minorHAnsi"/>
          <w:b/>
          <w:bCs/>
        </w:rPr>
        <w:t xml:space="preserve">approve the </w:t>
      </w:r>
      <w:r w:rsidR="00385751" w:rsidRPr="00D35B1A">
        <w:rPr>
          <w:rFonts w:cstheme="minorHAnsi"/>
          <w:b/>
          <w:bCs/>
        </w:rPr>
        <w:t>m</w:t>
      </w:r>
      <w:r w:rsidR="00257DDE" w:rsidRPr="00D35B1A">
        <w:rPr>
          <w:rFonts w:cstheme="minorHAnsi"/>
          <w:b/>
          <w:bCs/>
        </w:rPr>
        <w:t>inut</w:t>
      </w:r>
      <w:r w:rsidR="00C0769B" w:rsidRPr="00D35B1A">
        <w:rPr>
          <w:rFonts w:cstheme="minorHAnsi"/>
          <w:b/>
          <w:bCs/>
        </w:rPr>
        <w:t>es of th</w:t>
      </w:r>
      <w:r w:rsidR="00CD5A67" w:rsidRPr="00D35B1A">
        <w:rPr>
          <w:rFonts w:cstheme="minorHAnsi"/>
          <w:b/>
          <w:bCs/>
        </w:rPr>
        <w:t xml:space="preserve">e </w:t>
      </w:r>
      <w:r w:rsidR="00385751" w:rsidRPr="00D35B1A">
        <w:rPr>
          <w:rFonts w:cstheme="minorHAnsi"/>
          <w:b/>
          <w:bCs/>
        </w:rPr>
        <w:t>m</w:t>
      </w:r>
      <w:r w:rsidR="00CD5A67" w:rsidRPr="00D35B1A">
        <w:rPr>
          <w:rFonts w:cstheme="minorHAnsi"/>
          <w:b/>
          <w:bCs/>
        </w:rPr>
        <w:t>eeting held on</w:t>
      </w:r>
      <w:r w:rsidR="00A30F15" w:rsidRPr="00D35B1A">
        <w:rPr>
          <w:rFonts w:cstheme="minorHAnsi"/>
          <w:b/>
          <w:bCs/>
        </w:rPr>
        <w:t xml:space="preserve"> </w:t>
      </w:r>
      <w:r w:rsidR="00E95437" w:rsidRPr="00D35B1A">
        <w:rPr>
          <w:rFonts w:cstheme="minorHAnsi"/>
          <w:b/>
          <w:bCs/>
        </w:rPr>
        <w:t>Wednesday</w:t>
      </w:r>
      <w:r w:rsidR="0062022F">
        <w:rPr>
          <w:rFonts w:cstheme="minorHAnsi"/>
          <w:b/>
          <w:bCs/>
        </w:rPr>
        <w:t xml:space="preserve"> </w:t>
      </w:r>
      <w:r w:rsidR="006028A1">
        <w:rPr>
          <w:rFonts w:cstheme="minorHAnsi"/>
          <w:b/>
          <w:bCs/>
        </w:rPr>
        <w:t>20th</w:t>
      </w:r>
      <w:r w:rsidR="005D3F1E">
        <w:rPr>
          <w:rFonts w:cstheme="minorHAnsi"/>
          <w:b/>
          <w:bCs/>
        </w:rPr>
        <w:t xml:space="preserve"> </w:t>
      </w:r>
      <w:r w:rsidR="00087CD1">
        <w:rPr>
          <w:rFonts w:cstheme="minorHAnsi"/>
          <w:b/>
          <w:bCs/>
        </w:rPr>
        <w:t xml:space="preserve">January </w:t>
      </w:r>
      <w:r w:rsidR="005D3F1E">
        <w:rPr>
          <w:rFonts w:cstheme="minorHAnsi"/>
          <w:b/>
          <w:bCs/>
        </w:rPr>
        <w:t>202</w:t>
      </w:r>
      <w:r w:rsidR="00087CD1">
        <w:rPr>
          <w:rFonts w:cstheme="minorHAnsi"/>
          <w:b/>
          <w:bCs/>
        </w:rPr>
        <w:t>1</w:t>
      </w:r>
      <w:r w:rsidR="00947D68" w:rsidRPr="00D35B1A">
        <w:rPr>
          <w:rFonts w:cstheme="minorHAnsi"/>
          <w:b/>
          <w:bCs/>
        </w:rPr>
        <w:t>.</w:t>
      </w:r>
      <w:r w:rsidR="00CD5A67" w:rsidRPr="00D35B1A">
        <w:rPr>
          <w:rFonts w:cstheme="minorHAnsi"/>
          <w:b/>
          <w:bCs/>
        </w:rPr>
        <w:t xml:space="preserve"> </w:t>
      </w:r>
    </w:p>
    <w:p w14:paraId="4BF58F55" w14:textId="77777777" w:rsidR="005E0A74" w:rsidRPr="00D35B1A" w:rsidRDefault="005E0A74" w:rsidP="00741695">
      <w:pPr>
        <w:pStyle w:val="NoSpacing"/>
        <w:rPr>
          <w:rFonts w:cstheme="minorHAnsi"/>
          <w:b/>
          <w:bCs/>
        </w:rPr>
      </w:pPr>
    </w:p>
    <w:p w14:paraId="26D95E9D" w14:textId="4A6E3328" w:rsidR="00851AAB" w:rsidRDefault="001424D8" w:rsidP="00F32E8B">
      <w:pPr>
        <w:pStyle w:val="NoSpacing"/>
        <w:rPr>
          <w:rFonts w:cstheme="minorHAnsi"/>
          <w:b/>
          <w:bCs/>
        </w:rPr>
      </w:pPr>
      <w:r>
        <w:rPr>
          <w:rFonts w:cstheme="minorHAnsi"/>
          <w:b/>
          <w:bCs/>
        </w:rPr>
        <w:t>3</w:t>
      </w:r>
      <w:r w:rsidR="00257DDE" w:rsidRPr="00D35B1A">
        <w:rPr>
          <w:rFonts w:cstheme="minorHAnsi"/>
          <w:b/>
          <w:bCs/>
        </w:rPr>
        <w:t xml:space="preserve">.To receive </w:t>
      </w:r>
      <w:r w:rsidR="00385751" w:rsidRPr="00D35B1A">
        <w:rPr>
          <w:rFonts w:cstheme="minorHAnsi"/>
          <w:b/>
          <w:bCs/>
        </w:rPr>
        <w:t>d</w:t>
      </w:r>
      <w:r w:rsidR="00257DDE" w:rsidRPr="00D35B1A">
        <w:rPr>
          <w:rFonts w:cstheme="minorHAnsi"/>
          <w:b/>
          <w:bCs/>
        </w:rPr>
        <w:t xml:space="preserve">eclarations of </w:t>
      </w:r>
      <w:r w:rsidR="00385751" w:rsidRPr="00D35B1A">
        <w:rPr>
          <w:rFonts w:cstheme="minorHAnsi"/>
          <w:b/>
          <w:bCs/>
        </w:rPr>
        <w:t>i</w:t>
      </w:r>
      <w:r w:rsidR="00257DDE" w:rsidRPr="00D35B1A">
        <w:rPr>
          <w:rFonts w:cstheme="minorHAnsi"/>
          <w:b/>
          <w:bCs/>
        </w:rPr>
        <w:t>nterest</w:t>
      </w:r>
      <w:r w:rsidR="00385751" w:rsidRPr="00D35B1A">
        <w:rPr>
          <w:rFonts w:cstheme="minorHAnsi"/>
          <w:b/>
          <w:bCs/>
        </w:rPr>
        <w:t>.</w:t>
      </w:r>
    </w:p>
    <w:p w14:paraId="00AD6E83" w14:textId="18753710" w:rsidR="00287237" w:rsidRDefault="00287237" w:rsidP="00F32E8B">
      <w:pPr>
        <w:pStyle w:val="NoSpacing"/>
        <w:rPr>
          <w:rFonts w:cstheme="minorHAnsi"/>
          <w:b/>
          <w:bCs/>
        </w:rPr>
      </w:pPr>
    </w:p>
    <w:p w14:paraId="63CE1F60" w14:textId="2C4F84C5" w:rsidR="00287237" w:rsidRPr="00F32E8B" w:rsidRDefault="00287237" w:rsidP="00F32E8B">
      <w:pPr>
        <w:pStyle w:val="NoSpacing"/>
        <w:rPr>
          <w:rFonts w:cstheme="minorHAnsi"/>
          <w:b/>
          <w:bCs/>
        </w:rPr>
      </w:pPr>
      <w:r>
        <w:rPr>
          <w:rFonts w:cstheme="minorHAnsi"/>
          <w:b/>
          <w:bCs/>
        </w:rPr>
        <w:t>4.To consider the final payments of the planter project and review the budget overspend.</w:t>
      </w:r>
    </w:p>
    <w:p w14:paraId="48A33442" w14:textId="2A558282" w:rsidR="00502772" w:rsidRPr="00D35B1A" w:rsidRDefault="00502772" w:rsidP="009217FA">
      <w:pPr>
        <w:pStyle w:val="NoSpacing"/>
        <w:jc w:val="both"/>
        <w:rPr>
          <w:rFonts w:cstheme="minorHAnsi"/>
          <w:b/>
          <w:bCs/>
          <w:i/>
        </w:rPr>
      </w:pPr>
    </w:p>
    <w:p w14:paraId="0999C075" w14:textId="3D8C1951" w:rsidR="003228BD" w:rsidRPr="00D35B1A" w:rsidRDefault="00287237" w:rsidP="003228BD">
      <w:pPr>
        <w:pStyle w:val="NoSpacing"/>
        <w:rPr>
          <w:b/>
          <w:bCs/>
        </w:rPr>
      </w:pPr>
      <w:bookmarkStart w:id="1" w:name="_Hlk40795039"/>
      <w:r>
        <w:rPr>
          <w:b/>
          <w:bCs/>
        </w:rPr>
        <w:t>5</w:t>
      </w:r>
      <w:r w:rsidR="00E91F9E" w:rsidRPr="00D35B1A">
        <w:rPr>
          <w:b/>
          <w:bCs/>
        </w:rPr>
        <w:t>.</w:t>
      </w:r>
      <w:r w:rsidR="003228BD" w:rsidRPr="00D35B1A">
        <w:rPr>
          <w:b/>
          <w:bCs/>
        </w:rPr>
        <w:t>Finance.</w:t>
      </w:r>
    </w:p>
    <w:p w14:paraId="4C275746" w14:textId="5D685D42" w:rsidR="003228BD" w:rsidRPr="003228BD" w:rsidRDefault="003228BD" w:rsidP="003228BD">
      <w:pPr>
        <w:pStyle w:val="NoSpacing"/>
        <w:rPr>
          <w:b/>
        </w:rPr>
      </w:pPr>
      <w:r w:rsidRPr="003228BD">
        <w:rPr>
          <w:b/>
        </w:rPr>
        <w:t>Expenditure</w:t>
      </w:r>
    </w:p>
    <w:tbl>
      <w:tblPr>
        <w:tblStyle w:val="TableGrid"/>
        <w:tblW w:w="0" w:type="auto"/>
        <w:tblInd w:w="-5" w:type="dxa"/>
        <w:tblLook w:val="04A0" w:firstRow="1" w:lastRow="0" w:firstColumn="1" w:lastColumn="0" w:noHBand="0" w:noVBand="1"/>
      </w:tblPr>
      <w:tblGrid>
        <w:gridCol w:w="1843"/>
        <w:gridCol w:w="2552"/>
        <w:gridCol w:w="4252"/>
        <w:gridCol w:w="1053"/>
      </w:tblGrid>
      <w:tr w:rsidR="003F5E6B" w:rsidRPr="00DB4394" w14:paraId="6A816EA5" w14:textId="77777777" w:rsidTr="00287237">
        <w:tc>
          <w:tcPr>
            <w:tcW w:w="1843" w:type="dxa"/>
          </w:tcPr>
          <w:p w14:paraId="2D7EFC85" w14:textId="77777777" w:rsidR="003F5E6B" w:rsidRDefault="003F5E6B" w:rsidP="00E00771">
            <w:pPr>
              <w:rPr>
                <w:rFonts w:cstheme="minorHAnsi"/>
              </w:rPr>
            </w:pPr>
            <w:r>
              <w:rPr>
                <w:rFonts w:cstheme="minorHAnsi"/>
              </w:rPr>
              <w:t>BACS</w:t>
            </w:r>
          </w:p>
        </w:tc>
        <w:tc>
          <w:tcPr>
            <w:tcW w:w="2552" w:type="dxa"/>
          </w:tcPr>
          <w:p w14:paraId="7BAA41DF" w14:textId="77777777" w:rsidR="003F5E6B" w:rsidRDefault="003F5E6B" w:rsidP="00E00771">
            <w:pPr>
              <w:rPr>
                <w:rFonts w:cstheme="minorHAnsi"/>
              </w:rPr>
            </w:pPr>
            <w:r>
              <w:rPr>
                <w:rFonts w:cstheme="minorHAnsi"/>
              </w:rPr>
              <w:t>Gill Mason – clerk</w:t>
            </w:r>
          </w:p>
        </w:tc>
        <w:tc>
          <w:tcPr>
            <w:tcW w:w="4252" w:type="dxa"/>
          </w:tcPr>
          <w:p w14:paraId="4DADF3C2" w14:textId="1DF4939F" w:rsidR="003F5E6B" w:rsidRDefault="003F5E6B" w:rsidP="00E00771">
            <w:pPr>
              <w:rPr>
                <w:rFonts w:cstheme="minorHAnsi"/>
              </w:rPr>
            </w:pPr>
            <w:r>
              <w:rPr>
                <w:rFonts w:cstheme="minorHAnsi"/>
              </w:rPr>
              <w:t>Expenses</w:t>
            </w:r>
            <w:r w:rsidR="00BF7EF4">
              <w:rPr>
                <w:rFonts w:cstheme="minorHAnsi"/>
              </w:rPr>
              <w:t xml:space="preserve"> January</w:t>
            </w:r>
            <w:r w:rsidR="005D3F1E">
              <w:rPr>
                <w:rFonts w:cstheme="minorHAnsi"/>
              </w:rPr>
              <w:t xml:space="preserve"> </w:t>
            </w:r>
          </w:p>
        </w:tc>
        <w:tc>
          <w:tcPr>
            <w:tcW w:w="992" w:type="dxa"/>
          </w:tcPr>
          <w:p w14:paraId="256D3B1C" w14:textId="55EA51B0" w:rsidR="003F5E6B" w:rsidRDefault="00C85B34" w:rsidP="00E00771">
            <w:pPr>
              <w:jc w:val="right"/>
              <w:rPr>
                <w:rFonts w:cstheme="minorHAnsi"/>
              </w:rPr>
            </w:pPr>
            <w:r>
              <w:rPr>
                <w:rFonts w:cstheme="minorHAnsi"/>
              </w:rPr>
              <w:t>£42.</w:t>
            </w:r>
            <w:r w:rsidR="005D6769">
              <w:rPr>
                <w:rFonts w:cstheme="minorHAnsi"/>
              </w:rPr>
              <w:t>68</w:t>
            </w:r>
          </w:p>
        </w:tc>
      </w:tr>
      <w:tr w:rsidR="00262D3E" w:rsidRPr="00DB4394" w14:paraId="38659D27" w14:textId="77777777" w:rsidTr="00287237">
        <w:trPr>
          <w:trHeight w:val="220"/>
        </w:trPr>
        <w:tc>
          <w:tcPr>
            <w:tcW w:w="1843" w:type="dxa"/>
          </w:tcPr>
          <w:p w14:paraId="3AB4B225" w14:textId="77777777" w:rsidR="00262D3E" w:rsidRDefault="00262D3E" w:rsidP="00E00771">
            <w:pPr>
              <w:rPr>
                <w:rFonts w:cstheme="minorHAnsi"/>
              </w:rPr>
            </w:pPr>
            <w:r>
              <w:rPr>
                <w:rFonts w:cstheme="minorHAnsi"/>
              </w:rPr>
              <w:t>BACS</w:t>
            </w:r>
          </w:p>
        </w:tc>
        <w:tc>
          <w:tcPr>
            <w:tcW w:w="2552" w:type="dxa"/>
          </w:tcPr>
          <w:p w14:paraId="4122F97A" w14:textId="123B77D8" w:rsidR="00262D3E" w:rsidRDefault="00DB3AE0" w:rsidP="00E00771">
            <w:pPr>
              <w:rPr>
                <w:rFonts w:cstheme="minorHAnsi"/>
              </w:rPr>
            </w:pPr>
            <w:r>
              <w:rPr>
                <w:rFonts w:cstheme="minorHAnsi"/>
              </w:rPr>
              <w:t>MB Landscaping</w:t>
            </w:r>
          </w:p>
        </w:tc>
        <w:tc>
          <w:tcPr>
            <w:tcW w:w="4252" w:type="dxa"/>
          </w:tcPr>
          <w:p w14:paraId="75C99475" w14:textId="4539D856" w:rsidR="00262D3E" w:rsidRDefault="00DB3AE0" w:rsidP="00E00771">
            <w:pPr>
              <w:rPr>
                <w:rFonts w:cstheme="minorHAnsi"/>
              </w:rPr>
            </w:pPr>
            <w:proofErr w:type="spellStart"/>
            <w:r>
              <w:rPr>
                <w:rFonts w:cstheme="minorHAnsi"/>
              </w:rPr>
              <w:t>Lengthsmans</w:t>
            </w:r>
            <w:proofErr w:type="spellEnd"/>
            <w:r w:rsidR="00262D3E">
              <w:rPr>
                <w:rFonts w:cstheme="minorHAnsi"/>
              </w:rPr>
              <w:t xml:space="preserve"> hours (basic)</w:t>
            </w:r>
            <w:r>
              <w:rPr>
                <w:rFonts w:cstheme="minorHAnsi"/>
              </w:rPr>
              <w:t xml:space="preserve"> </w:t>
            </w:r>
            <w:r w:rsidR="00BF2951">
              <w:rPr>
                <w:rFonts w:cstheme="minorHAnsi"/>
              </w:rPr>
              <w:t>February</w:t>
            </w:r>
          </w:p>
        </w:tc>
        <w:tc>
          <w:tcPr>
            <w:tcW w:w="992" w:type="dxa"/>
          </w:tcPr>
          <w:p w14:paraId="51515639" w14:textId="77777777" w:rsidR="00262D3E" w:rsidRDefault="00262D3E" w:rsidP="00E00771">
            <w:pPr>
              <w:jc w:val="right"/>
              <w:rPr>
                <w:rFonts w:cstheme="minorHAnsi"/>
              </w:rPr>
            </w:pPr>
            <w:r>
              <w:rPr>
                <w:rFonts w:cstheme="minorHAnsi"/>
              </w:rPr>
              <w:t>£450.66</w:t>
            </w:r>
          </w:p>
        </w:tc>
      </w:tr>
      <w:tr w:rsidR="00073C61" w:rsidRPr="00DB4394" w14:paraId="25C8A19E" w14:textId="77777777" w:rsidTr="00287237">
        <w:trPr>
          <w:trHeight w:val="220"/>
        </w:trPr>
        <w:tc>
          <w:tcPr>
            <w:tcW w:w="1843" w:type="dxa"/>
          </w:tcPr>
          <w:p w14:paraId="5EB162F1" w14:textId="619609B1" w:rsidR="00073C61" w:rsidRDefault="00073C61" w:rsidP="00E00771">
            <w:pPr>
              <w:rPr>
                <w:rFonts w:cstheme="minorHAnsi"/>
              </w:rPr>
            </w:pPr>
            <w:r>
              <w:rPr>
                <w:rFonts w:cstheme="minorHAnsi"/>
              </w:rPr>
              <w:t>BACS</w:t>
            </w:r>
          </w:p>
        </w:tc>
        <w:tc>
          <w:tcPr>
            <w:tcW w:w="2552" w:type="dxa"/>
          </w:tcPr>
          <w:p w14:paraId="562DA8B1" w14:textId="3480E9F0" w:rsidR="00073C61" w:rsidRDefault="00073C61" w:rsidP="00E00771">
            <w:pPr>
              <w:rPr>
                <w:rFonts w:cstheme="minorHAnsi"/>
              </w:rPr>
            </w:pPr>
            <w:r>
              <w:rPr>
                <w:rFonts w:cstheme="minorHAnsi"/>
              </w:rPr>
              <w:t>British Gas</w:t>
            </w:r>
          </w:p>
        </w:tc>
        <w:tc>
          <w:tcPr>
            <w:tcW w:w="4252" w:type="dxa"/>
          </w:tcPr>
          <w:p w14:paraId="30AD72C8" w14:textId="5BA693FA" w:rsidR="00073C61" w:rsidRDefault="00073C61" w:rsidP="00E00771">
            <w:pPr>
              <w:rPr>
                <w:rFonts w:cstheme="minorHAnsi"/>
              </w:rPr>
            </w:pPr>
            <w:r>
              <w:rPr>
                <w:rFonts w:cstheme="minorHAnsi"/>
              </w:rPr>
              <w:t>Cottom Lane Gate</w:t>
            </w:r>
          </w:p>
        </w:tc>
        <w:tc>
          <w:tcPr>
            <w:tcW w:w="992" w:type="dxa"/>
          </w:tcPr>
          <w:p w14:paraId="09192C64" w14:textId="41337994" w:rsidR="00073C61" w:rsidRDefault="00C85B34" w:rsidP="00E00771">
            <w:pPr>
              <w:jc w:val="right"/>
              <w:rPr>
                <w:rFonts w:cstheme="minorHAnsi"/>
              </w:rPr>
            </w:pPr>
            <w:r>
              <w:rPr>
                <w:rFonts w:cstheme="minorHAnsi"/>
              </w:rPr>
              <w:t>£</w:t>
            </w:r>
            <w:r w:rsidR="00287237">
              <w:rPr>
                <w:rFonts w:cstheme="minorHAnsi"/>
              </w:rPr>
              <w:t>19.02</w:t>
            </w:r>
          </w:p>
        </w:tc>
      </w:tr>
      <w:tr w:rsidR="009C13BF" w:rsidRPr="00DB4394" w14:paraId="308D4D3C" w14:textId="77777777" w:rsidTr="00287237">
        <w:trPr>
          <w:trHeight w:val="220"/>
        </w:trPr>
        <w:tc>
          <w:tcPr>
            <w:tcW w:w="1843" w:type="dxa"/>
          </w:tcPr>
          <w:p w14:paraId="58CDD78E" w14:textId="33A6FC93" w:rsidR="009C13BF" w:rsidRDefault="009C13BF" w:rsidP="00E00771">
            <w:pPr>
              <w:rPr>
                <w:rFonts w:cstheme="minorHAnsi"/>
              </w:rPr>
            </w:pPr>
            <w:r>
              <w:rPr>
                <w:rFonts w:cstheme="minorHAnsi"/>
              </w:rPr>
              <w:t>BACS</w:t>
            </w:r>
          </w:p>
        </w:tc>
        <w:tc>
          <w:tcPr>
            <w:tcW w:w="2552" w:type="dxa"/>
          </w:tcPr>
          <w:p w14:paraId="6BD3585F" w14:textId="33020FDD" w:rsidR="009C13BF" w:rsidRDefault="009C13BF" w:rsidP="00E00771">
            <w:pPr>
              <w:rPr>
                <w:rFonts w:cstheme="minorHAnsi"/>
              </w:rPr>
            </w:pPr>
            <w:r>
              <w:rPr>
                <w:rFonts w:cstheme="minorHAnsi"/>
              </w:rPr>
              <w:t xml:space="preserve">Gill Mason – clerk </w:t>
            </w:r>
          </w:p>
        </w:tc>
        <w:tc>
          <w:tcPr>
            <w:tcW w:w="4252" w:type="dxa"/>
          </w:tcPr>
          <w:p w14:paraId="25F22308" w14:textId="56C7DC0A" w:rsidR="009C13BF" w:rsidRDefault="009C13BF" w:rsidP="00E00771">
            <w:pPr>
              <w:rPr>
                <w:rFonts w:cstheme="minorHAnsi"/>
              </w:rPr>
            </w:pPr>
            <w:r>
              <w:rPr>
                <w:rFonts w:cstheme="minorHAnsi"/>
              </w:rPr>
              <w:t xml:space="preserve">Wages </w:t>
            </w:r>
            <w:r w:rsidR="00886437">
              <w:rPr>
                <w:rFonts w:cstheme="minorHAnsi"/>
              </w:rPr>
              <w:t>February</w:t>
            </w:r>
          </w:p>
        </w:tc>
        <w:tc>
          <w:tcPr>
            <w:tcW w:w="992" w:type="dxa"/>
          </w:tcPr>
          <w:p w14:paraId="5536C0BF" w14:textId="0ECEFA7E" w:rsidR="009C13BF" w:rsidRDefault="009C13BF" w:rsidP="00E00771">
            <w:pPr>
              <w:jc w:val="right"/>
              <w:rPr>
                <w:rFonts w:cstheme="minorHAnsi"/>
              </w:rPr>
            </w:pPr>
            <w:r>
              <w:rPr>
                <w:rFonts w:cstheme="minorHAnsi"/>
              </w:rPr>
              <w:t>£680.73</w:t>
            </w:r>
          </w:p>
        </w:tc>
      </w:tr>
      <w:tr w:rsidR="00B86B7D" w:rsidRPr="00DB4394" w14:paraId="0B6CD071" w14:textId="77777777" w:rsidTr="00287237">
        <w:trPr>
          <w:trHeight w:val="220"/>
        </w:trPr>
        <w:tc>
          <w:tcPr>
            <w:tcW w:w="1843" w:type="dxa"/>
          </w:tcPr>
          <w:p w14:paraId="7A44A83A" w14:textId="13C58AF8" w:rsidR="00B86B7D" w:rsidRDefault="00B86B7D" w:rsidP="00E00771">
            <w:pPr>
              <w:rPr>
                <w:rFonts w:cstheme="minorHAnsi"/>
              </w:rPr>
            </w:pPr>
            <w:r>
              <w:rPr>
                <w:rFonts w:cstheme="minorHAnsi"/>
              </w:rPr>
              <w:t>BACS</w:t>
            </w:r>
          </w:p>
        </w:tc>
        <w:tc>
          <w:tcPr>
            <w:tcW w:w="2552" w:type="dxa"/>
          </w:tcPr>
          <w:p w14:paraId="36F6B5C0" w14:textId="51CAF1F0" w:rsidR="00B86B7D" w:rsidRDefault="00B86B7D" w:rsidP="00E00771">
            <w:pPr>
              <w:rPr>
                <w:rFonts w:cstheme="minorHAnsi"/>
              </w:rPr>
            </w:pPr>
            <w:r>
              <w:rPr>
                <w:rFonts w:cstheme="minorHAnsi"/>
              </w:rPr>
              <w:t>Catchpoint</w:t>
            </w:r>
          </w:p>
        </w:tc>
        <w:tc>
          <w:tcPr>
            <w:tcW w:w="4252" w:type="dxa"/>
          </w:tcPr>
          <w:p w14:paraId="31A76A2E" w14:textId="7DD831AC" w:rsidR="00B86B7D" w:rsidRDefault="00287237" w:rsidP="00E00771">
            <w:pPr>
              <w:rPr>
                <w:rFonts w:cstheme="minorHAnsi"/>
              </w:rPr>
            </w:pPr>
            <w:r>
              <w:rPr>
                <w:rFonts w:cstheme="minorHAnsi"/>
              </w:rPr>
              <w:t>Removal of Bridge House CCTV</w:t>
            </w:r>
          </w:p>
        </w:tc>
        <w:tc>
          <w:tcPr>
            <w:tcW w:w="992" w:type="dxa"/>
          </w:tcPr>
          <w:p w14:paraId="7EA141F8" w14:textId="5344132C" w:rsidR="00B86B7D" w:rsidRDefault="00B86B7D" w:rsidP="00E00771">
            <w:pPr>
              <w:jc w:val="right"/>
              <w:rPr>
                <w:rFonts w:cstheme="minorHAnsi"/>
              </w:rPr>
            </w:pPr>
            <w:r>
              <w:rPr>
                <w:rFonts w:cstheme="minorHAnsi"/>
              </w:rPr>
              <w:t>£</w:t>
            </w:r>
            <w:r w:rsidR="00287237">
              <w:rPr>
                <w:rFonts w:cstheme="minorHAnsi"/>
              </w:rPr>
              <w:t>132.00</w:t>
            </w:r>
          </w:p>
        </w:tc>
      </w:tr>
      <w:tr w:rsidR="00287237" w:rsidRPr="00DB4394" w14:paraId="24C24817" w14:textId="77777777" w:rsidTr="00287237">
        <w:trPr>
          <w:trHeight w:val="220"/>
        </w:trPr>
        <w:tc>
          <w:tcPr>
            <w:tcW w:w="1843" w:type="dxa"/>
          </w:tcPr>
          <w:p w14:paraId="6DF2A8C0" w14:textId="01D18AD9" w:rsidR="00287237" w:rsidRDefault="00287237" w:rsidP="00E00771">
            <w:pPr>
              <w:rPr>
                <w:rFonts w:cstheme="minorHAnsi"/>
              </w:rPr>
            </w:pPr>
            <w:r>
              <w:rPr>
                <w:rFonts w:cstheme="minorHAnsi"/>
              </w:rPr>
              <w:t>BACS</w:t>
            </w:r>
          </w:p>
        </w:tc>
        <w:tc>
          <w:tcPr>
            <w:tcW w:w="2552" w:type="dxa"/>
          </w:tcPr>
          <w:p w14:paraId="1140B514" w14:textId="3BD41F38" w:rsidR="00287237" w:rsidRDefault="00287237" w:rsidP="00E00771">
            <w:pPr>
              <w:rPr>
                <w:rFonts w:cstheme="minorHAnsi"/>
              </w:rPr>
            </w:pPr>
            <w:r>
              <w:rPr>
                <w:rFonts w:cstheme="minorHAnsi"/>
              </w:rPr>
              <w:t>Tanterton Village Centre</w:t>
            </w:r>
          </w:p>
        </w:tc>
        <w:tc>
          <w:tcPr>
            <w:tcW w:w="4252" w:type="dxa"/>
          </w:tcPr>
          <w:p w14:paraId="7A6F8652" w14:textId="72C96FAF" w:rsidR="00287237" w:rsidRDefault="00287237" w:rsidP="00E00771">
            <w:pPr>
              <w:rPr>
                <w:rFonts w:cstheme="minorHAnsi"/>
              </w:rPr>
            </w:pPr>
            <w:r>
              <w:rPr>
                <w:rFonts w:cstheme="minorHAnsi"/>
              </w:rPr>
              <w:t>Grant</w:t>
            </w:r>
          </w:p>
        </w:tc>
        <w:tc>
          <w:tcPr>
            <w:tcW w:w="992" w:type="dxa"/>
          </w:tcPr>
          <w:p w14:paraId="2380F1A0" w14:textId="39326175" w:rsidR="00287237" w:rsidRDefault="002F3AC7" w:rsidP="00E00771">
            <w:pPr>
              <w:jc w:val="right"/>
              <w:rPr>
                <w:rFonts w:cstheme="minorHAnsi"/>
              </w:rPr>
            </w:pPr>
            <w:r>
              <w:rPr>
                <w:rFonts w:cstheme="minorHAnsi"/>
              </w:rPr>
              <w:t>£5000.00</w:t>
            </w:r>
          </w:p>
        </w:tc>
      </w:tr>
      <w:tr w:rsidR="002F3AC7" w:rsidRPr="00DB4394" w14:paraId="25D718C1" w14:textId="77777777" w:rsidTr="00287237">
        <w:trPr>
          <w:trHeight w:val="220"/>
        </w:trPr>
        <w:tc>
          <w:tcPr>
            <w:tcW w:w="1843" w:type="dxa"/>
          </w:tcPr>
          <w:p w14:paraId="25C71713" w14:textId="23D17B78" w:rsidR="002F3AC7" w:rsidRDefault="002F3AC7" w:rsidP="00E00771">
            <w:pPr>
              <w:rPr>
                <w:rFonts w:cstheme="minorHAnsi"/>
              </w:rPr>
            </w:pPr>
            <w:r>
              <w:rPr>
                <w:rFonts w:cstheme="minorHAnsi"/>
              </w:rPr>
              <w:t>BACS</w:t>
            </w:r>
          </w:p>
        </w:tc>
        <w:tc>
          <w:tcPr>
            <w:tcW w:w="2552" w:type="dxa"/>
          </w:tcPr>
          <w:p w14:paraId="61CCF936" w14:textId="5BBED00A" w:rsidR="002F3AC7" w:rsidRDefault="002F3AC7" w:rsidP="00E00771">
            <w:pPr>
              <w:rPr>
                <w:rFonts w:cstheme="minorHAnsi"/>
              </w:rPr>
            </w:pPr>
            <w:r>
              <w:rPr>
                <w:rFonts w:cstheme="minorHAnsi"/>
              </w:rPr>
              <w:t>MB Landscaping</w:t>
            </w:r>
          </w:p>
        </w:tc>
        <w:tc>
          <w:tcPr>
            <w:tcW w:w="4252" w:type="dxa"/>
          </w:tcPr>
          <w:p w14:paraId="0F816722" w14:textId="5875DE45" w:rsidR="002F3AC7" w:rsidRDefault="002F3AC7" w:rsidP="00E00771">
            <w:pPr>
              <w:rPr>
                <w:rFonts w:cstheme="minorHAnsi"/>
              </w:rPr>
            </w:pPr>
            <w:r>
              <w:rPr>
                <w:rFonts w:cstheme="minorHAnsi"/>
              </w:rPr>
              <w:t>Planter project labour</w:t>
            </w:r>
          </w:p>
        </w:tc>
        <w:tc>
          <w:tcPr>
            <w:tcW w:w="992" w:type="dxa"/>
          </w:tcPr>
          <w:p w14:paraId="725E4702" w14:textId="3373D832" w:rsidR="002F3AC7" w:rsidRDefault="002F3AC7" w:rsidP="00E00771">
            <w:pPr>
              <w:jc w:val="right"/>
              <w:rPr>
                <w:rFonts w:cstheme="minorHAnsi"/>
              </w:rPr>
            </w:pPr>
            <w:r>
              <w:rPr>
                <w:rFonts w:cstheme="minorHAnsi"/>
              </w:rPr>
              <w:t>£836.00</w:t>
            </w:r>
          </w:p>
        </w:tc>
      </w:tr>
      <w:tr w:rsidR="002F3AC7" w:rsidRPr="00DB4394" w14:paraId="356181B5" w14:textId="77777777" w:rsidTr="00287237">
        <w:trPr>
          <w:trHeight w:val="220"/>
        </w:trPr>
        <w:tc>
          <w:tcPr>
            <w:tcW w:w="1843" w:type="dxa"/>
          </w:tcPr>
          <w:p w14:paraId="02B55D8C" w14:textId="73FAAB92" w:rsidR="002F3AC7" w:rsidRDefault="002F3AC7" w:rsidP="00E00771">
            <w:pPr>
              <w:rPr>
                <w:rFonts w:cstheme="minorHAnsi"/>
              </w:rPr>
            </w:pPr>
            <w:r>
              <w:rPr>
                <w:rFonts w:cstheme="minorHAnsi"/>
              </w:rPr>
              <w:t>BACS</w:t>
            </w:r>
          </w:p>
        </w:tc>
        <w:tc>
          <w:tcPr>
            <w:tcW w:w="2552" w:type="dxa"/>
          </w:tcPr>
          <w:p w14:paraId="02D285CD" w14:textId="68F364E5" w:rsidR="002F3AC7" w:rsidRDefault="002F3AC7" w:rsidP="00E00771">
            <w:pPr>
              <w:rPr>
                <w:rFonts w:cstheme="minorHAnsi"/>
              </w:rPr>
            </w:pPr>
            <w:r>
              <w:rPr>
                <w:rFonts w:cstheme="minorHAnsi"/>
              </w:rPr>
              <w:t>MB Landscaping</w:t>
            </w:r>
          </w:p>
        </w:tc>
        <w:tc>
          <w:tcPr>
            <w:tcW w:w="4252" w:type="dxa"/>
          </w:tcPr>
          <w:p w14:paraId="6163B6F4" w14:textId="27DCAAD7" w:rsidR="002F3AC7" w:rsidRDefault="002F3AC7" w:rsidP="00E00771">
            <w:pPr>
              <w:rPr>
                <w:rFonts w:cstheme="minorHAnsi"/>
              </w:rPr>
            </w:pPr>
            <w:r>
              <w:rPr>
                <w:rFonts w:cstheme="minorHAnsi"/>
              </w:rPr>
              <w:t>Plant purchase reimbursement</w:t>
            </w:r>
          </w:p>
        </w:tc>
        <w:tc>
          <w:tcPr>
            <w:tcW w:w="992" w:type="dxa"/>
          </w:tcPr>
          <w:p w14:paraId="496EA94B" w14:textId="1A3C1028" w:rsidR="002F3AC7" w:rsidRDefault="002F3AC7" w:rsidP="00E00771">
            <w:pPr>
              <w:jc w:val="right"/>
              <w:rPr>
                <w:rFonts w:cstheme="minorHAnsi"/>
              </w:rPr>
            </w:pPr>
            <w:r>
              <w:rPr>
                <w:rFonts w:cstheme="minorHAnsi"/>
              </w:rPr>
              <w:t>£240.00</w:t>
            </w:r>
          </w:p>
        </w:tc>
      </w:tr>
    </w:tbl>
    <w:p w14:paraId="00000EFD" w14:textId="30DCE178" w:rsidR="00B86B7D" w:rsidRDefault="00B86B7D" w:rsidP="00F1681B">
      <w:pPr>
        <w:pStyle w:val="NoSpacing"/>
        <w:rPr>
          <w:b/>
          <w:bCs/>
        </w:rPr>
      </w:pPr>
    </w:p>
    <w:p w14:paraId="32F96C20" w14:textId="3C81C3E8" w:rsidR="005D6769" w:rsidRDefault="005D6769" w:rsidP="00F1681B">
      <w:pPr>
        <w:pStyle w:val="NoSpacing"/>
        <w:rPr>
          <w:b/>
          <w:bCs/>
        </w:rPr>
      </w:pPr>
      <w:r>
        <w:rPr>
          <w:b/>
          <w:bCs/>
        </w:rPr>
        <w:t>6.To consider obtaining sponsorship for the planters.</w:t>
      </w:r>
    </w:p>
    <w:p w14:paraId="7CB730C5" w14:textId="69F67DE1" w:rsidR="005D6769" w:rsidRPr="005D6769" w:rsidRDefault="005D6769" w:rsidP="005D6769">
      <w:pPr>
        <w:shd w:val="clear" w:color="auto" w:fill="FFFFFF"/>
        <w:spacing w:beforeAutospacing="1" w:after="0" w:afterAutospacing="1" w:line="240" w:lineRule="auto"/>
        <w:textAlignment w:val="baseline"/>
        <w:rPr>
          <w:rFonts w:eastAsia="Times New Roman" w:cstheme="minorHAnsi"/>
          <w:color w:val="26282A"/>
          <w:lang w:eastAsia="en-GB"/>
        </w:rPr>
      </w:pPr>
      <w:r w:rsidRPr="005D6769">
        <w:rPr>
          <w:rFonts w:eastAsia="Times New Roman" w:cstheme="minorHAnsi"/>
          <w:b/>
          <w:bCs/>
          <w:color w:val="26282A"/>
          <w:bdr w:val="none" w:sz="0" w:space="0" w:color="auto" w:frame="1"/>
          <w:lang w:eastAsia="en-GB"/>
        </w:rPr>
        <w:t>7.</w:t>
      </w:r>
      <w:r>
        <w:rPr>
          <w:rFonts w:eastAsia="Times New Roman" w:cstheme="minorHAnsi"/>
          <w:b/>
          <w:bCs/>
          <w:color w:val="26282A"/>
          <w:bdr w:val="none" w:sz="0" w:space="0" w:color="auto" w:frame="1"/>
          <w:lang w:eastAsia="en-GB"/>
        </w:rPr>
        <w:t>To consider the cost of a new defibrillator to be sited at the TVC.</w:t>
      </w:r>
    </w:p>
    <w:p w14:paraId="4B32F639" w14:textId="45B07308" w:rsidR="005D6769" w:rsidRPr="005D6769" w:rsidRDefault="005D6769" w:rsidP="005D6769">
      <w:pPr>
        <w:pStyle w:val="NoSpacing"/>
        <w:rPr>
          <w:b/>
          <w:bCs/>
          <w:bdr w:val="none" w:sz="0" w:space="0" w:color="auto" w:frame="1"/>
          <w:lang w:eastAsia="en-GB"/>
        </w:rPr>
      </w:pPr>
      <w:r w:rsidRPr="005D6769">
        <w:rPr>
          <w:b/>
          <w:bCs/>
          <w:bdr w:val="none" w:sz="0" w:space="0" w:color="auto" w:frame="1"/>
          <w:lang w:eastAsia="en-GB"/>
        </w:rPr>
        <w:t>8.</w:t>
      </w:r>
      <w:r w:rsidR="006226D0">
        <w:rPr>
          <w:b/>
          <w:bCs/>
          <w:bdr w:val="none" w:sz="0" w:space="0" w:color="auto" w:frame="1"/>
          <w:lang w:eastAsia="en-GB"/>
        </w:rPr>
        <w:t xml:space="preserve"> To consider extra work packages and the </w:t>
      </w:r>
      <w:proofErr w:type="spellStart"/>
      <w:r w:rsidRPr="005D6769">
        <w:rPr>
          <w:b/>
          <w:bCs/>
          <w:bdr w:val="none" w:sz="0" w:space="0" w:color="auto" w:frame="1"/>
          <w:lang w:eastAsia="en-GB"/>
        </w:rPr>
        <w:t>Lengthsman</w:t>
      </w:r>
      <w:r w:rsidR="00886437">
        <w:rPr>
          <w:b/>
          <w:bCs/>
          <w:bdr w:val="none" w:sz="0" w:space="0" w:color="auto" w:frame="1"/>
          <w:lang w:eastAsia="en-GB"/>
        </w:rPr>
        <w:t>’</w:t>
      </w:r>
      <w:r w:rsidRPr="005D6769">
        <w:rPr>
          <w:b/>
          <w:bCs/>
          <w:bdr w:val="none" w:sz="0" w:space="0" w:color="auto" w:frame="1"/>
          <w:lang w:eastAsia="en-GB"/>
        </w:rPr>
        <w:t>s</w:t>
      </w:r>
      <w:proofErr w:type="spellEnd"/>
      <w:r w:rsidRPr="005D6769">
        <w:rPr>
          <w:b/>
          <w:bCs/>
          <w:bdr w:val="none" w:sz="0" w:space="0" w:color="auto" w:frame="1"/>
          <w:lang w:eastAsia="en-GB"/>
        </w:rPr>
        <w:t xml:space="preserve"> update</w:t>
      </w:r>
      <w:r w:rsidR="006226D0">
        <w:rPr>
          <w:b/>
          <w:bCs/>
          <w:bdr w:val="none" w:sz="0" w:space="0" w:color="auto" w:frame="1"/>
          <w:lang w:eastAsia="en-GB"/>
        </w:rPr>
        <w:t>.</w:t>
      </w:r>
    </w:p>
    <w:p w14:paraId="3846146A" w14:textId="77777777" w:rsidR="006226D0" w:rsidRPr="006226D0" w:rsidRDefault="005D6769" w:rsidP="006226D0">
      <w:pPr>
        <w:pStyle w:val="NoSpacing"/>
        <w:numPr>
          <w:ilvl w:val="0"/>
          <w:numId w:val="27"/>
        </w:numPr>
        <w:rPr>
          <w:lang w:eastAsia="en-GB"/>
        </w:rPr>
      </w:pPr>
      <w:r w:rsidRPr="006226D0">
        <w:rPr>
          <w:bdr w:val="none" w:sz="0" w:space="0" w:color="auto" w:frame="1"/>
          <w:lang w:eastAsia="en-GB"/>
        </w:rPr>
        <w:t>Watering hours increase.</w:t>
      </w:r>
    </w:p>
    <w:p w14:paraId="3D597099" w14:textId="0B6D254D" w:rsidR="006226D0" w:rsidRPr="006226D0" w:rsidRDefault="006226D0" w:rsidP="006226D0">
      <w:pPr>
        <w:pStyle w:val="NoSpacing"/>
        <w:numPr>
          <w:ilvl w:val="0"/>
          <w:numId w:val="27"/>
        </w:numPr>
        <w:rPr>
          <w:lang w:eastAsia="en-GB"/>
        </w:rPr>
      </w:pPr>
      <w:r w:rsidRPr="005D6769">
        <w:rPr>
          <w:rFonts w:eastAsia="Times New Roman" w:cstheme="minorHAnsi"/>
          <w:color w:val="26282A"/>
          <w:bdr w:val="none" w:sz="0" w:space="0" w:color="auto" w:frame="1"/>
          <w:lang w:eastAsia="en-GB"/>
        </w:rPr>
        <w:t xml:space="preserve">The edging </w:t>
      </w:r>
      <w:r w:rsidRPr="006226D0">
        <w:rPr>
          <w:rFonts w:eastAsia="Times New Roman" w:cstheme="minorHAnsi"/>
          <w:color w:val="26282A"/>
          <w:bdr w:val="none" w:sz="0" w:space="0" w:color="auto" w:frame="1"/>
          <w:lang w:eastAsia="en-GB"/>
        </w:rPr>
        <w:t>of</w:t>
      </w:r>
      <w:r w:rsidRPr="005D6769">
        <w:rPr>
          <w:rFonts w:eastAsia="Times New Roman" w:cstheme="minorHAnsi"/>
          <w:color w:val="26282A"/>
          <w:bdr w:val="none" w:sz="0" w:space="0" w:color="auto" w:frame="1"/>
          <w:lang w:eastAsia="en-GB"/>
        </w:rPr>
        <w:t xml:space="preserve"> Dunoon / Whitby area ginnels.</w:t>
      </w:r>
    </w:p>
    <w:p w14:paraId="333B42AB" w14:textId="5079E12B" w:rsidR="006226D0" w:rsidRPr="003F63D7" w:rsidRDefault="006226D0" w:rsidP="006226D0">
      <w:pPr>
        <w:pStyle w:val="NoSpacing"/>
        <w:numPr>
          <w:ilvl w:val="0"/>
          <w:numId w:val="27"/>
        </w:numPr>
        <w:rPr>
          <w:lang w:eastAsia="en-GB"/>
        </w:rPr>
      </w:pPr>
      <w:r w:rsidRPr="005D6769">
        <w:rPr>
          <w:rFonts w:eastAsia="Times New Roman" w:cstheme="minorHAnsi"/>
          <w:color w:val="26282A"/>
          <w:bdr w:val="none" w:sz="0" w:space="0" w:color="auto" w:frame="1"/>
          <w:lang w:eastAsia="en-GB"/>
        </w:rPr>
        <w:t xml:space="preserve">Dog signage Village </w:t>
      </w:r>
      <w:r w:rsidR="00886437">
        <w:rPr>
          <w:rFonts w:eastAsia="Times New Roman" w:cstheme="minorHAnsi"/>
          <w:color w:val="26282A"/>
          <w:bdr w:val="none" w:sz="0" w:space="0" w:color="auto" w:frame="1"/>
          <w:lang w:eastAsia="en-GB"/>
        </w:rPr>
        <w:t>G</w:t>
      </w:r>
      <w:r w:rsidRPr="005D6769">
        <w:rPr>
          <w:rFonts w:eastAsia="Times New Roman" w:cstheme="minorHAnsi"/>
          <w:color w:val="26282A"/>
          <w:bdr w:val="none" w:sz="0" w:space="0" w:color="auto" w:frame="1"/>
          <w:lang w:eastAsia="en-GB"/>
        </w:rPr>
        <w:t>reen Lane</w:t>
      </w:r>
    </w:p>
    <w:p w14:paraId="497ABB63" w14:textId="77777777" w:rsidR="003F63D7" w:rsidRPr="006226D0" w:rsidRDefault="003F63D7" w:rsidP="003F63D7">
      <w:pPr>
        <w:pStyle w:val="NoSpacing"/>
        <w:ind w:left="720"/>
        <w:rPr>
          <w:lang w:eastAsia="en-GB"/>
        </w:rPr>
      </w:pPr>
    </w:p>
    <w:p w14:paraId="4E4F5BA0" w14:textId="33B422CD" w:rsidR="005D6769" w:rsidRDefault="006226D0" w:rsidP="00F1681B">
      <w:pPr>
        <w:pStyle w:val="NoSpacing"/>
        <w:rPr>
          <w:b/>
          <w:bCs/>
        </w:rPr>
      </w:pPr>
      <w:r>
        <w:rPr>
          <w:b/>
          <w:bCs/>
        </w:rPr>
        <w:t>9. To consider the formation of a Tanterton shops area improvement working group.</w:t>
      </w:r>
    </w:p>
    <w:p w14:paraId="01112CA7" w14:textId="77777777" w:rsidR="00B86B7D" w:rsidRDefault="00B86B7D" w:rsidP="003F5E6B">
      <w:pPr>
        <w:pStyle w:val="NoSpacing"/>
        <w:rPr>
          <w:b/>
          <w:bCs/>
        </w:rPr>
      </w:pPr>
    </w:p>
    <w:p w14:paraId="0421CB9E" w14:textId="228FE6BF" w:rsidR="00CA2433" w:rsidRPr="009B54D6" w:rsidRDefault="003228BD" w:rsidP="009B54D6">
      <w:pPr>
        <w:spacing w:after="0" w:line="240" w:lineRule="auto"/>
        <w:ind w:right="401"/>
        <w:rPr>
          <w:rFonts w:eastAsia="Times New Roman" w:cstheme="minorHAnsi"/>
          <w:lang w:val="en-US"/>
        </w:rPr>
      </w:pPr>
      <w:r w:rsidRPr="003228BD">
        <w:rPr>
          <w:rFonts w:eastAsia="Times New Roman" w:cstheme="minorHAnsi"/>
          <w:lang w:val="en-US"/>
        </w:rPr>
        <w:tab/>
      </w:r>
      <w:r w:rsidRPr="003228BD">
        <w:rPr>
          <w:rFonts w:eastAsia="Times New Roman" w:cstheme="minorHAnsi"/>
          <w:lang w:val="en-US"/>
        </w:rPr>
        <w:tab/>
      </w:r>
      <w:r w:rsidRPr="003228BD">
        <w:rPr>
          <w:rFonts w:eastAsia="Times New Roman" w:cstheme="minorHAnsi"/>
          <w:lang w:val="en-US"/>
        </w:rPr>
        <w:tab/>
      </w:r>
      <w:r w:rsidRPr="003228BD">
        <w:rPr>
          <w:rFonts w:eastAsia="Times New Roman" w:cstheme="minorHAnsi"/>
          <w:lang w:val="en-US"/>
        </w:rPr>
        <w:tab/>
      </w:r>
      <w:r w:rsidR="003902FF">
        <w:rPr>
          <w:rFonts w:eastAsia="Times New Roman" w:cstheme="minorHAnsi"/>
          <w:lang w:val="en-US"/>
        </w:rPr>
        <w:tab/>
      </w:r>
      <w:r w:rsidR="003902FF">
        <w:rPr>
          <w:rFonts w:eastAsia="Times New Roman" w:cstheme="minorHAnsi"/>
          <w:lang w:val="en-US"/>
        </w:rPr>
        <w:tab/>
      </w:r>
      <w:r w:rsidR="003902FF">
        <w:rPr>
          <w:rFonts w:eastAsia="Times New Roman" w:cstheme="minorHAnsi"/>
          <w:lang w:val="en-US"/>
        </w:rPr>
        <w:tab/>
      </w:r>
      <w:r w:rsidR="003902FF">
        <w:rPr>
          <w:rFonts w:eastAsia="Times New Roman" w:cstheme="minorHAnsi"/>
          <w:lang w:val="en-US"/>
        </w:rPr>
        <w:tab/>
      </w:r>
      <w:r w:rsidR="003902FF">
        <w:rPr>
          <w:rFonts w:eastAsia="Times New Roman" w:cstheme="minorHAnsi"/>
          <w:lang w:val="en-US"/>
        </w:rPr>
        <w:tab/>
      </w:r>
    </w:p>
    <w:p w14:paraId="259ACEE6" w14:textId="5B68A0CC" w:rsidR="00725AA9" w:rsidRDefault="006226D0" w:rsidP="00D00836">
      <w:pPr>
        <w:pStyle w:val="NoSpacing"/>
        <w:rPr>
          <w:rFonts w:cstheme="minorHAnsi"/>
          <w:b/>
          <w:bCs/>
          <w:lang w:val="en-US"/>
        </w:rPr>
      </w:pPr>
      <w:r>
        <w:rPr>
          <w:rFonts w:cstheme="minorHAnsi"/>
          <w:b/>
          <w:bCs/>
          <w:lang w:val="en-US"/>
        </w:rPr>
        <w:lastRenderedPageBreak/>
        <w:t>10</w:t>
      </w:r>
      <w:r w:rsidR="00BA024F" w:rsidRPr="00D00836">
        <w:rPr>
          <w:rFonts w:cstheme="minorHAnsi"/>
          <w:b/>
          <w:bCs/>
          <w:lang w:val="en-US"/>
        </w:rPr>
        <w:t>.Planning matters and applications.</w:t>
      </w:r>
    </w:p>
    <w:p w14:paraId="2D8ECA64" w14:textId="333E1F06" w:rsidR="005D6769" w:rsidRDefault="006226D0" w:rsidP="00D00836">
      <w:pPr>
        <w:pStyle w:val="NoSpacing"/>
        <w:rPr>
          <w:rFonts w:cstheme="minorHAnsi"/>
          <w:b/>
          <w:bCs/>
          <w:u w:val="single"/>
          <w:lang w:val="en-US"/>
        </w:rPr>
      </w:pPr>
      <w:r>
        <w:t>Appeal by MBNL for and on behalf of H3G UK Limited Prior notification submission for the installation of 1no.16m high mast with 6no. antennas, proposed equipment cabinets, and ancillary development. Footpath (Grid Ref: 513325) Tanterton Hall Road, Preston.</w:t>
      </w:r>
    </w:p>
    <w:p w14:paraId="78F3E0AA" w14:textId="77777777" w:rsidR="005D6769" w:rsidRPr="00D00836" w:rsidRDefault="005D6769" w:rsidP="00D00836">
      <w:pPr>
        <w:pStyle w:val="NoSpacing"/>
        <w:rPr>
          <w:rFonts w:cstheme="minorHAnsi"/>
          <w:b/>
          <w:bCs/>
          <w:u w:val="single"/>
          <w:lang w:val="en-US"/>
        </w:rPr>
      </w:pPr>
    </w:p>
    <w:p w14:paraId="344EC589" w14:textId="028A3640" w:rsidR="00725AA9" w:rsidRPr="00D35B1A" w:rsidRDefault="006226D0" w:rsidP="00725AA9">
      <w:pPr>
        <w:spacing w:after="0" w:line="240" w:lineRule="auto"/>
        <w:ind w:right="401"/>
        <w:rPr>
          <w:rFonts w:eastAsia="Times New Roman" w:cstheme="minorHAnsi"/>
          <w:b/>
          <w:bCs/>
          <w:lang w:val="en-US"/>
        </w:rPr>
      </w:pPr>
      <w:r>
        <w:rPr>
          <w:rFonts w:eastAsia="Times New Roman" w:cstheme="minorHAnsi"/>
          <w:b/>
          <w:bCs/>
          <w:lang w:val="en-US"/>
        </w:rPr>
        <w:t>11</w:t>
      </w:r>
      <w:r w:rsidR="00725AA9">
        <w:rPr>
          <w:rFonts w:eastAsia="Times New Roman" w:cstheme="minorHAnsi"/>
          <w:b/>
          <w:bCs/>
          <w:lang w:val="en-US"/>
        </w:rPr>
        <w:t>.</w:t>
      </w:r>
      <w:r w:rsidR="00725AA9" w:rsidRPr="00725AA9">
        <w:rPr>
          <w:rFonts w:eastAsia="Times New Roman" w:cstheme="minorHAnsi"/>
          <w:b/>
          <w:bCs/>
          <w:lang w:val="en-US"/>
        </w:rPr>
        <w:t xml:space="preserve"> </w:t>
      </w:r>
      <w:r w:rsidR="00725AA9" w:rsidRPr="00D35B1A">
        <w:rPr>
          <w:rFonts w:eastAsia="Times New Roman" w:cstheme="minorHAnsi"/>
          <w:b/>
          <w:bCs/>
          <w:lang w:val="en-US"/>
        </w:rPr>
        <w:t xml:space="preserve">Reports from </w:t>
      </w:r>
      <w:r w:rsidR="00725AA9">
        <w:rPr>
          <w:rFonts w:eastAsia="Times New Roman" w:cstheme="minorHAnsi"/>
          <w:b/>
          <w:bCs/>
          <w:lang w:val="en-US"/>
        </w:rPr>
        <w:t xml:space="preserve">the </w:t>
      </w:r>
      <w:proofErr w:type="spellStart"/>
      <w:r w:rsidR="00725AA9" w:rsidRPr="00D35B1A">
        <w:rPr>
          <w:rFonts w:eastAsia="Times New Roman" w:cstheme="minorHAnsi"/>
          <w:b/>
          <w:bCs/>
          <w:lang w:val="en-US"/>
        </w:rPr>
        <w:t>neighbourhood</w:t>
      </w:r>
      <w:proofErr w:type="spellEnd"/>
      <w:r w:rsidR="00725AA9" w:rsidRPr="00D35B1A">
        <w:rPr>
          <w:rFonts w:eastAsia="Times New Roman" w:cstheme="minorHAnsi"/>
          <w:b/>
          <w:bCs/>
          <w:lang w:val="en-US"/>
        </w:rPr>
        <w:t xml:space="preserve"> council working groups:</w:t>
      </w:r>
    </w:p>
    <w:p w14:paraId="4CFCE712" w14:textId="77777777" w:rsidR="00725AA9" w:rsidRPr="008D5768" w:rsidRDefault="00725AA9" w:rsidP="00725AA9">
      <w:pPr>
        <w:pStyle w:val="ListParagraph"/>
        <w:numPr>
          <w:ilvl w:val="0"/>
          <w:numId w:val="19"/>
        </w:numPr>
        <w:spacing w:after="0" w:line="240" w:lineRule="auto"/>
        <w:ind w:right="401"/>
        <w:rPr>
          <w:rFonts w:eastAsia="Calibri" w:cstheme="minorHAnsi"/>
          <w:bCs/>
        </w:rPr>
      </w:pPr>
      <w:r w:rsidRPr="008D5768">
        <w:rPr>
          <w:rFonts w:ascii="Calibri" w:eastAsia="Times New Roman" w:hAnsi="Calibri" w:cs="Calibri"/>
          <w:bCs/>
          <w:color w:val="201F1E"/>
          <w:lang w:eastAsia="en-GB"/>
        </w:rPr>
        <w:t>Neighbourhood council review working group.</w:t>
      </w:r>
    </w:p>
    <w:p w14:paraId="1D397043" w14:textId="77777777" w:rsidR="00725AA9" w:rsidRPr="008D5768" w:rsidRDefault="00725AA9" w:rsidP="00725AA9">
      <w:pPr>
        <w:pStyle w:val="ListParagraph"/>
        <w:numPr>
          <w:ilvl w:val="0"/>
          <w:numId w:val="19"/>
        </w:numPr>
        <w:spacing w:after="0" w:line="240" w:lineRule="auto"/>
        <w:ind w:right="401"/>
        <w:rPr>
          <w:rFonts w:ascii="Calibri" w:eastAsia="Times New Roman" w:hAnsi="Calibri" w:cs="Calibri"/>
          <w:bCs/>
          <w:color w:val="201F1E"/>
          <w:lang w:eastAsia="en-GB"/>
        </w:rPr>
      </w:pPr>
      <w:r w:rsidRPr="008D5768">
        <w:rPr>
          <w:rFonts w:ascii="Calibri" w:eastAsia="Times New Roman" w:hAnsi="Calibri" w:cs="Calibri"/>
          <w:bCs/>
          <w:color w:val="201F1E"/>
          <w:lang w:eastAsia="en-GB"/>
        </w:rPr>
        <w:t>ITNC communications working group.</w:t>
      </w:r>
    </w:p>
    <w:p w14:paraId="1E5088EC" w14:textId="06EE4F11" w:rsidR="00D00836" w:rsidRPr="006226D0" w:rsidRDefault="00725AA9" w:rsidP="00C85B34">
      <w:pPr>
        <w:pStyle w:val="NoSpacing"/>
        <w:numPr>
          <w:ilvl w:val="0"/>
          <w:numId w:val="19"/>
        </w:numPr>
        <w:rPr>
          <w:bCs/>
          <w:lang w:eastAsia="en-GB"/>
        </w:rPr>
      </w:pPr>
      <w:r w:rsidRPr="008D5768">
        <w:rPr>
          <w:bCs/>
          <w:lang w:eastAsia="en-GB"/>
        </w:rPr>
        <w:t>Outreach to community groups working</w:t>
      </w:r>
      <w:r>
        <w:rPr>
          <w:bCs/>
          <w:lang w:eastAsia="en-GB"/>
        </w:rPr>
        <w:t xml:space="preserve"> group</w:t>
      </w:r>
      <w:r w:rsidR="006226D0">
        <w:rPr>
          <w:bCs/>
          <w:lang w:eastAsia="en-GB"/>
        </w:rPr>
        <w:t>.</w:t>
      </w:r>
    </w:p>
    <w:p w14:paraId="7A31CE70" w14:textId="77777777" w:rsidR="00D40AE9" w:rsidRPr="003F5E6B" w:rsidRDefault="00D40AE9" w:rsidP="002C620B">
      <w:pPr>
        <w:spacing w:after="0" w:line="240" w:lineRule="auto"/>
        <w:ind w:right="401"/>
        <w:rPr>
          <w:rFonts w:eastAsia="Times New Roman" w:cstheme="minorHAnsi"/>
          <w:b/>
          <w:bCs/>
          <w:lang w:val="en-US"/>
        </w:rPr>
      </w:pPr>
    </w:p>
    <w:p w14:paraId="791BBFBD" w14:textId="129D44E3" w:rsidR="00D27B6A" w:rsidRDefault="002C620B" w:rsidP="00E95437">
      <w:pPr>
        <w:pStyle w:val="NoSpacing"/>
        <w:rPr>
          <w:b/>
          <w:lang w:eastAsia="en-GB"/>
        </w:rPr>
      </w:pPr>
      <w:r>
        <w:rPr>
          <w:b/>
          <w:lang w:eastAsia="en-GB"/>
        </w:rPr>
        <w:t>1</w:t>
      </w:r>
      <w:r w:rsidR="006226D0">
        <w:rPr>
          <w:b/>
          <w:lang w:eastAsia="en-GB"/>
        </w:rPr>
        <w:t>2</w:t>
      </w:r>
      <w:r w:rsidR="00C85B34">
        <w:rPr>
          <w:b/>
          <w:lang w:eastAsia="en-GB"/>
        </w:rPr>
        <w:t>.</w:t>
      </w:r>
      <w:r w:rsidR="00D27B6A" w:rsidRPr="00D35B1A">
        <w:rPr>
          <w:b/>
          <w:lang w:eastAsia="en-GB"/>
        </w:rPr>
        <w:t>Reports and correspondence.</w:t>
      </w:r>
    </w:p>
    <w:bookmarkEnd w:id="1"/>
    <w:p w14:paraId="0219DCA2" w14:textId="77777777" w:rsidR="00443B26" w:rsidRPr="00443B26" w:rsidRDefault="00443B26" w:rsidP="00443B26">
      <w:pPr>
        <w:pStyle w:val="NoSpacing"/>
        <w:rPr>
          <w:bCs/>
          <w:lang w:eastAsia="en-GB"/>
        </w:rPr>
      </w:pPr>
    </w:p>
    <w:p w14:paraId="40980928" w14:textId="607A014E" w:rsidR="009D349C" w:rsidRPr="00291FC6" w:rsidRDefault="00B86B7D" w:rsidP="00926164">
      <w:pPr>
        <w:ind w:right="401"/>
        <w:rPr>
          <w:rFonts w:cstheme="minorHAnsi"/>
          <w:b/>
          <w:bCs/>
        </w:rPr>
      </w:pPr>
      <w:r>
        <w:rPr>
          <w:rFonts w:cstheme="minorHAnsi"/>
          <w:b/>
          <w:bCs/>
        </w:rPr>
        <w:t>1</w:t>
      </w:r>
      <w:r w:rsidR="006226D0">
        <w:rPr>
          <w:rFonts w:cstheme="minorHAnsi"/>
          <w:b/>
          <w:bCs/>
        </w:rPr>
        <w:t>3</w:t>
      </w:r>
      <w:r w:rsidR="00D00836">
        <w:rPr>
          <w:rFonts w:cstheme="minorHAnsi"/>
          <w:b/>
          <w:bCs/>
        </w:rPr>
        <w:t>.</w:t>
      </w:r>
      <w:r w:rsidR="001B7559" w:rsidRPr="00D35B1A">
        <w:rPr>
          <w:rFonts w:cstheme="minorHAnsi"/>
          <w:b/>
          <w:bCs/>
        </w:rPr>
        <w:t>Date</w:t>
      </w:r>
      <w:r w:rsidR="00575F1A">
        <w:rPr>
          <w:rFonts w:cstheme="minorHAnsi"/>
          <w:b/>
          <w:bCs/>
        </w:rPr>
        <w:t xml:space="preserve"> and</w:t>
      </w:r>
      <w:r w:rsidR="00443B26" w:rsidRPr="00D35B1A">
        <w:rPr>
          <w:rFonts w:cstheme="minorHAnsi"/>
          <w:b/>
          <w:bCs/>
        </w:rPr>
        <w:t xml:space="preserve"> </w:t>
      </w:r>
      <w:r w:rsidR="001B7559" w:rsidRPr="00D35B1A">
        <w:rPr>
          <w:rFonts w:cstheme="minorHAnsi"/>
          <w:b/>
          <w:bCs/>
        </w:rPr>
        <w:t>time</w:t>
      </w:r>
      <w:r w:rsidR="000912C1">
        <w:rPr>
          <w:rFonts w:cstheme="minorHAnsi"/>
          <w:b/>
          <w:bCs/>
        </w:rPr>
        <w:t xml:space="preserve"> </w:t>
      </w:r>
      <w:r w:rsidR="001B7559" w:rsidRPr="00D35B1A">
        <w:rPr>
          <w:rFonts w:cstheme="minorHAnsi"/>
          <w:b/>
          <w:bCs/>
        </w:rPr>
        <w:t>of meetings</w:t>
      </w:r>
      <w:r w:rsidR="00575F1A">
        <w:rPr>
          <w:rFonts w:cstheme="minorHAnsi"/>
          <w:b/>
          <w:bCs/>
        </w:rPr>
        <w:t>.</w:t>
      </w:r>
    </w:p>
    <w:p w14:paraId="2C035361" w14:textId="3F346FC0" w:rsidR="009D349C" w:rsidRPr="00DB4394" w:rsidRDefault="009D349C" w:rsidP="008114C1">
      <w:pPr>
        <w:ind w:right="401"/>
        <w:rPr>
          <w:rFonts w:cstheme="minorHAnsi"/>
        </w:rPr>
      </w:pPr>
    </w:p>
    <w:sectPr w:rsidR="009D349C" w:rsidRPr="00DB4394" w:rsidSect="00D9045B">
      <w:headerReference w:type="default" r:id="rId9"/>
      <w:pgSz w:w="11906" w:h="16838"/>
      <w:pgMar w:top="720" w:right="720" w:bottom="720" w:left="720"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5A9C17" w14:textId="77777777" w:rsidR="006938BB" w:rsidRDefault="006938BB" w:rsidP="009948DB">
      <w:pPr>
        <w:spacing w:after="0" w:line="240" w:lineRule="auto"/>
      </w:pPr>
      <w:r>
        <w:separator/>
      </w:r>
    </w:p>
  </w:endnote>
  <w:endnote w:type="continuationSeparator" w:id="0">
    <w:p w14:paraId="5CD499AF" w14:textId="77777777" w:rsidR="006938BB" w:rsidRDefault="006938BB" w:rsidP="00994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F2DD6C" w14:textId="77777777" w:rsidR="006938BB" w:rsidRDefault="006938BB" w:rsidP="009948DB">
      <w:pPr>
        <w:spacing w:after="0" w:line="240" w:lineRule="auto"/>
      </w:pPr>
      <w:r>
        <w:separator/>
      </w:r>
    </w:p>
  </w:footnote>
  <w:footnote w:type="continuationSeparator" w:id="0">
    <w:p w14:paraId="2B075464" w14:textId="77777777" w:rsidR="006938BB" w:rsidRDefault="006938BB" w:rsidP="009948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33069" w14:textId="77777777" w:rsidR="00053B54" w:rsidRDefault="00053B54"/>
  <w:p w14:paraId="03118FFF" w14:textId="77777777" w:rsidR="00053B54" w:rsidRDefault="00053B5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26DAB"/>
    <w:multiLevelType w:val="multilevel"/>
    <w:tmpl w:val="EF2C06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B1FE3"/>
    <w:multiLevelType w:val="hybridMultilevel"/>
    <w:tmpl w:val="F4167098"/>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 w15:restartNumberingAfterBreak="0">
    <w:nsid w:val="0B697A02"/>
    <w:multiLevelType w:val="hybridMultilevel"/>
    <w:tmpl w:val="1E6C72A6"/>
    <w:lvl w:ilvl="0" w:tplc="986E568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785921"/>
    <w:multiLevelType w:val="hybridMultilevel"/>
    <w:tmpl w:val="5C0CA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8229A8"/>
    <w:multiLevelType w:val="hybridMultilevel"/>
    <w:tmpl w:val="8EC4866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310A17E7"/>
    <w:multiLevelType w:val="multilevel"/>
    <w:tmpl w:val="51B4C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A411E5"/>
    <w:multiLevelType w:val="hybridMultilevel"/>
    <w:tmpl w:val="6840C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972F81"/>
    <w:multiLevelType w:val="hybridMultilevel"/>
    <w:tmpl w:val="434AF65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415E7B3A"/>
    <w:multiLevelType w:val="multilevel"/>
    <w:tmpl w:val="60D40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4321E9"/>
    <w:multiLevelType w:val="multilevel"/>
    <w:tmpl w:val="61380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E613A0"/>
    <w:multiLevelType w:val="hybridMultilevel"/>
    <w:tmpl w:val="BE80C5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559363A"/>
    <w:multiLevelType w:val="hybridMultilevel"/>
    <w:tmpl w:val="FAAE71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32719C"/>
    <w:multiLevelType w:val="hybridMultilevel"/>
    <w:tmpl w:val="7EDAF7D8"/>
    <w:lvl w:ilvl="0" w:tplc="1A1E6C1A">
      <w:start w:val="1"/>
      <w:numFmt w:val="decimal"/>
      <w:lvlText w:val="%1."/>
      <w:lvlJc w:val="left"/>
      <w:pPr>
        <w:ind w:left="848" w:hanging="99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3" w15:restartNumberingAfterBreak="0">
    <w:nsid w:val="4BE55AD7"/>
    <w:multiLevelType w:val="multilevel"/>
    <w:tmpl w:val="7D8AA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4D48CF"/>
    <w:multiLevelType w:val="multilevel"/>
    <w:tmpl w:val="ED7C5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A40B5D"/>
    <w:multiLevelType w:val="multilevel"/>
    <w:tmpl w:val="36D88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5402F24"/>
    <w:multiLevelType w:val="multilevel"/>
    <w:tmpl w:val="74CE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423236"/>
    <w:multiLevelType w:val="hybridMultilevel"/>
    <w:tmpl w:val="EA489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1A27DE"/>
    <w:multiLevelType w:val="hybridMultilevel"/>
    <w:tmpl w:val="77A80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A04003"/>
    <w:multiLevelType w:val="hybridMultilevel"/>
    <w:tmpl w:val="ED3CBD6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FC5522B"/>
    <w:multiLevelType w:val="multilevel"/>
    <w:tmpl w:val="184A1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2132D08"/>
    <w:multiLevelType w:val="hybridMultilevel"/>
    <w:tmpl w:val="BD223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A0245C"/>
    <w:multiLevelType w:val="multilevel"/>
    <w:tmpl w:val="2E0AB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F361F8"/>
    <w:multiLevelType w:val="hybridMultilevel"/>
    <w:tmpl w:val="92DC7ED6"/>
    <w:lvl w:ilvl="0" w:tplc="12FE09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C1185E"/>
    <w:multiLevelType w:val="hybridMultilevel"/>
    <w:tmpl w:val="AB7AD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3E1A36"/>
    <w:multiLevelType w:val="hybridMultilevel"/>
    <w:tmpl w:val="74BE0A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6D05E38"/>
    <w:multiLevelType w:val="hybridMultilevel"/>
    <w:tmpl w:val="499AE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09135A"/>
    <w:multiLevelType w:val="hybridMultilevel"/>
    <w:tmpl w:val="EEC0EF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27"/>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12"/>
  </w:num>
  <w:num w:numId="7">
    <w:abstractNumId w:val="19"/>
  </w:num>
  <w:num w:numId="8">
    <w:abstractNumId w:val="9"/>
  </w:num>
  <w:num w:numId="9">
    <w:abstractNumId w:val="16"/>
  </w:num>
  <w:num w:numId="10">
    <w:abstractNumId w:val="13"/>
  </w:num>
  <w:num w:numId="11">
    <w:abstractNumId w:val="5"/>
  </w:num>
  <w:num w:numId="12">
    <w:abstractNumId w:val="8"/>
  </w:num>
  <w:num w:numId="13">
    <w:abstractNumId w:val="22"/>
  </w:num>
  <w:num w:numId="14">
    <w:abstractNumId w:val="14"/>
  </w:num>
  <w:num w:numId="15">
    <w:abstractNumId w:val="25"/>
  </w:num>
  <w:num w:numId="16">
    <w:abstractNumId w:val="15"/>
  </w:num>
  <w:num w:numId="17">
    <w:abstractNumId w:val="20"/>
  </w:num>
  <w:num w:numId="18">
    <w:abstractNumId w:val="10"/>
  </w:num>
  <w:num w:numId="19">
    <w:abstractNumId w:val="21"/>
  </w:num>
  <w:num w:numId="20">
    <w:abstractNumId w:val="7"/>
  </w:num>
  <w:num w:numId="21">
    <w:abstractNumId w:val="24"/>
  </w:num>
  <w:num w:numId="22">
    <w:abstractNumId w:val="17"/>
  </w:num>
  <w:num w:numId="23">
    <w:abstractNumId w:val="26"/>
  </w:num>
  <w:num w:numId="24">
    <w:abstractNumId w:val="0"/>
  </w:num>
  <w:num w:numId="25">
    <w:abstractNumId w:val="3"/>
  </w:num>
  <w:num w:numId="26">
    <w:abstractNumId w:val="18"/>
  </w:num>
  <w:num w:numId="27">
    <w:abstractNumId w:val="6"/>
  </w:num>
  <w:num w:numId="28">
    <w:abstractNumId w:val="23"/>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8DB"/>
    <w:rsid w:val="0000198C"/>
    <w:rsid w:val="0001144A"/>
    <w:rsid w:val="00021750"/>
    <w:rsid w:val="00024479"/>
    <w:rsid w:val="000259EB"/>
    <w:rsid w:val="00031CFE"/>
    <w:rsid w:val="00037E33"/>
    <w:rsid w:val="00037FF8"/>
    <w:rsid w:val="0004165F"/>
    <w:rsid w:val="000422D9"/>
    <w:rsid w:val="00043900"/>
    <w:rsid w:val="000458B7"/>
    <w:rsid w:val="00047C80"/>
    <w:rsid w:val="00050090"/>
    <w:rsid w:val="000539BC"/>
    <w:rsid w:val="00053B54"/>
    <w:rsid w:val="0005520C"/>
    <w:rsid w:val="00056DC9"/>
    <w:rsid w:val="00066DA1"/>
    <w:rsid w:val="00072717"/>
    <w:rsid w:val="000737B6"/>
    <w:rsid w:val="00073C61"/>
    <w:rsid w:val="000800D4"/>
    <w:rsid w:val="00083D60"/>
    <w:rsid w:val="00084ADE"/>
    <w:rsid w:val="0008736A"/>
    <w:rsid w:val="00087CD1"/>
    <w:rsid w:val="000912C1"/>
    <w:rsid w:val="00091620"/>
    <w:rsid w:val="0009200F"/>
    <w:rsid w:val="0009295D"/>
    <w:rsid w:val="00093081"/>
    <w:rsid w:val="00094488"/>
    <w:rsid w:val="000A4824"/>
    <w:rsid w:val="000A48A1"/>
    <w:rsid w:val="000A4FC2"/>
    <w:rsid w:val="000A6463"/>
    <w:rsid w:val="000A7069"/>
    <w:rsid w:val="000A738F"/>
    <w:rsid w:val="000B0DDC"/>
    <w:rsid w:val="000B0EEA"/>
    <w:rsid w:val="000B1181"/>
    <w:rsid w:val="000B1B95"/>
    <w:rsid w:val="000B2624"/>
    <w:rsid w:val="000B7891"/>
    <w:rsid w:val="000B7A3C"/>
    <w:rsid w:val="000C057D"/>
    <w:rsid w:val="000C0E61"/>
    <w:rsid w:val="000C1996"/>
    <w:rsid w:val="000C2798"/>
    <w:rsid w:val="000C4050"/>
    <w:rsid w:val="000C660B"/>
    <w:rsid w:val="000C7415"/>
    <w:rsid w:val="000D0067"/>
    <w:rsid w:val="000D3E1D"/>
    <w:rsid w:val="000D7F2F"/>
    <w:rsid w:val="000E0AF5"/>
    <w:rsid w:val="000E1F74"/>
    <w:rsid w:val="000E2E5A"/>
    <w:rsid w:val="000E43EC"/>
    <w:rsid w:val="000E4D3E"/>
    <w:rsid w:val="000F1DC7"/>
    <w:rsid w:val="000F1F28"/>
    <w:rsid w:val="000F2539"/>
    <w:rsid w:val="001007BD"/>
    <w:rsid w:val="00101FC0"/>
    <w:rsid w:val="00105993"/>
    <w:rsid w:val="00114979"/>
    <w:rsid w:val="00115C0D"/>
    <w:rsid w:val="001211CD"/>
    <w:rsid w:val="00122434"/>
    <w:rsid w:val="00123776"/>
    <w:rsid w:val="00125911"/>
    <w:rsid w:val="00130345"/>
    <w:rsid w:val="001306F0"/>
    <w:rsid w:val="00131C65"/>
    <w:rsid w:val="00135428"/>
    <w:rsid w:val="00136C41"/>
    <w:rsid w:val="001424D8"/>
    <w:rsid w:val="00147A0F"/>
    <w:rsid w:val="00152169"/>
    <w:rsid w:val="0015231F"/>
    <w:rsid w:val="00153CBE"/>
    <w:rsid w:val="00155179"/>
    <w:rsid w:val="0015782D"/>
    <w:rsid w:val="0016007B"/>
    <w:rsid w:val="00165DD3"/>
    <w:rsid w:val="00172624"/>
    <w:rsid w:val="00174DA3"/>
    <w:rsid w:val="00183D63"/>
    <w:rsid w:val="00186752"/>
    <w:rsid w:val="00194C3D"/>
    <w:rsid w:val="001A2A1F"/>
    <w:rsid w:val="001A358C"/>
    <w:rsid w:val="001A3B26"/>
    <w:rsid w:val="001A5A50"/>
    <w:rsid w:val="001A699E"/>
    <w:rsid w:val="001B02F5"/>
    <w:rsid w:val="001B0FB7"/>
    <w:rsid w:val="001B1BEE"/>
    <w:rsid w:val="001B3EF2"/>
    <w:rsid w:val="001B7559"/>
    <w:rsid w:val="001C0193"/>
    <w:rsid w:val="001C0B33"/>
    <w:rsid w:val="001C3F27"/>
    <w:rsid w:val="001C4B7C"/>
    <w:rsid w:val="001C598F"/>
    <w:rsid w:val="001C6929"/>
    <w:rsid w:val="001C72E3"/>
    <w:rsid w:val="001D437E"/>
    <w:rsid w:val="001D49AB"/>
    <w:rsid w:val="001D52FD"/>
    <w:rsid w:val="001D67FB"/>
    <w:rsid w:val="001E066B"/>
    <w:rsid w:val="001E06DA"/>
    <w:rsid w:val="001E194A"/>
    <w:rsid w:val="001E33A5"/>
    <w:rsid w:val="001E392D"/>
    <w:rsid w:val="001F391E"/>
    <w:rsid w:val="001F3B69"/>
    <w:rsid w:val="001F3DDB"/>
    <w:rsid w:val="001F796A"/>
    <w:rsid w:val="00200046"/>
    <w:rsid w:val="002016E3"/>
    <w:rsid w:val="002057C2"/>
    <w:rsid w:val="00210822"/>
    <w:rsid w:val="002111ED"/>
    <w:rsid w:val="002140DF"/>
    <w:rsid w:val="00214BD6"/>
    <w:rsid w:val="00217DCC"/>
    <w:rsid w:val="00225226"/>
    <w:rsid w:val="00226371"/>
    <w:rsid w:val="002308A4"/>
    <w:rsid w:val="00231C1D"/>
    <w:rsid w:val="00235A2B"/>
    <w:rsid w:val="0024285A"/>
    <w:rsid w:val="00242D3A"/>
    <w:rsid w:val="00243831"/>
    <w:rsid w:val="00243ED3"/>
    <w:rsid w:val="00254B24"/>
    <w:rsid w:val="00255CE0"/>
    <w:rsid w:val="00257DDE"/>
    <w:rsid w:val="00262D3E"/>
    <w:rsid w:val="002635D6"/>
    <w:rsid w:val="00265562"/>
    <w:rsid w:val="0026558B"/>
    <w:rsid w:val="00266584"/>
    <w:rsid w:val="002710DF"/>
    <w:rsid w:val="00272D2C"/>
    <w:rsid w:val="00274464"/>
    <w:rsid w:val="002762CA"/>
    <w:rsid w:val="00276F68"/>
    <w:rsid w:val="00283A61"/>
    <w:rsid w:val="00287237"/>
    <w:rsid w:val="00291FC6"/>
    <w:rsid w:val="00297D8E"/>
    <w:rsid w:val="002A5E68"/>
    <w:rsid w:val="002A63A0"/>
    <w:rsid w:val="002B0CD3"/>
    <w:rsid w:val="002B1C15"/>
    <w:rsid w:val="002B3CE2"/>
    <w:rsid w:val="002B609C"/>
    <w:rsid w:val="002C08C7"/>
    <w:rsid w:val="002C3856"/>
    <w:rsid w:val="002C5973"/>
    <w:rsid w:val="002C620B"/>
    <w:rsid w:val="002D1C4C"/>
    <w:rsid w:val="002D477B"/>
    <w:rsid w:val="002D5B0B"/>
    <w:rsid w:val="002D71A1"/>
    <w:rsid w:val="002E5734"/>
    <w:rsid w:val="002F1328"/>
    <w:rsid w:val="002F2AF8"/>
    <w:rsid w:val="002F2B54"/>
    <w:rsid w:val="002F3AC7"/>
    <w:rsid w:val="002F4479"/>
    <w:rsid w:val="002F4E68"/>
    <w:rsid w:val="00303E24"/>
    <w:rsid w:val="00306D8A"/>
    <w:rsid w:val="00316A70"/>
    <w:rsid w:val="00317DCD"/>
    <w:rsid w:val="003219A0"/>
    <w:rsid w:val="003228BD"/>
    <w:rsid w:val="00323C03"/>
    <w:rsid w:val="003317CE"/>
    <w:rsid w:val="0033256B"/>
    <w:rsid w:val="00336698"/>
    <w:rsid w:val="00337B91"/>
    <w:rsid w:val="0034298A"/>
    <w:rsid w:val="00342E04"/>
    <w:rsid w:val="00343EBC"/>
    <w:rsid w:val="00344043"/>
    <w:rsid w:val="003444BA"/>
    <w:rsid w:val="00351646"/>
    <w:rsid w:val="00351DB2"/>
    <w:rsid w:val="00352BC2"/>
    <w:rsid w:val="00354567"/>
    <w:rsid w:val="00357C1D"/>
    <w:rsid w:val="003601A8"/>
    <w:rsid w:val="003602E2"/>
    <w:rsid w:val="00361DE6"/>
    <w:rsid w:val="0036652E"/>
    <w:rsid w:val="00367271"/>
    <w:rsid w:val="00367BB3"/>
    <w:rsid w:val="0037191F"/>
    <w:rsid w:val="00377B33"/>
    <w:rsid w:val="0038015A"/>
    <w:rsid w:val="00382BED"/>
    <w:rsid w:val="00383179"/>
    <w:rsid w:val="003837EA"/>
    <w:rsid w:val="003838BB"/>
    <w:rsid w:val="003845B5"/>
    <w:rsid w:val="00385751"/>
    <w:rsid w:val="00387E61"/>
    <w:rsid w:val="003902FF"/>
    <w:rsid w:val="00396A98"/>
    <w:rsid w:val="003A49BC"/>
    <w:rsid w:val="003A732C"/>
    <w:rsid w:val="003A762E"/>
    <w:rsid w:val="003B2AF5"/>
    <w:rsid w:val="003C2ADD"/>
    <w:rsid w:val="003C2DAA"/>
    <w:rsid w:val="003C3B54"/>
    <w:rsid w:val="003C5176"/>
    <w:rsid w:val="003C58C1"/>
    <w:rsid w:val="003D24A1"/>
    <w:rsid w:val="003E584C"/>
    <w:rsid w:val="003E7CD3"/>
    <w:rsid w:val="003F4E19"/>
    <w:rsid w:val="003F5E6B"/>
    <w:rsid w:val="003F63D7"/>
    <w:rsid w:val="00400078"/>
    <w:rsid w:val="00400DC8"/>
    <w:rsid w:val="004049D6"/>
    <w:rsid w:val="00406DC0"/>
    <w:rsid w:val="0041004B"/>
    <w:rsid w:val="0041107B"/>
    <w:rsid w:val="00411749"/>
    <w:rsid w:val="00411852"/>
    <w:rsid w:val="00414697"/>
    <w:rsid w:val="004149A2"/>
    <w:rsid w:val="00414A6D"/>
    <w:rsid w:val="004161E8"/>
    <w:rsid w:val="00420A68"/>
    <w:rsid w:val="0042255C"/>
    <w:rsid w:val="00422599"/>
    <w:rsid w:val="00423EC0"/>
    <w:rsid w:val="00425BFA"/>
    <w:rsid w:val="00425EF1"/>
    <w:rsid w:val="00427DD7"/>
    <w:rsid w:val="0043770A"/>
    <w:rsid w:val="00437F19"/>
    <w:rsid w:val="00440751"/>
    <w:rsid w:val="00442511"/>
    <w:rsid w:val="00443422"/>
    <w:rsid w:val="00443B26"/>
    <w:rsid w:val="0045043F"/>
    <w:rsid w:val="0045227F"/>
    <w:rsid w:val="00452964"/>
    <w:rsid w:val="00455A1A"/>
    <w:rsid w:val="00457329"/>
    <w:rsid w:val="00457826"/>
    <w:rsid w:val="004578BD"/>
    <w:rsid w:val="00463557"/>
    <w:rsid w:val="00470A64"/>
    <w:rsid w:val="00473249"/>
    <w:rsid w:val="004759E7"/>
    <w:rsid w:val="00475FFD"/>
    <w:rsid w:val="004766F1"/>
    <w:rsid w:val="00477808"/>
    <w:rsid w:val="0048112A"/>
    <w:rsid w:val="00481884"/>
    <w:rsid w:val="00485A0E"/>
    <w:rsid w:val="004877DC"/>
    <w:rsid w:val="00491C7F"/>
    <w:rsid w:val="0049264F"/>
    <w:rsid w:val="00494CA4"/>
    <w:rsid w:val="004966D7"/>
    <w:rsid w:val="00496728"/>
    <w:rsid w:val="004979F2"/>
    <w:rsid w:val="004A63DB"/>
    <w:rsid w:val="004B4BB5"/>
    <w:rsid w:val="004B7E26"/>
    <w:rsid w:val="004C0C6C"/>
    <w:rsid w:val="004C0D51"/>
    <w:rsid w:val="004C2CC1"/>
    <w:rsid w:val="004C76E9"/>
    <w:rsid w:val="004D1E03"/>
    <w:rsid w:val="004D1FB0"/>
    <w:rsid w:val="004D39CF"/>
    <w:rsid w:val="004D6F03"/>
    <w:rsid w:val="004D78A5"/>
    <w:rsid w:val="004E2D3D"/>
    <w:rsid w:val="004E6AB4"/>
    <w:rsid w:val="004E7E68"/>
    <w:rsid w:val="004F131C"/>
    <w:rsid w:val="004F1D28"/>
    <w:rsid w:val="00502772"/>
    <w:rsid w:val="00504177"/>
    <w:rsid w:val="00506728"/>
    <w:rsid w:val="00512218"/>
    <w:rsid w:val="00512DC5"/>
    <w:rsid w:val="0051482D"/>
    <w:rsid w:val="00516A2A"/>
    <w:rsid w:val="00522470"/>
    <w:rsid w:val="00523B5F"/>
    <w:rsid w:val="005242B9"/>
    <w:rsid w:val="0052508D"/>
    <w:rsid w:val="0052778C"/>
    <w:rsid w:val="005301A5"/>
    <w:rsid w:val="005462E5"/>
    <w:rsid w:val="00551155"/>
    <w:rsid w:val="00553B18"/>
    <w:rsid w:val="00556395"/>
    <w:rsid w:val="00572929"/>
    <w:rsid w:val="00575F1A"/>
    <w:rsid w:val="00576A59"/>
    <w:rsid w:val="00582A82"/>
    <w:rsid w:val="005860A3"/>
    <w:rsid w:val="00591F92"/>
    <w:rsid w:val="00592907"/>
    <w:rsid w:val="005A5165"/>
    <w:rsid w:val="005B1F6F"/>
    <w:rsid w:val="005B532B"/>
    <w:rsid w:val="005C1331"/>
    <w:rsid w:val="005C41F3"/>
    <w:rsid w:val="005D3F1E"/>
    <w:rsid w:val="005D6055"/>
    <w:rsid w:val="005D6769"/>
    <w:rsid w:val="005E0A74"/>
    <w:rsid w:val="005E32C5"/>
    <w:rsid w:val="005F03BE"/>
    <w:rsid w:val="005F0C9F"/>
    <w:rsid w:val="005F28F1"/>
    <w:rsid w:val="005F2F85"/>
    <w:rsid w:val="006028A1"/>
    <w:rsid w:val="00603191"/>
    <w:rsid w:val="00603342"/>
    <w:rsid w:val="006074EA"/>
    <w:rsid w:val="006132BF"/>
    <w:rsid w:val="00616A6C"/>
    <w:rsid w:val="00616E0D"/>
    <w:rsid w:val="00617265"/>
    <w:rsid w:val="0062022F"/>
    <w:rsid w:val="00621107"/>
    <w:rsid w:val="006220F9"/>
    <w:rsid w:val="006226D0"/>
    <w:rsid w:val="00622D87"/>
    <w:rsid w:val="00623C90"/>
    <w:rsid w:val="00625F0C"/>
    <w:rsid w:val="00626987"/>
    <w:rsid w:val="006349A0"/>
    <w:rsid w:val="006431B2"/>
    <w:rsid w:val="006516C0"/>
    <w:rsid w:val="0065289A"/>
    <w:rsid w:val="00653292"/>
    <w:rsid w:val="00655083"/>
    <w:rsid w:val="0065518E"/>
    <w:rsid w:val="006574CB"/>
    <w:rsid w:val="00661E6D"/>
    <w:rsid w:val="00662810"/>
    <w:rsid w:val="00664F14"/>
    <w:rsid w:val="00671D35"/>
    <w:rsid w:val="00673348"/>
    <w:rsid w:val="00673DB5"/>
    <w:rsid w:val="0067540A"/>
    <w:rsid w:val="00677E94"/>
    <w:rsid w:val="006868FC"/>
    <w:rsid w:val="00690090"/>
    <w:rsid w:val="006914B1"/>
    <w:rsid w:val="00691A00"/>
    <w:rsid w:val="00691AAB"/>
    <w:rsid w:val="00693099"/>
    <w:rsid w:val="00693470"/>
    <w:rsid w:val="006938BB"/>
    <w:rsid w:val="00695FBB"/>
    <w:rsid w:val="00697A05"/>
    <w:rsid w:val="00697D8F"/>
    <w:rsid w:val="006A13FD"/>
    <w:rsid w:val="006A7148"/>
    <w:rsid w:val="006B0619"/>
    <w:rsid w:val="006B43B5"/>
    <w:rsid w:val="006D011C"/>
    <w:rsid w:val="006D1208"/>
    <w:rsid w:val="006E25E6"/>
    <w:rsid w:val="006E4BA0"/>
    <w:rsid w:val="006E636F"/>
    <w:rsid w:val="006F22E3"/>
    <w:rsid w:val="006F4BDE"/>
    <w:rsid w:val="006F4EFA"/>
    <w:rsid w:val="006F75FD"/>
    <w:rsid w:val="00700110"/>
    <w:rsid w:val="007010C7"/>
    <w:rsid w:val="0070466B"/>
    <w:rsid w:val="00705DBB"/>
    <w:rsid w:val="00710A79"/>
    <w:rsid w:val="007177FB"/>
    <w:rsid w:val="0072259B"/>
    <w:rsid w:val="00722D3C"/>
    <w:rsid w:val="00725AA9"/>
    <w:rsid w:val="0073070C"/>
    <w:rsid w:val="00731643"/>
    <w:rsid w:val="00733707"/>
    <w:rsid w:val="00733E78"/>
    <w:rsid w:val="007406BB"/>
    <w:rsid w:val="007414B7"/>
    <w:rsid w:val="00741695"/>
    <w:rsid w:val="00743BF6"/>
    <w:rsid w:val="00746E76"/>
    <w:rsid w:val="00750487"/>
    <w:rsid w:val="0075459D"/>
    <w:rsid w:val="007554A1"/>
    <w:rsid w:val="00756B29"/>
    <w:rsid w:val="00763343"/>
    <w:rsid w:val="00763F96"/>
    <w:rsid w:val="007720F9"/>
    <w:rsid w:val="0077348A"/>
    <w:rsid w:val="00776AB6"/>
    <w:rsid w:val="00776BDD"/>
    <w:rsid w:val="00783AEB"/>
    <w:rsid w:val="007840C7"/>
    <w:rsid w:val="00784FE2"/>
    <w:rsid w:val="0078533B"/>
    <w:rsid w:val="00787E8E"/>
    <w:rsid w:val="00787FB9"/>
    <w:rsid w:val="0079372F"/>
    <w:rsid w:val="00796E82"/>
    <w:rsid w:val="00797024"/>
    <w:rsid w:val="007A06C4"/>
    <w:rsid w:val="007A1DC2"/>
    <w:rsid w:val="007A3AEC"/>
    <w:rsid w:val="007A53BA"/>
    <w:rsid w:val="007B4FE8"/>
    <w:rsid w:val="007B6F2E"/>
    <w:rsid w:val="007D009A"/>
    <w:rsid w:val="007D1E4C"/>
    <w:rsid w:val="007D2532"/>
    <w:rsid w:val="007E017E"/>
    <w:rsid w:val="007E32B5"/>
    <w:rsid w:val="007E40D3"/>
    <w:rsid w:val="007E5484"/>
    <w:rsid w:val="007E5D21"/>
    <w:rsid w:val="007E6681"/>
    <w:rsid w:val="007F4E60"/>
    <w:rsid w:val="007F6853"/>
    <w:rsid w:val="00802CA6"/>
    <w:rsid w:val="008036F1"/>
    <w:rsid w:val="008114C1"/>
    <w:rsid w:val="00815154"/>
    <w:rsid w:val="00821140"/>
    <w:rsid w:val="00821BC8"/>
    <w:rsid w:val="00823008"/>
    <w:rsid w:val="008275A4"/>
    <w:rsid w:val="008328F4"/>
    <w:rsid w:val="008335D2"/>
    <w:rsid w:val="0083447D"/>
    <w:rsid w:val="00835677"/>
    <w:rsid w:val="0084224C"/>
    <w:rsid w:val="00844960"/>
    <w:rsid w:val="00844995"/>
    <w:rsid w:val="00845AF5"/>
    <w:rsid w:val="00851AAB"/>
    <w:rsid w:val="00856419"/>
    <w:rsid w:val="0085706C"/>
    <w:rsid w:val="00863628"/>
    <w:rsid w:val="0087489E"/>
    <w:rsid w:val="008767B4"/>
    <w:rsid w:val="00880DBB"/>
    <w:rsid w:val="00883976"/>
    <w:rsid w:val="00885940"/>
    <w:rsid w:val="00886437"/>
    <w:rsid w:val="00887E3E"/>
    <w:rsid w:val="00891763"/>
    <w:rsid w:val="008931C0"/>
    <w:rsid w:val="0089327B"/>
    <w:rsid w:val="00893EEE"/>
    <w:rsid w:val="008A2093"/>
    <w:rsid w:val="008B0197"/>
    <w:rsid w:val="008B69B8"/>
    <w:rsid w:val="008B7D49"/>
    <w:rsid w:val="008D7EBA"/>
    <w:rsid w:val="00901ABB"/>
    <w:rsid w:val="00902A8E"/>
    <w:rsid w:val="009055F5"/>
    <w:rsid w:val="009058AF"/>
    <w:rsid w:val="009105FB"/>
    <w:rsid w:val="00910680"/>
    <w:rsid w:val="0091613E"/>
    <w:rsid w:val="009217FA"/>
    <w:rsid w:val="00921D9C"/>
    <w:rsid w:val="00926164"/>
    <w:rsid w:val="009317DE"/>
    <w:rsid w:val="00936FDE"/>
    <w:rsid w:val="0093772D"/>
    <w:rsid w:val="00943A42"/>
    <w:rsid w:val="00947811"/>
    <w:rsid w:val="00947D68"/>
    <w:rsid w:val="009629E3"/>
    <w:rsid w:val="00962ACF"/>
    <w:rsid w:val="00962BFB"/>
    <w:rsid w:val="0096345B"/>
    <w:rsid w:val="009722D3"/>
    <w:rsid w:val="0097366B"/>
    <w:rsid w:val="0097396F"/>
    <w:rsid w:val="009779AE"/>
    <w:rsid w:val="00977B28"/>
    <w:rsid w:val="00981D4E"/>
    <w:rsid w:val="0098201C"/>
    <w:rsid w:val="0098302A"/>
    <w:rsid w:val="00985717"/>
    <w:rsid w:val="00987E53"/>
    <w:rsid w:val="009922A3"/>
    <w:rsid w:val="00992836"/>
    <w:rsid w:val="00993E0B"/>
    <w:rsid w:val="009948DB"/>
    <w:rsid w:val="00996BBC"/>
    <w:rsid w:val="009A1ABB"/>
    <w:rsid w:val="009A297A"/>
    <w:rsid w:val="009A5513"/>
    <w:rsid w:val="009B2A39"/>
    <w:rsid w:val="009B37EB"/>
    <w:rsid w:val="009B54D6"/>
    <w:rsid w:val="009C13BF"/>
    <w:rsid w:val="009C7532"/>
    <w:rsid w:val="009D1265"/>
    <w:rsid w:val="009D1C65"/>
    <w:rsid w:val="009D2F57"/>
    <w:rsid w:val="009D349C"/>
    <w:rsid w:val="009D3691"/>
    <w:rsid w:val="009D4C78"/>
    <w:rsid w:val="009D7382"/>
    <w:rsid w:val="009D7887"/>
    <w:rsid w:val="009E24C0"/>
    <w:rsid w:val="009E2B67"/>
    <w:rsid w:val="009E410B"/>
    <w:rsid w:val="009E5D77"/>
    <w:rsid w:val="009E6F9F"/>
    <w:rsid w:val="009F17B0"/>
    <w:rsid w:val="009F6BCB"/>
    <w:rsid w:val="00A03059"/>
    <w:rsid w:val="00A10D55"/>
    <w:rsid w:val="00A16FA6"/>
    <w:rsid w:val="00A203D9"/>
    <w:rsid w:val="00A21826"/>
    <w:rsid w:val="00A23C06"/>
    <w:rsid w:val="00A240DB"/>
    <w:rsid w:val="00A3094F"/>
    <w:rsid w:val="00A30F15"/>
    <w:rsid w:val="00A4251E"/>
    <w:rsid w:val="00A42B6A"/>
    <w:rsid w:val="00A44609"/>
    <w:rsid w:val="00A45393"/>
    <w:rsid w:val="00A45D44"/>
    <w:rsid w:val="00A460E6"/>
    <w:rsid w:val="00A51DC6"/>
    <w:rsid w:val="00A56055"/>
    <w:rsid w:val="00A56CEE"/>
    <w:rsid w:val="00A64D5F"/>
    <w:rsid w:val="00A64F76"/>
    <w:rsid w:val="00A65D00"/>
    <w:rsid w:val="00A74EDC"/>
    <w:rsid w:val="00A76D80"/>
    <w:rsid w:val="00A77EC7"/>
    <w:rsid w:val="00A81120"/>
    <w:rsid w:val="00A8213D"/>
    <w:rsid w:val="00A942A3"/>
    <w:rsid w:val="00A97389"/>
    <w:rsid w:val="00A97FBE"/>
    <w:rsid w:val="00AA415D"/>
    <w:rsid w:val="00AA53DE"/>
    <w:rsid w:val="00AB1495"/>
    <w:rsid w:val="00AB26DC"/>
    <w:rsid w:val="00AB3C21"/>
    <w:rsid w:val="00AB70DB"/>
    <w:rsid w:val="00AC1F0E"/>
    <w:rsid w:val="00AC2424"/>
    <w:rsid w:val="00AC369A"/>
    <w:rsid w:val="00AC3CAB"/>
    <w:rsid w:val="00AC4058"/>
    <w:rsid w:val="00AC619A"/>
    <w:rsid w:val="00AD406C"/>
    <w:rsid w:val="00AD4A68"/>
    <w:rsid w:val="00AD4E44"/>
    <w:rsid w:val="00AD4E72"/>
    <w:rsid w:val="00AD652F"/>
    <w:rsid w:val="00AE4C15"/>
    <w:rsid w:val="00AF0254"/>
    <w:rsid w:val="00AF416C"/>
    <w:rsid w:val="00AF4480"/>
    <w:rsid w:val="00AF4D07"/>
    <w:rsid w:val="00AF6DE4"/>
    <w:rsid w:val="00B0090E"/>
    <w:rsid w:val="00B03545"/>
    <w:rsid w:val="00B05C78"/>
    <w:rsid w:val="00B07038"/>
    <w:rsid w:val="00B0738C"/>
    <w:rsid w:val="00B0785D"/>
    <w:rsid w:val="00B07C41"/>
    <w:rsid w:val="00B07F67"/>
    <w:rsid w:val="00B10685"/>
    <w:rsid w:val="00B107EE"/>
    <w:rsid w:val="00B1345F"/>
    <w:rsid w:val="00B13A57"/>
    <w:rsid w:val="00B1579A"/>
    <w:rsid w:val="00B159B5"/>
    <w:rsid w:val="00B162EA"/>
    <w:rsid w:val="00B2086B"/>
    <w:rsid w:val="00B31B08"/>
    <w:rsid w:val="00B34BE8"/>
    <w:rsid w:val="00B442D6"/>
    <w:rsid w:val="00B53C2B"/>
    <w:rsid w:val="00B55C6C"/>
    <w:rsid w:val="00B55F87"/>
    <w:rsid w:val="00B57E44"/>
    <w:rsid w:val="00B57E4C"/>
    <w:rsid w:val="00B62FF3"/>
    <w:rsid w:val="00B7322F"/>
    <w:rsid w:val="00B734F9"/>
    <w:rsid w:val="00B82AE5"/>
    <w:rsid w:val="00B85EFE"/>
    <w:rsid w:val="00B86B7D"/>
    <w:rsid w:val="00B86F47"/>
    <w:rsid w:val="00B93746"/>
    <w:rsid w:val="00B93ADA"/>
    <w:rsid w:val="00B95790"/>
    <w:rsid w:val="00BA024F"/>
    <w:rsid w:val="00BA119B"/>
    <w:rsid w:val="00BC466E"/>
    <w:rsid w:val="00BC4B1F"/>
    <w:rsid w:val="00BD2598"/>
    <w:rsid w:val="00BD59B6"/>
    <w:rsid w:val="00BE3E38"/>
    <w:rsid w:val="00BF1576"/>
    <w:rsid w:val="00BF16BF"/>
    <w:rsid w:val="00BF2951"/>
    <w:rsid w:val="00BF2C0C"/>
    <w:rsid w:val="00BF2F81"/>
    <w:rsid w:val="00BF7EF4"/>
    <w:rsid w:val="00C04847"/>
    <w:rsid w:val="00C05D7D"/>
    <w:rsid w:val="00C06D6D"/>
    <w:rsid w:val="00C0742F"/>
    <w:rsid w:val="00C075E1"/>
    <w:rsid w:val="00C0769B"/>
    <w:rsid w:val="00C100B1"/>
    <w:rsid w:val="00C1297A"/>
    <w:rsid w:val="00C155C1"/>
    <w:rsid w:val="00C16951"/>
    <w:rsid w:val="00C20073"/>
    <w:rsid w:val="00C228A4"/>
    <w:rsid w:val="00C22B31"/>
    <w:rsid w:val="00C2653F"/>
    <w:rsid w:val="00C34AD2"/>
    <w:rsid w:val="00C36CDB"/>
    <w:rsid w:val="00C37D68"/>
    <w:rsid w:val="00C4064F"/>
    <w:rsid w:val="00C425E1"/>
    <w:rsid w:val="00C42DF9"/>
    <w:rsid w:val="00C42E29"/>
    <w:rsid w:val="00C43ACA"/>
    <w:rsid w:val="00C50463"/>
    <w:rsid w:val="00C65A64"/>
    <w:rsid w:val="00C6727E"/>
    <w:rsid w:val="00C702FC"/>
    <w:rsid w:val="00C73E39"/>
    <w:rsid w:val="00C74ADB"/>
    <w:rsid w:val="00C7633B"/>
    <w:rsid w:val="00C779CD"/>
    <w:rsid w:val="00C802FE"/>
    <w:rsid w:val="00C822C5"/>
    <w:rsid w:val="00C83205"/>
    <w:rsid w:val="00C8416C"/>
    <w:rsid w:val="00C85ADE"/>
    <w:rsid w:val="00C85B34"/>
    <w:rsid w:val="00C87215"/>
    <w:rsid w:val="00C92788"/>
    <w:rsid w:val="00C9394A"/>
    <w:rsid w:val="00C9525C"/>
    <w:rsid w:val="00C971F7"/>
    <w:rsid w:val="00C976A0"/>
    <w:rsid w:val="00CA1727"/>
    <w:rsid w:val="00CA2433"/>
    <w:rsid w:val="00CA2BC9"/>
    <w:rsid w:val="00CA3316"/>
    <w:rsid w:val="00CA431C"/>
    <w:rsid w:val="00CA554B"/>
    <w:rsid w:val="00CA5E29"/>
    <w:rsid w:val="00CA6FE8"/>
    <w:rsid w:val="00CA70B9"/>
    <w:rsid w:val="00CA71E6"/>
    <w:rsid w:val="00CA73CC"/>
    <w:rsid w:val="00CB0ECB"/>
    <w:rsid w:val="00CB206B"/>
    <w:rsid w:val="00CB274D"/>
    <w:rsid w:val="00CB3FA7"/>
    <w:rsid w:val="00CB6CC9"/>
    <w:rsid w:val="00CC44BE"/>
    <w:rsid w:val="00CD5A67"/>
    <w:rsid w:val="00CD66A4"/>
    <w:rsid w:val="00CE1BEC"/>
    <w:rsid w:val="00CE2CE0"/>
    <w:rsid w:val="00CE37AB"/>
    <w:rsid w:val="00CF0A20"/>
    <w:rsid w:val="00CF4082"/>
    <w:rsid w:val="00D00836"/>
    <w:rsid w:val="00D009AE"/>
    <w:rsid w:val="00D00FA6"/>
    <w:rsid w:val="00D011B0"/>
    <w:rsid w:val="00D03949"/>
    <w:rsid w:val="00D067AC"/>
    <w:rsid w:val="00D07B3F"/>
    <w:rsid w:val="00D16239"/>
    <w:rsid w:val="00D17132"/>
    <w:rsid w:val="00D20BE4"/>
    <w:rsid w:val="00D212B1"/>
    <w:rsid w:val="00D23A39"/>
    <w:rsid w:val="00D271AA"/>
    <w:rsid w:val="00D27B6A"/>
    <w:rsid w:val="00D35B1A"/>
    <w:rsid w:val="00D36146"/>
    <w:rsid w:val="00D372F5"/>
    <w:rsid w:val="00D40AE9"/>
    <w:rsid w:val="00D4273D"/>
    <w:rsid w:val="00D429BB"/>
    <w:rsid w:val="00D44C15"/>
    <w:rsid w:val="00D46780"/>
    <w:rsid w:val="00D5405D"/>
    <w:rsid w:val="00D62003"/>
    <w:rsid w:val="00D74DFF"/>
    <w:rsid w:val="00D82858"/>
    <w:rsid w:val="00D84731"/>
    <w:rsid w:val="00D84AB5"/>
    <w:rsid w:val="00D9045B"/>
    <w:rsid w:val="00D904E3"/>
    <w:rsid w:val="00D9101E"/>
    <w:rsid w:val="00D932E7"/>
    <w:rsid w:val="00D936B3"/>
    <w:rsid w:val="00D962B7"/>
    <w:rsid w:val="00DA10FE"/>
    <w:rsid w:val="00DA1607"/>
    <w:rsid w:val="00DA2CDF"/>
    <w:rsid w:val="00DA3036"/>
    <w:rsid w:val="00DA40AB"/>
    <w:rsid w:val="00DA493B"/>
    <w:rsid w:val="00DA56E8"/>
    <w:rsid w:val="00DA5BD3"/>
    <w:rsid w:val="00DA5E08"/>
    <w:rsid w:val="00DB3AE0"/>
    <w:rsid w:val="00DB4394"/>
    <w:rsid w:val="00DB5C8B"/>
    <w:rsid w:val="00DB626D"/>
    <w:rsid w:val="00DB6D96"/>
    <w:rsid w:val="00DD1D2F"/>
    <w:rsid w:val="00DD2905"/>
    <w:rsid w:val="00DD2FB8"/>
    <w:rsid w:val="00DD3711"/>
    <w:rsid w:val="00DD7ACF"/>
    <w:rsid w:val="00DE5B74"/>
    <w:rsid w:val="00DE5DCF"/>
    <w:rsid w:val="00DF3538"/>
    <w:rsid w:val="00DF358B"/>
    <w:rsid w:val="00E00771"/>
    <w:rsid w:val="00E00999"/>
    <w:rsid w:val="00E04AA5"/>
    <w:rsid w:val="00E057FC"/>
    <w:rsid w:val="00E06E44"/>
    <w:rsid w:val="00E079BD"/>
    <w:rsid w:val="00E1084E"/>
    <w:rsid w:val="00E14233"/>
    <w:rsid w:val="00E14A28"/>
    <w:rsid w:val="00E20CF5"/>
    <w:rsid w:val="00E21944"/>
    <w:rsid w:val="00E22547"/>
    <w:rsid w:val="00E236A6"/>
    <w:rsid w:val="00E250E8"/>
    <w:rsid w:val="00E2526A"/>
    <w:rsid w:val="00E30197"/>
    <w:rsid w:val="00E327DC"/>
    <w:rsid w:val="00E350C7"/>
    <w:rsid w:val="00E41A26"/>
    <w:rsid w:val="00E41B8E"/>
    <w:rsid w:val="00E425F0"/>
    <w:rsid w:val="00E50F17"/>
    <w:rsid w:val="00E61898"/>
    <w:rsid w:val="00E642D1"/>
    <w:rsid w:val="00E66362"/>
    <w:rsid w:val="00E6667D"/>
    <w:rsid w:val="00E669AC"/>
    <w:rsid w:val="00E67819"/>
    <w:rsid w:val="00E67D6B"/>
    <w:rsid w:val="00E719EF"/>
    <w:rsid w:val="00E82EEB"/>
    <w:rsid w:val="00E82F63"/>
    <w:rsid w:val="00E83030"/>
    <w:rsid w:val="00E854FB"/>
    <w:rsid w:val="00E91F9E"/>
    <w:rsid w:val="00E91FDD"/>
    <w:rsid w:val="00E94B3C"/>
    <w:rsid w:val="00E95437"/>
    <w:rsid w:val="00E9635C"/>
    <w:rsid w:val="00EA1586"/>
    <w:rsid w:val="00EA3833"/>
    <w:rsid w:val="00EB2AD3"/>
    <w:rsid w:val="00EB30F0"/>
    <w:rsid w:val="00EB47B4"/>
    <w:rsid w:val="00EB5DA7"/>
    <w:rsid w:val="00EC1F08"/>
    <w:rsid w:val="00EC1FA3"/>
    <w:rsid w:val="00EC2763"/>
    <w:rsid w:val="00ED1D9E"/>
    <w:rsid w:val="00ED243A"/>
    <w:rsid w:val="00ED3E4F"/>
    <w:rsid w:val="00ED6734"/>
    <w:rsid w:val="00EE0102"/>
    <w:rsid w:val="00EE342F"/>
    <w:rsid w:val="00EE575F"/>
    <w:rsid w:val="00EE6648"/>
    <w:rsid w:val="00EE7187"/>
    <w:rsid w:val="00EF2102"/>
    <w:rsid w:val="00EF6790"/>
    <w:rsid w:val="00EF70B5"/>
    <w:rsid w:val="00F00DD2"/>
    <w:rsid w:val="00F02B86"/>
    <w:rsid w:val="00F03738"/>
    <w:rsid w:val="00F04E5D"/>
    <w:rsid w:val="00F04ED9"/>
    <w:rsid w:val="00F04FAC"/>
    <w:rsid w:val="00F14954"/>
    <w:rsid w:val="00F15415"/>
    <w:rsid w:val="00F1681B"/>
    <w:rsid w:val="00F231A9"/>
    <w:rsid w:val="00F23BC4"/>
    <w:rsid w:val="00F23FAE"/>
    <w:rsid w:val="00F26E78"/>
    <w:rsid w:val="00F32E8B"/>
    <w:rsid w:val="00F34B09"/>
    <w:rsid w:val="00F40DC1"/>
    <w:rsid w:val="00F413F0"/>
    <w:rsid w:val="00F41C92"/>
    <w:rsid w:val="00F42F1C"/>
    <w:rsid w:val="00F46260"/>
    <w:rsid w:val="00F523ED"/>
    <w:rsid w:val="00F554D8"/>
    <w:rsid w:val="00F60827"/>
    <w:rsid w:val="00F61681"/>
    <w:rsid w:val="00F61E4C"/>
    <w:rsid w:val="00F6266C"/>
    <w:rsid w:val="00F62ED9"/>
    <w:rsid w:val="00F63795"/>
    <w:rsid w:val="00F6550F"/>
    <w:rsid w:val="00F672DD"/>
    <w:rsid w:val="00F712C5"/>
    <w:rsid w:val="00F754E0"/>
    <w:rsid w:val="00F762FA"/>
    <w:rsid w:val="00F768B0"/>
    <w:rsid w:val="00F97663"/>
    <w:rsid w:val="00FA47E2"/>
    <w:rsid w:val="00FA5D76"/>
    <w:rsid w:val="00FA6E6D"/>
    <w:rsid w:val="00FB0EE6"/>
    <w:rsid w:val="00FB1795"/>
    <w:rsid w:val="00FB1C73"/>
    <w:rsid w:val="00FB7EBB"/>
    <w:rsid w:val="00FC0277"/>
    <w:rsid w:val="00FC2645"/>
    <w:rsid w:val="00FC6267"/>
    <w:rsid w:val="00FC66E3"/>
    <w:rsid w:val="00FC77B3"/>
    <w:rsid w:val="00FD3A1E"/>
    <w:rsid w:val="00FD5210"/>
    <w:rsid w:val="00FD729C"/>
    <w:rsid w:val="00FE07A4"/>
    <w:rsid w:val="00FF042B"/>
    <w:rsid w:val="00FF4D45"/>
    <w:rsid w:val="00FF7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948984"/>
  <w15:chartTrackingRefBased/>
  <w15:docId w15:val="{9A1CDDDF-2C67-4877-9E72-ABED9D88E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48DB"/>
  </w:style>
  <w:style w:type="paragraph" w:styleId="Footer">
    <w:name w:val="footer"/>
    <w:basedOn w:val="Normal"/>
    <w:link w:val="FooterChar"/>
    <w:uiPriority w:val="99"/>
    <w:unhideWhenUsed/>
    <w:rsid w:val="009948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48DB"/>
  </w:style>
  <w:style w:type="paragraph" w:styleId="NoSpacing">
    <w:name w:val="No Spacing"/>
    <w:uiPriority w:val="1"/>
    <w:qFormat/>
    <w:rsid w:val="009948DB"/>
    <w:pPr>
      <w:spacing w:after="0" w:line="240" w:lineRule="auto"/>
    </w:pPr>
  </w:style>
  <w:style w:type="character" w:styleId="Hyperlink">
    <w:name w:val="Hyperlink"/>
    <w:basedOn w:val="DefaultParagraphFont"/>
    <w:uiPriority w:val="99"/>
    <w:unhideWhenUsed/>
    <w:rsid w:val="00257DDE"/>
    <w:rPr>
      <w:color w:val="0563C1" w:themeColor="hyperlink"/>
      <w:u w:val="single"/>
    </w:rPr>
  </w:style>
  <w:style w:type="table" w:styleId="TableGrid">
    <w:name w:val="Table Grid"/>
    <w:basedOn w:val="TableNormal"/>
    <w:uiPriority w:val="39"/>
    <w:rsid w:val="00420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18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826"/>
    <w:rPr>
      <w:rFonts w:ascii="Segoe UI" w:hAnsi="Segoe UI" w:cs="Segoe UI"/>
      <w:sz w:val="18"/>
      <w:szCs w:val="18"/>
    </w:rPr>
  </w:style>
  <w:style w:type="paragraph" w:customStyle="1" w:styleId="paragraph">
    <w:name w:val="paragraph"/>
    <w:basedOn w:val="Normal"/>
    <w:rsid w:val="000873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8736A"/>
  </w:style>
  <w:style w:type="character" w:customStyle="1" w:styleId="spellingerror">
    <w:name w:val="spellingerror"/>
    <w:basedOn w:val="DefaultParagraphFont"/>
    <w:rsid w:val="0008736A"/>
  </w:style>
  <w:style w:type="character" w:customStyle="1" w:styleId="eop">
    <w:name w:val="eop"/>
    <w:basedOn w:val="DefaultParagraphFont"/>
    <w:rsid w:val="0008736A"/>
  </w:style>
  <w:style w:type="paragraph" w:styleId="ListParagraph">
    <w:name w:val="List Paragraph"/>
    <w:basedOn w:val="Normal"/>
    <w:uiPriority w:val="34"/>
    <w:qFormat/>
    <w:rsid w:val="009A5513"/>
    <w:pPr>
      <w:ind w:left="720"/>
      <w:contextualSpacing/>
    </w:pPr>
  </w:style>
  <w:style w:type="character" w:styleId="UnresolvedMention">
    <w:name w:val="Unresolved Mention"/>
    <w:basedOn w:val="DefaultParagraphFont"/>
    <w:uiPriority w:val="99"/>
    <w:semiHidden/>
    <w:unhideWhenUsed/>
    <w:rsid w:val="00743BF6"/>
    <w:rPr>
      <w:color w:val="808080"/>
      <w:shd w:val="clear" w:color="auto" w:fill="E6E6E6"/>
    </w:rPr>
  </w:style>
  <w:style w:type="paragraph" w:customStyle="1" w:styleId="xmsolistparagraph">
    <w:name w:val="x_msolistparagraph"/>
    <w:basedOn w:val="Normal"/>
    <w:rsid w:val="0098571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725AA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Subtitle">
    <w:name w:val="Subtitle"/>
    <w:basedOn w:val="Normal"/>
    <w:link w:val="SubtitleChar"/>
    <w:qFormat/>
    <w:rsid w:val="00287237"/>
    <w:pPr>
      <w:spacing w:after="0" w:line="240" w:lineRule="auto"/>
      <w:jc w:val="center"/>
    </w:pPr>
    <w:rPr>
      <w:rFonts w:ascii="Times New Roman" w:eastAsia="Times New Roman" w:hAnsi="Times New Roman" w:cs="Times New Roman"/>
      <w:sz w:val="24"/>
      <w:szCs w:val="20"/>
      <w:lang w:eastAsia="en-GB"/>
    </w:rPr>
  </w:style>
  <w:style w:type="character" w:customStyle="1" w:styleId="SubtitleChar">
    <w:name w:val="Subtitle Char"/>
    <w:basedOn w:val="DefaultParagraphFont"/>
    <w:link w:val="Subtitle"/>
    <w:rsid w:val="00287237"/>
    <w:rPr>
      <w:rFonts w:ascii="Times New Roman" w:eastAsia="Times New Roman" w:hAnsi="Times New Roman" w:cs="Times New Roman"/>
      <w:sz w:val="24"/>
      <w:szCs w:val="20"/>
      <w:lang w:eastAsia="en-GB"/>
    </w:rPr>
  </w:style>
  <w:style w:type="character" w:styleId="CommentReference">
    <w:name w:val="annotation reference"/>
    <w:basedOn w:val="DefaultParagraphFont"/>
    <w:uiPriority w:val="99"/>
    <w:semiHidden/>
    <w:unhideWhenUsed/>
    <w:rsid w:val="00297D8E"/>
    <w:rPr>
      <w:sz w:val="16"/>
      <w:szCs w:val="16"/>
    </w:rPr>
  </w:style>
  <w:style w:type="paragraph" w:styleId="CommentText">
    <w:name w:val="annotation text"/>
    <w:basedOn w:val="Normal"/>
    <w:link w:val="CommentTextChar"/>
    <w:uiPriority w:val="99"/>
    <w:semiHidden/>
    <w:unhideWhenUsed/>
    <w:rsid w:val="00297D8E"/>
    <w:pPr>
      <w:spacing w:line="240" w:lineRule="auto"/>
    </w:pPr>
    <w:rPr>
      <w:sz w:val="20"/>
      <w:szCs w:val="20"/>
    </w:rPr>
  </w:style>
  <w:style w:type="character" w:customStyle="1" w:styleId="CommentTextChar">
    <w:name w:val="Comment Text Char"/>
    <w:basedOn w:val="DefaultParagraphFont"/>
    <w:link w:val="CommentText"/>
    <w:uiPriority w:val="99"/>
    <w:semiHidden/>
    <w:rsid w:val="00297D8E"/>
    <w:rPr>
      <w:sz w:val="20"/>
      <w:szCs w:val="20"/>
    </w:rPr>
  </w:style>
  <w:style w:type="paragraph" w:styleId="CommentSubject">
    <w:name w:val="annotation subject"/>
    <w:basedOn w:val="CommentText"/>
    <w:next w:val="CommentText"/>
    <w:link w:val="CommentSubjectChar"/>
    <w:uiPriority w:val="99"/>
    <w:semiHidden/>
    <w:unhideWhenUsed/>
    <w:rsid w:val="00297D8E"/>
    <w:rPr>
      <w:b/>
      <w:bCs/>
    </w:rPr>
  </w:style>
  <w:style w:type="character" w:customStyle="1" w:styleId="CommentSubjectChar">
    <w:name w:val="Comment Subject Char"/>
    <w:basedOn w:val="CommentTextChar"/>
    <w:link w:val="CommentSubject"/>
    <w:uiPriority w:val="99"/>
    <w:semiHidden/>
    <w:rsid w:val="00297D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47279">
      <w:bodyDiv w:val="1"/>
      <w:marLeft w:val="0"/>
      <w:marRight w:val="0"/>
      <w:marTop w:val="0"/>
      <w:marBottom w:val="0"/>
      <w:divBdr>
        <w:top w:val="none" w:sz="0" w:space="0" w:color="auto"/>
        <w:left w:val="none" w:sz="0" w:space="0" w:color="auto"/>
        <w:bottom w:val="none" w:sz="0" w:space="0" w:color="auto"/>
        <w:right w:val="none" w:sz="0" w:space="0" w:color="auto"/>
      </w:divBdr>
    </w:div>
    <w:div w:id="386492336">
      <w:bodyDiv w:val="1"/>
      <w:marLeft w:val="0"/>
      <w:marRight w:val="0"/>
      <w:marTop w:val="0"/>
      <w:marBottom w:val="0"/>
      <w:divBdr>
        <w:top w:val="none" w:sz="0" w:space="0" w:color="auto"/>
        <w:left w:val="none" w:sz="0" w:space="0" w:color="auto"/>
        <w:bottom w:val="none" w:sz="0" w:space="0" w:color="auto"/>
        <w:right w:val="none" w:sz="0" w:space="0" w:color="auto"/>
      </w:divBdr>
      <w:divsChild>
        <w:div w:id="2137018427">
          <w:marLeft w:val="0"/>
          <w:marRight w:val="0"/>
          <w:marTop w:val="0"/>
          <w:marBottom w:val="0"/>
          <w:divBdr>
            <w:top w:val="none" w:sz="0" w:space="0" w:color="auto"/>
            <w:left w:val="none" w:sz="0" w:space="0" w:color="auto"/>
            <w:bottom w:val="none" w:sz="0" w:space="0" w:color="auto"/>
            <w:right w:val="none" w:sz="0" w:space="0" w:color="auto"/>
          </w:divBdr>
        </w:div>
      </w:divsChild>
    </w:div>
    <w:div w:id="466775610">
      <w:bodyDiv w:val="1"/>
      <w:marLeft w:val="0"/>
      <w:marRight w:val="0"/>
      <w:marTop w:val="0"/>
      <w:marBottom w:val="0"/>
      <w:divBdr>
        <w:top w:val="none" w:sz="0" w:space="0" w:color="auto"/>
        <w:left w:val="none" w:sz="0" w:space="0" w:color="auto"/>
        <w:bottom w:val="none" w:sz="0" w:space="0" w:color="auto"/>
        <w:right w:val="none" w:sz="0" w:space="0" w:color="auto"/>
      </w:divBdr>
    </w:div>
    <w:div w:id="560943698">
      <w:bodyDiv w:val="1"/>
      <w:marLeft w:val="0"/>
      <w:marRight w:val="0"/>
      <w:marTop w:val="0"/>
      <w:marBottom w:val="0"/>
      <w:divBdr>
        <w:top w:val="none" w:sz="0" w:space="0" w:color="auto"/>
        <w:left w:val="none" w:sz="0" w:space="0" w:color="auto"/>
        <w:bottom w:val="none" w:sz="0" w:space="0" w:color="auto"/>
        <w:right w:val="none" w:sz="0" w:space="0" w:color="auto"/>
      </w:divBdr>
    </w:div>
    <w:div w:id="850487460">
      <w:bodyDiv w:val="1"/>
      <w:marLeft w:val="0"/>
      <w:marRight w:val="0"/>
      <w:marTop w:val="0"/>
      <w:marBottom w:val="0"/>
      <w:divBdr>
        <w:top w:val="none" w:sz="0" w:space="0" w:color="auto"/>
        <w:left w:val="none" w:sz="0" w:space="0" w:color="auto"/>
        <w:bottom w:val="none" w:sz="0" w:space="0" w:color="auto"/>
        <w:right w:val="none" w:sz="0" w:space="0" w:color="auto"/>
      </w:divBdr>
      <w:divsChild>
        <w:div w:id="433668372">
          <w:marLeft w:val="0"/>
          <w:marRight w:val="0"/>
          <w:marTop w:val="0"/>
          <w:marBottom w:val="0"/>
          <w:divBdr>
            <w:top w:val="none" w:sz="0" w:space="0" w:color="auto"/>
            <w:left w:val="none" w:sz="0" w:space="0" w:color="auto"/>
            <w:bottom w:val="none" w:sz="0" w:space="0" w:color="auto"/>
            <w:right w:val="none" w:sz="0" w:space="0" w:color="auto"/>
          </w:divBdr>
          <w:divsChild>
            <w:div w:id="1528984928">
              <w:marLeft w:val="0"/>
              <w:marRight w:val="0"/>
              <w:marTop w:val="0"/>
              <w:marBottom w:val="0"/>
              <w:divBdr>
                <w:top w:val="none" w:sz="0" w:space="0" w:color="auto"/>
                <w:left w:val="none" w:sz="0" w:space="0" w:color="auto"/>
                <w:bottom w:val="none" w:sz="0" w:space="0" w:color="auto"/>
                <w:right w:val="none" w:sz="0" w:space="0" w:color="auto"/>
              </w:divBdr>
              <w:divsChild>
                <w:div w:id="1969815558">
                  <w:marLeft w:val="0"/>
                  <w:marRight w:val="0"/>
                  <w:marTop w:val="100"/>
                  <w:marBottom w:val="100"/>
                  <w:divBdr>
                    <w:top w:val="none" w:sz="0" w:space="0" w:color="auto"/>
                    <w:left w:val="none" w:sz="0" w:space="0" w:color="auto"/>
                    <w:bottom w:val="none" w:sz="0" w:space="0" w:color="auto"/>
                    <w:right w:val="none" w:sz="0" w:space="0" w:color="auto"/>
                  </w:divBdr>
                  <w:divsChild>
                    <w:div w:id="1595046890">
                      <w:marLeft w:val="0"/>
                      <w:marRight w:val="0"/>
                      <w:marTop w:val="0"/>
                      <w:marBottom w:val="0"/>
                      <w:divBdr>
                        <w:top w:val="none" w:sz="0" w:space="0" w:color="auto"/>
                        <w:left w:val="none" w:sz="0" w:space="0" w:color="auto"/>
                        <w:bottom w:val="none" w:sz="0" w:space="0" w:color="auto"/>
                        <w:right w:val="none" w:sz="0" w:space="0" w:color="auto"/>
                      </w:divBdr>
                      <w:divsChild>
                        <w:div w:id="799106788">
                          <w:marLeft w:val="0"/>
                          <w:marRight w:val="0"/>
                          <w:marTop w:val="0"/>
                          <w:marBottom w:val="0"/>
                          <w:divBdr>
                            <w:top w:val="none" w:sz="0" w:space="0" w:color="auto"/>
                            <w:left w:val="none" w:sz="0" w:space="0" w:color="auto"/>
                            <w:bottom w:val="none" w:sz="0" w:space="0" w:color="auto"/>
                            <w:right w:val="none" w:sz="0" w:space="0" w:color="auto"/>
                          </w:divBdr>
                          <w:divsChild>
                            <w:div w:id="236591931">
                              <w:marLeft w:val="0"/>
                              <w:marRight w:val="0"/>
                              <w:marTop w:val="0"/>
                              <w:marBottom w:val="0"/>
                              <w:divBdr>
                                <w:top w:val="none" w:sz="0" w:space="0" w:color="auto"/>
                                <w:left w:val="none" w:sz="0" w:space="0" w:color="auto"/>
                                <w:bottom w:val="none" w:sz="0" w:space="0" w:color="auto"/>
                                <w:right w:val="none" w:sz="0" w:space="0" w:color="auto"/>
                              </w:divBdr>
                              <w:divsChild>
                                <w:div w:id="2111193350">
                                  <w:marLeft w:val="0"/>
                                  <w:marRight w:val="0"/>
                                  <w:marTop w:val="0"/>
                                  <w:marBottom w:val="0"/>
                                  <w:divBdr>
                                    <w:top w:val="none" w:sz="0" w:space="0" w:color="auto"/>
                                    <w:left w:val="none" w:sz="0" w:space="0" w:color="auto"/>
                                    <w:bottom w:val="none" w:sz="0" w:space="0" w:color="auto"/>
                                    <w:right w:val="none" w:sz="0" w:space="0" w:color="auto"/>
                                  </w:divBdr>
                                  <w:divsChild>
                                    <w:div w:id="194585749">
                                      <w:marLeft w:val="0"/>
                                      <w:marRight w:val="0"/>
                                      <w:marTop w:val="0"/>
                                      <w:marBottom w:val="0"/>
                                      <w:divBdr>
                                        <w:top w:val="none" w:sz="0" w:space="0" w:color="auto"/>
                                        <w:left w:val="none" w:sz="0" w:space="0" w:color="auto"/>
                                        <w:bottom w:val="none" w:sz="0" w:space="0" w:color="auto"/>
                                        <w:right w:val="none" w:sz="0" w:space="0" w:color="auto"/>
                                      </w:divBdr>
                                      <w:divsChild>
                                        <w:div w:id="2028363439">
                                          <w:marLeft w:val="0"/>
                                          <w:marRight w:val="0"/>
                                          <w:marTop w:val="0"/>
                                          <w:marBottom w:val="0"/>
                                          <w:divBdr>
                                            <w:top w:val="none" w:sz="0" w:space="0" w:color="auto"/>
                                            <w:left w:val="none" w:sz="0" w:space="0" w:color="auto"/>
                                            <w:bottom w:val="none" w:sz="0" w:space="0" w:color="auto"/>
                                            <w:right w:val="none" w:sz="0" w:space="0" w:color="auto"/>
                                          </w:divBdr>
                                          <w:divsChild>
                                            <w:div w:id="1717001436">
                                              <w:marLeft w:val="0"/>
                                              <w:marRight w:val="0"/>
                                              <w:marTop w:val="0"/>
                                              <w:marBottom w:val="0"/>
                                              <w:divBdr>
                                                <w:top w:val="none" w:sz="0" w:space="0" w:color="auto"/>
                                                <w:left w:val="none" w:sz="0" w:space="0" w:color="auto"/>
                                                <w:bottom w:val="none" w:sz="0" w:space="0" w:color="auto"/>
                                                <w:right w:val="none" w:sz="0" w:space="0" w:color="auto"/>
                                              </w:divBdr>
                                              <w:divsChild>
                                                <w:div w:id="823736173">
                                                  <w:marLeft w:val="0"/>
                                                  <w:marRight w:val="300"/>
                                                  <w:marTop w:val="0"/>
                                                  <w:marBottom w:val="0"/>
                                                  <w:divBdr>
                                                    <w:top w:val="none" w:sz="0" w:space="0" w:color="auto"/>
                                                    <w:left w:val="none" w:sz="0" w:space="0" w:color="auto"/>
                                                    <w:bottom w:val="none" w:sz="0" w:space="0" w:color="auto"/>
                                                    <w:right w:val="none" w:sz="0" w:space="0" w:color="auto"/>
                                                  </w:divBdr>
                                                  <w:divsChild>
                                                    <w:div w:id="261957883">
                                                      <w:marLeft w:val="0"/>
                                                      <w:marRight w:val="0"/>
                                                      <w:marTop w:val="0"/>
                                                      <w:marBottom w:val="0"/>
                                                      <w:divBdr>
                                                        <w:top w:val="none" w:sz="0" w:space="0" w:color="auto"/>
                                                        <w:left w:val="none" w:sz="0" w:space="0" w:color="auto"/>
                                                        <w:bottom w:val="none" w:sz="0" w:space="0" w:color="auto"/>
                                                        <w:right w:val="none" w:sz="0" w:space="0" w:color="auto"/>
                                                      </w:divBdr>
                                                      <w:divsChild>
                                                        <w:div w:id="1893418459">
                                                          <w:marLeft w:val="0"/>
                                                          <w:marRight w:val="0"/>
                                                          <w:marTop w:val="0"/>
                                                          <w:marBottom w:val="300"/>
                                                          <w:divBdr>
                                                            <w:top w:val="single" w:sz="6" w:space="0" w:color="CCCCCC"/>
                                                            <w:left w:val="none" w:sz="0" w:space="0" w:color="auto"/>
                                                            <w:bottom w:val="none" w:sz="0" w:space="0" w:color="auto"/>
                                                            <w:right w:val="none" w:sz="0" w:space="0" w:color="auto"/>
                                                          </w:divBdr>
                                                          <w:divsChild>
                                                            <w:div w:id="115754789">
                                                              <w:marLeft w:val="0"/>
                                                              <w:marRight w:val="0"/>
                                                              <w:marTop w:val="0"/>
                                                              <w:marBottom w:val="0"/>
                                                              <w:divBdr>
                                                                <w:top w:val="none" w:sz="0" w:space="0" w:color="auto"/>
                                                                <w:left w:val="none" w:sz="0" w:space="0" w:color="auto"/>
                                                                <w:bottom w:val="none" w:sz="0" w:space="0" w:color="auto"/>
                                                                <w:right w:val="none" w:sz="0" w:space="0" w:color="auto"/>
                                                              </w:divBdr>
                                                              <w:divsChild>
                                                                <w:div w:id="160049475">
                                                                  <w:marLeft w:val="0"/>
                                                                  <w:marRight w:val="0"/>
                                                                  <w:marTop w:val="0"/>
                                                                  <w:marBottom w:val="0"/>
                                                                  <w:divBdr>
                                                                    <w:top w:val="none" w:sz="0" w:space="0" w:color="auto"/>
                                                                    <w:left w:val="none" w:sz="0" w:space="0" w:color="auto"/>
                                                                    <w:bottom w:val="none" w:sz="0" w:space="0" w:color="auto"/>
                                                                    <w:right w:val="none" w:sz="0" w:space="0" w:color="auto"/>
                                                                  </w:divBdr>
                                                                  <w:divsChild>
                                                                    <w:div w:id="571698377">
                                                                      <w:marLeft w:val="0"/>
                                                                      <w:marRight w:val="0"/>
                                                                      <w:marTop w:val="0"/>
                                                                      <w:marBottom w:val="0"/>
                                                                      <w:divBdr>
                                                                        <w:top w:val="none" w:sz="0" w:space="0" w:color="auto"/>
                                                                        <w:left w:val="none" w:sz="0" w:space="0" w:color="auto"/>
                                                                        <w:bottom w:val="none" w:sz="0" w:space="0" w:color="auto"/>
                                                                        <w:right w:val="none" w:sz="0" w:space="0" w:color="auto"/>
                                                                      </w:divBdr>
                                                                      <w:divsChild>
                                                                        <w:div w:id="119939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4678532">
      <w:bodyDiv w:val="1"/>
      <w:marLeft w:val="0"/>
      <w:marRight w:val="0"/>
      <w:marTop w:val="0"/>
      <w:marBottom w:val="0"/>
      <w:divBdr>
        <w:top w:val="none" w:sz="0" w:space="0" w:color="auto"/>
        <w:left w:val="none" w:sz="0" w:space="0" w:color="auto"/>
        <w:bottom w:val="none" w:sz="0" w:space="0" w:color="auto"/>
        <w:right w:val="none" w:sz="0" w:space="0" w:color="auto"/>
      </w:divBdr>
    </w:div>
    <w:div w:id="1278291684">
      <w:bodyDiv w:val="1"/>
      <w:marLeft w:val="0"/>
      <w:marRight w:val="0"/>
      <w:marTop w:val="0"/>
      <w:marBottom w:val="0"/>
      <w:divBdr>
        <w:top w:val="none" w:sz="0" w:space="0" w:color="auto"/>
        <w:left w:val="none" w:sz="0" w:space="0" w:color="auto"/>
        <w:bottom w:val="none" w:sz="0" w:space="0" w:color="auto"/>
        <w:right w:val="none" w:sz="0" w:space="0" w:color="auto"/>
      </w:divBdr>
      <w:divsChild>
        <w:div w:id="1377658819">
          <w:marLeft w:val="0"/>
          <w:marRight w:val="0"/>
          <w:marTop w:val="0"/>
          <w:marBottom w:val="0"/>
          <w:divBdr>
            <w:top w:val="none" w:sz="0" w:space="0" w:color="auto"/>
            <w:left w:val="none" w:sz="0" w:space="0" w:color="auto"/>
            <w:bottom w:val="none" w:sz="0" w:space="0" w:color="auto"/>
            <w:right w:val="none" w:sz="0" w:space="0" w:color="auto"/>
          </w:divBdr>
        </w:div>
        <w:div w:id="1573462235">
          <w:marLeft w:val="0"/>
          <w:marRight w:val="0"/>
          <w:marTop w:val="0"/>
          <w:marBottom w:val="0"/>
          <w:divBdr>
            <w:top w:val="none" w:sz="0" w:space="0" w:color="auto"/>
            <w:left w:val="none" w:sz="0" w:space="0" w:color="auto"/>
            <w:bottom w:val="none" w:sz="0" w:space="0" w:color="auto"/>
            <w:right w:val="none" w:sz="0" w:space="0" w:color="auto"/>
          </w:divBdr>
        </w:div>
        <w:div w:id="2118210844">
          <w:marLeft w:val="0"/>
          <w:marRight w:val="0"/>
          <w:marTop w:val="0"/>
          <w:marBottom w:val="0"/>
          <w:divBdr>
            <w:top w:val="none" w:sz="0" w:space="0" w:color="auto"/>
            <w:left w:val="none" w:sz="0" w:space="0" w:color="auto"/>
            <w:bottom w:val="none" w:sz="0" w:space="0" w:color="auto"/>
            <w:right w:val="none" w:sz="0" w:space="0" w:color="auto"/>
          </w:divBdr>
        </w:div>
        <w:div w:id="901675664">
          <w:marLeft w:val="0"/>
          <w:marRight w:val="0"/>
          <w:marTop w:val="0"/>
          <w:marBottom w:val="0"/>
          <w:divBdr>
            <w:top w:val="none" w:sz="0" w:space="0" w:color="auto"/>
            <w:left w:val="none" w:sz="0" w:space="0" w:color="auto"/>
            <w:bottom w:val="none" w:sz="0" w:space="0" w:color="auto"/>
            <w:right w:val="none" w:sz="0" w:space="0" w:color="auto"/>
          </w:divBdr>
        </w:div>
        <w:div w:id="592516464">
          <w:marLeft w:val="0"/>
          <w:marRight w:val="0"/>
          <w:marTop w:val="0"/>
          <w:marBottom w:val="0"/>
          <w:divBdr>
            <w:top w:val="none" w:sz="0" w:space="0" w:color="auto"/>
            <w:left w:val="none" w:sz="0" w:space="0" w:color="auto"/>
            <w:bottom w:val="none" w:sz="0" w:space="0" w:color="auto"/>
            <w:right w:val="none" w:sz="0" w:space="0" w:color="auto"/>
          </w:divBdr>
        </w:div>
        <w:div w:id="127087331">
          <w:marLeft w:val="0"/>
          <w:marRight w:val="0"/>
          <w:marTop w:val="0"/>
          <w:marBottom w:val="0"/>
          <w:divBdr>
            <w:top w:val="none" w:sz="0" w:space="0" w:color="auto"/>
            <w:left w:val="none" w:sz="0" w:space="0" w:color="auto"/>
            <w:bottom w:val="none" w:sz="0" w:space="0" w:color="auto"/>
            <w:right w:val="none" w:sz="0" w:space="0" w:color="auto"/>
          </w:divBdr>
        </w:div>
        <w:div w:id="1021512456">
          <w:marLeft w:val="0"/>
          <w:marRight w:val="0"/>
          <w:marTop w:val="0"/>
          <w:marBottom w:val="0"/>
          <w:divBdr>
            <w:top w:val="none" w:sz="0" w:space="0" w:color="auto"/>
            <w:left w:val="none" w:sz="0" w:space="0" w:color="auto"/>
            <w:bottom w:val="none" w:sz="0" w:space="0" w:color="auto"/>
            <w:right w:val="none" w:sz="0" w:space="0" w:color="auto"/>
          </w:divBdr>
        </w:div>
        <w:div w:id="945422690">
          <w:marLeft w:val="0"/>
          <w:marRight w:val="0"/>
          <w:marTop w:val="0"/>
          <w:marBottom w:val="0"/>
          <w:divBdr>
            <w:top w:val="none" w:sz="0" w:space="0" w:color="auto"/>
            <w:left w:val="none" w:sz="0" w:space="0" w:color="auto"/>
            <w:bottom w:val="none" w:sz="0" w:space="0" w:color="auto"/>
            <w:right w:val="none" w:sz="0" w:space="0" w:color="auto"/>
          </w:divBdr>
        </w:div>
        <w:div w:id="227426011">
          <w:marLeft w:val="0"/>
          <w:marRight w:val="0"/>
          <w:marTop w:val="0"/>
          <w:marBottom w:val="0"/>
          <w:divBdr>
            <w:top w:val="none" w:sz="0" w:space="0" w:color="auto"/>
            <w:left w:val="none" w:sz="0" w:space="0" w:color="auto"/>
            <w:bottom w:val="none" w:sz="0" w:space="0" w:color="auto"/>
            <w:right w:val="none" w:sz="0" w:space="0" w:color="auto"/>
          </w:divBdr>
        </w:div>
        <w:div w:id="1940797891">
          <w:marLeft w:val="0"/>
          <w:marRight w:val="0"/>
          <w:marTop w:val="0"/>
          <w:marBottom w:val="0"/>
          <w:divBdr>
            <w:top w:val="none" w:sz="0" w:space="0" w:color="auto"/>
            <w:left w:val="none" w:sz="0" w:space="0" w:color="auto"/>
            <w:bottom w:val="none" w:sz="0" w:space="0" w:color="auto"/>
            <w:right w:val="none" w:sz="0" w:space="0" w:color="auto"/>
          </w:divBdr>
        </w:div>
        <w:div w:id="339426605">
          <w:marLeft w:val="0"/>
          <w:marRight w:val="0"/>
          <w:marTop w:val="0"/>
          <w:marBottom w:val="0"/>
          <w:divBdr>
            <w:top w:val="none" w:sz="0" w:space="0" w:color="auto"/>
            <w:left w:val="none" w:sz="0" w:space="0" w:color="auto"/>
            <w:bottom w:val="none" w:sz="0" w:space="0" w:color="auto"/>
            <w:right w:val="none" w:sz="0" w:space="0" w:color="auto"/>
          </w:divBdr>
        </w:div>
        <w:div w:id="2025159384">
          <w:marLeft w:val="0"/>
          <w:marRight w:val="0"/>
          <w:marTop w:val="0"/>
          <w:marBottom w:val="0"/>
          <w:divBdr>
            <w:top w:val="none" w:sz="0" w:space="0" w:color="auto"/>
            <w:left w:val="none" w:sz="0" w:space="0" w:color="auto"/>
            <w:bottom w:val="none" w:sz="0" w:space="0" w:color="auto"/>
            <w:right w:val="none" w:sz="0" w:space="0" w:color="auto"/>
          </w:divBdr>
        </w:div>
        <w:div w:id="1753353606">
          <w:marLeft w:val="0"/>
          <w:marRight w:val="0"/>
          <w:marTop w:val="0"/>
          <w:marBottom w:val="0"/>
          <w:divBdr>
            <w:top w:val="none" w:sz="0" w:space="0" w:color="auto"/>
            <w:left w:val="none" w:sz="0" w:space="0" w:color="auto"/>
            <w:bottom w:val="none" w:sz="0" w:space="0" w:color="auto"/>
            <w:right w:val="none" w:sz="0" w:space="0" w:color="auto"/>
          </w:divBdr>
        </w:div>
        <w:div w:id="1355687847">
          <w:marLeft w:val="0"/>
          <w:marRight w:val="0"/>
          <w:marTop w:val="0"/>
          <w:marBottom w:val="0"/>
          <w:divBdr>
            <w:top w:val="none" w:sz="0" w:space="0" w:color="auto"/>
            <w:left w:val="none" w:sz="0" w:space="0" w:color="auto"/>
            <w:bottom w:val="none" w:sz="0" w:space="0" w:color="auto"/>
            <w:right w:val="none" w:sz="0" w:space="0" w:color="auto"/>
          </w:divBdr>
        </w:div>
        <w:div w:id="1042557433">
          <w:marLeft w:val="0"/>
          <w:marRight w:val="0"/>
          <w:marTop w:val="0"/>
          <w:marBottom w:val="0"/>
          <w:divBdr>
            <w:top w:val="none" w:sz="0" w:space="0" w:color="auto"/>
            <w:left w:val="none" w:sz="0" w:space="0" w:color="auto"/>
            <w:bottom w:val="none" w:sz="0" w:space="0" w:color="auto"/>
            <w:right w:val="none" w:sz="0" w:space="0" w:color="auto"/>
          </w:divBdr>
        </w:div>
        <w:div w:id="1215385240">
          <w:marLeft w:val="0"/>
          <w:marRight w:val="0"/>
          <w:marTop w:val="0"/>
          <w:marBottom w:val="0"/>
          <w:divBdr>
            <w:top w:val="none" w:sz="0" w:space="0" w:color="auto"/>
            <w:left w:val="none" w:sz="0" w:space="0" w:color="auto"/>
            <w:bottom w:val="none" w:sz="0" w:space="0" w:color="auto"/>
            <w:right w:val="none" w:sz="0" w:space="0" w:color="auto"/>
          </w:divBdr>
        </w:div>
        <w:div w:id="709962223">
          <w:marLeft w:val="0"/>
          <w:marRight w:val="0"/>
          <w:marTop w:val="0"/>
          <w:marBottom w:val="0"/>
          <w:divBdr>
            <w:top w:val="none" w:sz="0" w:space="0" w:color="auto"/>
            <w:left w:val="none" w:sz="0" w:space="0" w:color="auto"/>
            <w:bottom w:val="none" w:sz="0" w:space="0" w:color="auto"/>
            <w:right w:val="none" w:sz="0" w:space="0" w:color="auto"/>
          </w:divBdr>
        </w:div>
      </w:divsChild>
    </w:div>
    <w:div w:id="1329676853">
      <w:bodyDiv w:val="1"/>
      <w:marLeft w:val="0"/>
      <w:marRight w:val="0"/>
      <w:marTop w:val="0"/>
      <w:marBottom w:val="0"/>
      <w:divBdr>
        <w:top w:val="none" w:sz="0" w:space="0" w:color="auto"/>
        <w:left w:val="none" w:sz="0" w:space="0" w:color="auto"/>
        <w:bottom w:val="none" w:sz="0" w:space="0" w:color="auto"/>
        <w:right w:val="none" w:sz="0" w:space="0" w:color="auto"/>
      </w:divBdr>
    </w:div>
    <w:div w:id="1330788835">
      <w:bodyDiv w:val="1"/>
      <w:marLeft w:val="0"/>
      <w:marRight w:val="0"/>
      <w:marTop w:val="0"/>
      <w:marBottom w:val="0"/>
      <w:divBdr>
        <w:top w:val="none" w:sz="0" w:space="0" w:color="auto"/>
        <w:left w:val="none" w:sz="0" w:space="0" w:color="auto"/>
        <w:bottom w:val="none" w:sz="0" w:space="0" w:color="auto"/>
        <w:right w:val="none" w:sz="0" w:space="0" w:color="auto"/>
      </w:divBdr>
    </w:div>
    <w:div w:id="1529098900">
      <w:bodyDiv w:val="1"/>
      <w:marLeft w:val="0"/>
      <w:marRight w:val="0"/>
      <w:marTop w:val="0"/>
      <w:marBottom w:val="0"/>
      <w:divBdr>
        <w:top w:val="none" w:sz="0" w:space="0" w:color="auto"/>
        <w:left w:val="none" w:sz="0" w:space="0" w:color="auto"/>
        <w:bottom w:val="none" w:sz="0" w:space="0" w:color="auto"/>
        <w:right w:val="none" w:sz="0" w:space="0" w:color="auto"/>
      </w:divBdr>
    </w:div>
    <w:div w:id="1640451160">
      <w:bodyDiv w:val="1"/>
      <w:marLeft w:val="0"/>
      <w:marRight w:val="0"/>
      <w:marTop w:val="0"/>
      <w:marBottom w:val="0"/>
      <w:divBdr>
        <w:top w:val="none" w:sz="0" w:space="0" w:color="auto"/>
        <w:left w:val="none" w:sz="0" w:space="0" w:color="auto"/>
        <w:bottom w:val="none" w:sz="0" w:space="0" w:color="auto"/>
        <w:right w:val="none" w:sz="0" w:space="0" w:color="auto"/>
      </w:divBdr>
    </w:div>
    <w:div w:id="1666977367">
      <w:bodyDiv w:val="1"/>
      <w:marLeft w:val="0"/>
      <w:marRight w:val="0"/>
      <w:marTop w:val="0"/>
      <w:marBottom w:val="0"/>
      <w:divBdr>
        <w:top w:val="none" w:sz="0" w:space="0" w:color="auto"/>
        <w:left w:val="none" w:sz="0" w:space="0" w:color="auto"/>
        <w:bottom w:val="none" w:sz="0" w:space="0" w:color="auto"/>
        <w:right w:val="none" w:sz="0" w:space="0" w:color="auto"/>
      </w:divBdr>
    </w:div>
    <w:div w:id="1892493288">
      <w:bodyDiv w:val="1"/>
      <w:marLeft w:val="0"/>
      <w:marRight w:val="0"/>
      <w:marTop w:val="0"/>
      <w:marBottom w:val="0"/>
      <w:divBdr>
        <w:top w:val="none" w:sz="0" w:space="0" w:color="auto"/>
        <w:left w:val="none" w:sz="0" w:space="0" w:color="auto"/>
        <w:bottom w:val="none" w:sz="0" w:space="0" w:color="auto"/>
        <w:right w:val="none" w:sz="0" w:space="0" w:color="auto"/>
      </w:divBdr>
      <w:divsChild>
        <w:div w:id="38557123">
          <w:marLeft w:val="0"/>
          <w:marRight w:val="0"/>
          <w:marTop w:val="0"/>
          <w:marBottom w:val="0"/>
          <w:divBdr>
            <w:top w:val="none" w:sz="0" w:space="0" w:color="auto"/>
            <w:left w:val="none" w:sz="0" w:space="0" w:color="auto"/>
            <w:bottom w:val="none" w:sz="0" w:space="0" w:color="auto"/>
            <w:right w:val="none" w:sz="0" w:space="0" w:color="auto"/>
          </w:divBdr>
        </w:div>
        <w:div w:id="326906706">
          <w:marLeft w:val="0"/>
          <w:marRight w:val="0"/>
          <w:marTop w:val="0"/>
          <w:marBottom w:val="0"/>
          <w:divBdr>
            <w:top w:val="none" w:sz="0" w:space="0" w:color="auto"/>
            <w:left w:val="none" w:sz="0" w:space="0" w:color="auto"/>
            <w:bottom w:val="none" w:sz="0" w:space="0" w:color="auto"/>
            <w:right w:val="none" w:sz="0" w:space="0" w:color="auto"/>
          </w:divBdr>
        </w:div>
        <w:div w:id="357968045">
          <w:marLeft w:val="0"/>
          <w:marRight w:val="0"/>
          <w:marTop w:val="0"/>
          <w:marBottom w:val="0"/>
          <w:divBdr>
            <w:top w:val="none" w:sz="0" w:space="0" w:color="auto"/>
            <w:left w:val="none" w:sz="0" w:space="0" w:color="auto"/>
            <w:bottom w:val="none" w:sz="0" w:space="0" w:color="auto"/>
            <w:right w:val="none" w:sz="0" w:space="0" w:color="auto"/>
          </w:divBdr>
        </w:div>
        <w:div w:id="928389486">
          <w:marLeft w:val="0"/>
          <w:marRight w:val="0"/>
          <w:marTop w:val="0"/>
          <w:marBottom w:val="0"/>
          <w:divBdr>
            <w:top w:val="none" w:sz="0" w:space="0" w:color="auto"/>
            <w:left w:val="none" w:sz="0" w:space="0" w:color="auto"/>
            <w:bottom w:val="none" w:sz="0" w:space="0" w:color="auto"/>
            <w:right w:val="none" w:sz="0" w:space="0" w:color="auto"/>
          </w:divBdr>
        </w:div>
      </w:divsChild>
    </w:div>
    <w:div w:id="1893466598">
      <w:bodyDiv w:val="1"/>
      <w:marLeft w:val="0"/>
      <w:marRight w:val="0"/>
      <w:marTop w:val="0"/>
      <w:marBottom w:val="0"/>
      <w:divBdr>
        <w:top w:val="none" w:sz="0" w:space="0" w:color="auto"/>
        <w:left w:val="none" w:sz="0" w:space="0" w:color="auto"/>
        <w:bottom w:val="none" w:sz="0" w:space="0" w:color="auto"/>
        <w:right w:val="none" w:sz="0" w:space="0" w:color="auto"/>
      </w:divBdr>
      <w:divsChild>
        <w:div w:id="433480645">
          <w:marLeft w:val="0"/>
          <w:marRight w:val="0"/>
          <w:marTop w:val="0"/>
          <w:marBottom w:val="0"/>
          <w:divBdr>
            <w:top w:val="none" w:sz="0" w:space="0" w:color="auto"/>
            <w:left w:val="none" w:sz="0" w:space="0" w:color="auto"/>
            <w:bottom w:val="none" w:sz="0" w:space="0" w:color="auto"/>
            <w:right w:val="none" w:sz="0" w:space="0" w:color="auto"/>
          </w:divBdr>
        </w:div>
        <w:div w:id="434373879">
          <w:marLeft w:val="0"/>
          <w:marRight w:val="0"/>
          <w:marTop w:val="0"/>
          <w:marBottom w:val="0"/>
          <w:divBdr>
            <w:top w:val="none" w:sz="0" w:space="0" w:color="auto"/>
            <w:left w:val="none" w:sz="0" w:space="0" w:color="auto"/>
            <w:bottom w:val="none" w:sz="0" w:space="0" w:color="auto"/>
            <w:right w:val="none" w:sz="0" w:space="0" w:color="auto"/>
          </w:divBdr>
          <w:divsChild>
            <w:div w:id="1663967628">
              <w:marLeft w:val="0"/>
              <w:marRight w:val="0"/>
              <w:marTop w:val="0"/>
              <w:marBottom w:val="0"/>
              <w:divBdr>
                <w:top w:val="none" w:sz="0" w:space="0" w:color="auto"/>
                <w:left w:val="none" w:sz="0" w:space="0" w:color="auto"/>
                <w:bottom w:val="none" w:sz="0" w:space="0" w:color="auto"/>
                <w:right w:val="none" w:sz="0" w:space="0" w:color="auto"/>
              </w:divBdr>
              <w:divsChild>
                <w:div w:id="1197045119">
                  <w:blockQuote w:val="1"/>
                  <w:marLeft w:val="720"/>
                  <w:marRight w:val="720"/>
                  <w:marTop w:val="0"/>
                  <w:marBottom w:val="0"/>
                  <w:divBdr>
                    <w:top w:val="none" w:sz="0" w:space="0" w:color="auto"/>
                    <w:left w:val="none" w:sz="0" w:space="0" w:color="auto"/>
                    <w:bottom w:val="none" w:sz="0" w:space="0" w:color="auto"/>
                    <w:right w:val="none" w:sz="0" w:space="0" w:color="auto"/>
                  </w:divBdr>
                </w:div>
                <w:div w:id="1348021773">
                  <w:blockQuote w:val="1"/>
                  <w:marLeft w:val="720"/>
                  <w:marRight w:val="720"/>
                  <w:marTop w:val="0"/>
                  <w:marBottom w:val="0"/>
                  <w:divBdr>
                    <w:top w:val="none" w:sz="0" w:space="0" w:color="auto"/>
                    <w:left w:val="none" w:sz="0" w:space="0" w:color="auto"/>
                    <w:bottom w:val="none" w:sz="0" w:space="0" w:color="auto"/>
                    <w:right w:val="none" w:sz="0" w:space="0" w:color="auto"/>
                  </w:divBdr>
                </w:div>
                <w:div w:id="187152660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1997876485">
      <w:bodyDiv w:val="1"/>
      <w:marLeft w:val="0"/>
      <w:marRight w:val="0"/>
      <w:marTop w:val="0"/>
      <w:marBottom w:val="0"/>
      <w:divBdr>
        <w:top w:val="none" w:sz="0" w:space="0" w:color="auto"/>
        <w:left w:val="none" w:sz="0" w:space="0" w:color="auto"/>
        <w:bottom w:val="none" w:sz="0" w:space="0" w:color="auto"/>
        <w:right w:val="none" w:sz="0" w:space="0" w:color="auto"/>
      </w:divBdr>
    </w:div>
    <w:div w:id="210155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oltantertonnc@hotmail.co.uk"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Whittle</dc:creator>
  <cp:keywords/>
  <dc:description/>
  <cp:lastModifiedBy>Neil Darby</cp:lastModifiedBy>
  <cp:revision>17</cp:revision>
  <cp:lastPrinted>2021-02-08T08:57:00Z</cp:lastPrinted>
  <dcterms:created xsi:type="dcterms:W3CDTF">2021-02-09T11:05:00Z</dcterms:created>
  <dcterms:modified xsi:type="dcterms:W3CDTF">2021-03-29T19:31:00Z</dcterms:modified>
</cp:coreProperties>
</file>