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1BF878" w14:textId="77777777" w:rsidR="00BE1417" w:rsidRPr="00BE1417" w:rsidRDefault="008D18B6" w:rsidP="00A101FD">
      <w:pPr>
        <w:pStyle w:val="Heading1"/>
        <w:ind w:left="-851" w:right="-1192"/>
        <w:jc w:val="center"/>
        <w:rPr>
          <w:sz w:val="52"/>
          <w:szCs w:val="52"/>
        </w:rPr>
      </w:pPr>
      <w:bookmarkStart w:id="0" w:name="_Hlk23276418"/>
      <w:r>
        <w:rPr>
          <w:sz w:val="52"/>
          <w:szCs w:val="52"/>
        </w:rPr>
        <w:t xml:space="preserve">  </w:t>
      </w:r>
      <w:r w:rsidR="00BE1417" w:rsidRPr="00BE1417">
        <w:rPr>
          <w:sz w:val="52"/>
          <w:szCs w:val="52"/>
        </w:rPr>
        <w:t>Great Waltham Parish Council</w:t>
      </w:r>
    </w:p>
    <w:p w14:paraId="1B816EA9" w14:textId="62EF18F9" w:rsidR="002D4787" w:rsidRPr="002D4787" w:rsidRDefault="00D0682C" w:rsidP="002D4787">
      <w:pPr>
        <w:jc w:val="center"/>
        <w:rPr>
          <w:rFonts w:asciiTheme="minorHAnsi" w:hAnsiTheme="minorHAnsi" w:cstheme="minorBidi"/>
          <w:noProof/>
          <w:lang w:val="en-GB" w:eastAsia="en-GB"/>
        </w:rPr>
      </w:pPr>
      <w:r>
        <w:t>Clerk, W J Adshead-Grant</w:t>
      </w:r>
      <w:r w:rsidR="00BE1417" w:rsidRPr="00BE1417">
        <w:t xml:space="preserve">, </w:t>
      </w:r>
      <w:r w:rsidR="00E34C40">
        <w:t xml:space="preserve">The Parish Office, </w:t>
      </w:r>
      <w:r w:rsidR="002D4787" w:rsidRPr="002D4787">
        <w:rPr>
          <w:noProof/>
        </w:rPr>
        <w:t xml:space="preserve">Great Waltham Village Hall (Hulton Hall)  , South Street , Great Waltham, </w:t>
      </w:r>
      <w:r w:rsidR="002D4787">
        <w:rPr>
          <w:noProof/>
        </w:rPr>
        <w:t xml:space="preserve">Essex </w:t>
      </w:r>
      <w:r w:rsidR="002D4787" w:rsidRPr="002D4787">
        <w:rPr>
          <w:noProof/>
        </w:rPr>
        <w:t>CM3 1DF</w:t>
      </w:r>
    </w:p>
    <w:p w14:paraId="2B17F5AD" w14:textId="7A511092" w:rsidR="00BE1417" w:rsidRPr="00BE1417" w:rsidRDefault="00BE1417" w:rsidP="00BE1417">
      <w:pPr>
        <w:pStyle w:val="BlockText"/>
        <w:jc w:val="center"/>
      </w:pPr>
    </w:p>
    <w:p w14:paraId="68CA6012" w14:textId="77777777" w:rsidR="008A2110" w:rsidRPr="002104CF" w:rsidRDefault="003F7CD5" w:rsidP="008A2110">
      <w:pPr>
        <w:jc w:val="center"/>
        <w:rPr>
          <w:rStyle w:val="Hyperlink"/>
          <w:rFonts w:eastAsia="Calibri"/>
          <w:sz w:val="18"/>
          <w:szCs w:val="18"/>
        </w:rPr>
      </w:pPr>
      <w:r w:rsidRPr="00664B1D">
        <w:rPr>
          <w:noProof/>
          <w:sz w:val="18"/>
          <w:szCs w:val="18"/>
        </w:rPr>
        <mc:AlternateContent>
          <mc:Choice Requires="wps">
            <w:drawing>
              <wp:anchor distT="0" distB="0" distL="114300" distR="114300" simplePos="0" relativeHeight="251657728" behindDoc="0" locked="0" layoutInCell="1" allowOverlap="1" wp14:anchorId="17801522" wp14:editId="74E8361C">
                <wp:simplePos x="0" y="0"/>
                <wp:positionH relativeFrom="page">
                  <wp:align>center</wp:align>
                </wp:positionH>
                <wp:positionV relativeFrom="paragraph">
                  <wp:posOffset>181610</wp:posOffset>
                </wp:positionV>
                <wp:extent cx="7448550" cy="38100"/>
                <wp:effectExtent l="19050" t="19050" r="38100" b="571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448550" cy="38100"/>
                        </a:xfrm>
                        <a:prstGeom prst="straightConnector1">
                          <a:avLst/>
                        </a:prstGeom>
                        <a:noFill/>
                        <a:ln w="38100">
                          <a:solidFill>
                            <a:srgbClr val="F2F2F2"/>
                          </a:solidFill>
                          <a:round/>
                          <a:headEnd/>
                          <a:tailEnd/>
                        </a:ln>
                        <a:effectLst>
                          <a:outerShdw dist="28398" dir="3806097" algn="ctr" rotWithShape="0">
                            <a:srgbClr val="1F3763">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97B79A" id="_x0000_t32" coordsize="21600,21600" o:spt="32" o:oned="t" path="m,l21600,21600e" filled="f">
                <v:path arrowok="t" fillok="f" o:connecttype="none"/>
                <o:lock v:ext="edit" shapetype="t"/>
              </v:shapetype>
              <v:shape id="AutoShape 2" o:spid="_x0000_s1026" type="#_x0000_t32" style="position:absolute;margin-left:0;margin-top:14.3pt;width:586.5pt;height:3pt;flip:y;z-index:25165772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" strokecolor="#f2f2f2" strokeweight="3pt">
                <v:shadow on="t" color="#1f3763" opacity=".5" offset="1pt"/>
                <w10:wrap anchorx="page"/>
              </v:shape>
            </w:pict>
          </mc:Fallback>
        </mc:AlternateContent>
      </w:r>
      <w:r w:rsidR="00BE1417" w:rsidRPr="00664B1D">
        <w:rPr>
          <w:sz w:val="18"/>
          <w:szCs w:val="18"/>
        </w:rPr>
        <w:t xml:space="preserve">E Mail:  </w:t>
      </w:r>
      <w:r w:rsidR="00664B1D" w:rsidRPr="00664B1D">
        <w:rPr>
          <w:sz w:val="18"/>
          <w:szCs w:val="18"/>
        </w:rPr>
        <w:t>clerk@greatwalthamparishcouncil.co.uk Website</w:t>
      </w:r>
      <w:r w:rsidR="00BE1417" w:rsidRPr="00664B1D">
        <w:rPr>
          <w:sz w:val="18"/>
          <w:szCs w:val="18"/>
        </w:rPr>
        <w:t xml:space="preserve">: </w:t>
      </w:r>
      <w:r w:rsidR="008A2110" w:rsidRPr="00866974">
        <w:rPr>
          <w:rFonts w:eastAsia="Calibri"/>
          <w:sz w:val="18"/>
          <w:szCs w:val="18"/>
        </w:rPr>
        <w:t>https://e-voice.org.uk/greatwalthamparish</w:t>
      </w:r>
    </w:p>
    <w:p w14:paraId="5138BED8" w14:textId="36D491D8" w:rsidR="00BE1417" w:rsidRDefault="00BE1417" w:rsidP="00BE1417">
      <w:pPr>
        <w:jc w:val="center"/>
        <w:rPr>
          <w:sz w:val="18"/>
          <w:szCs w:val="18"/>
        </w:rPr>
      </w:pPr>
    </w:p>
    <w:bookmarkEnd w:id="0"/>
    <w:p w14:paraId="4B4E1B9C" w14:textId="2D2AA71A" w:rsidR="0088272C" w:rsidRDefault="0088272C" w:rsidP="00BE1417">
      <w:pPr>
        <w:jc w:val="center"/>
        <w:rPr>
          <w:sz w:val="18"/>
          <w:szCs w:val="18"/>
        </w:rPr>
      </w:pPr>
    </w:p>
    <w:p w14:paraId="58594D10" w14:textId="0C337919" w:rsidR="00601891" w:rsidRDefault="00601891" w:rsidP="00601891">
      <w:pPr>
        <w:rPr>
          <w:sz w:val="18"/>
          <w:szCs w:val="18"/>
        </w:rPr>
      </w:pPr>
      <w:r>
        <w:rPr>
          <w:sz w:val="18"/>
          <w:szCs w:val="18"/>
        </w:rPr>
        <w:t>Posted: Tuesday 14</w:t>
      </w:r>
      <w:r w:rsidRPr="00601891">
        <w:rPr>
          <w:sz w:val="18"/>
          <w:szCs w:val="18"/>
          <w:vertAlign w:val="superscript"/>
        </w:rPr>
        <w:t>th</w:t>
      </w:r>
      <w:r>
        <w:rPr>
          <w:sz w:val="18"/>
          <w:szCs w:val="18"/>
        </w:rPr>
        <w:t xml:space="preserve"> January 2020</w:t>
      </w:r>
    </w:p>
    <w:p w14:paraId="500FB4C6" w14:textId="0EAC6B16" w:rsidR="0088272C" w:rsidRDefault="0088272C" w:rsidP="00BE1417">
      <w:pPr>
        <w:jc w:val="center"/>
        <w:rPr>
          <w:sz w:val="18"/>
          <w:szCs w:val="18"/>
        </w:rPr>
      </w:pPr>
    </w:p>
    <w:p w14:paraId="7FF86F9C" w14:textId="1CB40A7E" w:rsidR="00D468C2" w:rsidRPr="00DC0D9C" w:rsidRDefault="00D468C2" w:rsidP="00D468C2">
      <w:pPr>
        <w:ind w:right="-766"/>
        <w:rPr>
          <w:lang w:val="en-GB"/>
        </w:rPr>
      </w:pPr>
      <w:r w:rsidRPr="00DC0D9C">
        <w:t xml:space="preserve">You are hereby summonsed to attend the Meeting of the Great Waltham Parish Council at </w:t>
      </w:r>
      <w:r w:rsidR="00DE2FE0" w:rsidRPr="00DC0D9C">
        <w:t xml:space="preserve">the </w:t>
      </w:r>
      <w:r w:rsidR="00813C74">
        <w:rPr>
          <w:b/>
          <w:bCs/>
          <w:u w:val="single"/>
        </w:rPr>
        <w:t xml:space="preserve">Ford End Village </w:t>
      </w:r>
      <w:proofErr w:type="gramStart"/>
      <w:r w:rsidR="00813C74">
        <w:rPr>
          <w:b/>
          <w:bCs/>
          <w:u w:val="single"/>
        </w:rPr>
        <w:t>Hall ,</w:t>
      </w:r>
      <w:proofErr w:type="gramEnd"/>
      <w:r w:rsidR="00813C74">
        <w:rPr>
          <w:b/>
          <w:bCs/>
          <w:u w:val="single"/>
        </w:rPr>
        <w:t xml:space="preserve"> Ford End </w:t>
      </w:r>
      <w:r w:rsidR="00DE2FE0" w:rsidRPr="00DC0D9C">
        <w:t>, Essex</w:t>
      </w:r>
      <w:r w:rsidR="00813C74">
        <w:t xml:space="preserve"> </w:t>
      </w:r>
      <w:r w:rsidR="00DE2FE0" w:rsidRPr="00DC0D9C">
        <w:t xml:space="preserve"> </w:t>
      </w:r>
      <w:r w:rsidR="007F16A2" w:rsidRPr="00DC0D9C">
        <w:t xml:space="preserve">on Monday </w:t>
      </w:r>
      <w:r w:rsidR="00813C74">
        <w:t>20</w:t>
      </w:r>
      <w:r w:rsidR="00813C74" w:rsidRPr="00813C74">
        <w:rPr>
          <w:vertAlign w:val="superscript"/>
        </w:rPr>
        <w:t>th</w:t>
      </w:r>
      <w:r w:rsidR="00813C74">
        <w:t xml:space="preserve"> January </w:t>
      </w:r>
      <w:r w:rsidR="007F16A2" w:rsidRPr="00DC0D9C">
        <w:t>20</w:t>
      </w:r>
      <w:r w:rsidR="00813C74">
        <w:t>20</w:t>
      </w:r>
      <w:r w:rsidR="007F16A2" w:rsidRPr="00DC0D9C">
        <w:t xml:space="preserve"> </w:t>
      </w:r>
      <w:r w:rsidR="00340284" w:rsidRPr="00DC0D9C">
        <w:t xml:space="preserve">at 7.45pm </w:t>
      </w:r>
      <w:r w:rsidRPr="00DC0D9C">
        <w:t>for transacting the following business.</w:t>
      </w:r>
    </w:p>
    <w:p w14:paraId="78DEB7B1" w14:textId="77777777" w:rsidR="00D468C2" w:rsidRPr="00DC0D9C" w:rsidRDefault="00D468C2" w:rsidP="00D468C2">
      <w:pPr>
        <w:ind w:right="-766"/>
        <w:rPr>
          <w:i/>
        </w:rPr>
      </w:pPr>
      <w:r w:rsidRPr="00DC0D9C">
        <w:rPr>
          <w:i/>
        </w:rPr>
        <w:t>w j Adshead-Grant, Clerk.</w:t>
      </w:r>
      <w:bookmarkStart w:id="1" w:name="_GoBack"/>
      <w:bookmarkEnd w:id="1"/>
    </w:p>
    <w:p w14:paraId="133A039B" w14:textId="77777777" w:rsidR="00D468C2" w:rsidRPr="00DC0D9C" w:rsidRDefault="00D468C2" w:rsidP="00D468C2">
      <w:pPr>
        <w:ind w:right="-766"/>
        <w:rPr>
          <w:i/>
        </w:rPr>
      </w:pPr>
    </w:p>
    <w:p w14:paraId="33A8FFFD" w14:textId="32CC1C16" w:rsidR="00D468C2" w:rsidRPr="00DC0D9C" w:rsidRDefault="00D468C2" w:rsidP="00D468C2">
      <w:pPr>
        <w:ind w:right="-766"/>
      </w:pPr>
      <w:r w:rsidRPr="00DC0D9C">
        <w:t>The Public and Press are cordially invited to be present. Members of the public are invited to address the Council at the Public Open Session.</w:t>
      </w:r>
    </w:p>
    <w:p w14:paraId="75716CF7" w14:textId="77777777" w:rsidR="00D468C2" w:rsidRPr="00DC0D9C" w:rsidRDefault="00D468C2" w:rsidP="00D468C2">
      <w:pPr>
        <w:ind w:right="-766"/>
      </w:pPr>
    </w:p>
    <w:p w14:paraId="1B6E3AB1" w14:textId="7A693DED" w:rsidR="00D468C2" w:rsidRPr="00DC0D9C" w:rsidRDefault="00D468C2" w:rsidP="00D468C2">
      <w:pPr>
        <w:ind w:right="-766"/>
        <w:rPr>
          <w:b/>
          <w:u w:val="single"/>
        </w:rPr>
      </w:pPr>
      <w:r w:rsidRPr="00DC0D9C">
        <w:rPr>
          <w:b/>
          <w:u w:val="single"/>
        </w:rPr>
        <w:t>AGENDA.</w:t>
      </w:r>
    </w:p>
    <w:p w14:paraId="32799C38" w14:textId="7E6AD234" w:rsidR="009C6CDB" w:rsidRPr="00DC0D9C" w:rsidRDefault="009C6CDB" w:rsidP="00D468C2">
      <w:pPr>
        <w:ind w:right="-766"/>
        <w:rPr>
          <w:b/>
          <w:u w:val="single"/>
        </w:rPr>
      </w:pPr>
    </w:p>
    <w:p w14:paraId="7F7CF634" w14:textId="51568475" w:rsidR="00EF32CA" w:rsidRPr="00DC0D9C" w:rsidRDefault="008E622F" w:rsidP="00CF5E8F">
      <w:pPr>
        <w:rPr>
          <w:u w:val="single"/>
        </w:rPr>
      </w:pPr>
      <w:r w:rsidRPr="00DC0D9C">
        <w:rPr>
          <w:u w:val="single"/>
        </w:rPr>
        <w:t>19/</w:t>
      </w:r>
      <w:r w:rsidR="001F191D">
        <w:rPr>
          <w:u w:val="single"/>
        </w:rPr>
        <w:t>30</w:t>
      </w:r>
      <w:r w:rsidR="00952956" w:rsidRPr="00DC0D9C">
        <w:rPr>
          <w:u w:val="single"/>
        </w:rPr>
        <w:t>2</w:t>
      </w:r>
      <w:r w:rsidRPr="00DC0D9C">
        <w:rPr>
          <w:u w:val="single"/>
        </w:rPr>
        <w:t>.</w:t>
      </w:r>
      <w:r w:rsidRPr="00DC0D9C">
        <w:rPr>
          <w:u w:val="single"/>
        </w:rPr>
        <w:tab/>
      </w:r>
      <w:r w:rsidR="00EF32CA" w:rsidRPr="00DC0D9C">
        <w:rPr>
          <w:u w:val="single"/>
        </w:rPr>
        <w:t>C</w:t>
      </w:r>
      <w:r w:rsidR="00852103" w:rsidRPr="00DC0D9C">
        <w:rPr>
          <w:u w:val="single"/>
        </w:rPr>
        <w:t>hairman’s Welcome</w:t>
      </w:r>
    </w:p>
    <w:p w14:paraId="463A113B" w14:textId="77777777" w:rsidR="0087474F" w:rsidRPr="00DC0D9C" w:rsidRDefault="0087474F" w:rsidP="00CF5E8F">
      <w:pPr>
        <w:rPr>
          <w:u w:val="single"/>
        </w:rPr>
      </w:pPr>
    </w:p>
    <w:p w14:paraId="77FE29EA" w14:textId="545ACC49" w:rsidR="00EF32CA" w:rsidRPr="00DC0D9C" w:rsidRDefault="008E622F" w:rsidP="00CF5E8F">
      <w:pPr>
        <w:rPr>
          <w:u w:val="single"/>
        </w:rPr>
      </w:pPr>
      <w:r w:rsidRPr="00DC0D9C">
        <w:rPr>
          <w:u w:val="single"/>
        </w:rPr>
        <w:t>19/</w:t>
      </w:r>
      <w:r w:rsidR="001F191D">
        <w:rPr>
          <w:u w:val="single"/>
        </w:rPr>
        <w:t>303</w:t>
      </w:r>
      <w:r w:rsidRPr="00DC0D9C">
        <w:rPr>
          <w:u w:val="single"/>
        </w:rPr>
        <w:tab/>
      </w:r>
      <w:r w:rsidR="00852103" w:rsidRPr="00DC0D9C">
        <w:rPr>
          <w:u w:val="single"/>
        </w:rPr>
        <w:t>Apologies</w:t>
      </w:r>
    </w:p>
    <w:p w14:paraId="282529C8" w14:textId="69A088E6" w:rsidR="0087474F" w:rsidRPr="00813C74" w:rsidRDefault="00813C74" w:rsidP="00CF5E8F">
      <w:r w:rsidRPr="00813C74">
        <w:t>Cllr Dunn</w:t>
      </w:r>
    </w:p>
    <w:p w14:paraId="41EA2A3D" w14:textId="77777777" w:rsidR="00813C74" w:rsidRPr="00DC0D9C" w:rsidRDefault="00813C74" w:rsidP="00CF5E8F">
      <w:pPr>
        <w:rPr>
          <w:u w:val="single"/>
        </w:rPr>
      </w:pPr>
    </w:p>
    <w:p w14:paraId="6C9AEE1E" w14:textId="7EDF1AE3" w:rsidR="00EF32CA" w:rsidRPr="00DC0D9C" w:rsidRDefault="00CF5E8F" w:rsidP="001047EB">
      <w:pPr>
        <w:ind w:left="720" w:hanging="720"/>
        <w:rPr>
          <w:u w:val="single"/>
        </w:rPr>
      </w:pPr>
      <w:r w:rsidRPr="00DC0D9C">
        <w:rPr>
          <w:u w:val="single"/>
        </w:rPr>
        <w:t>19/</w:t>
      </w:r>
      <w:r w:rsidR="001F191D">
        <w:rPr>
          <w:u w:val="single"/>
        </w:rPr>
        <w:t>304</w:t>
      </w:r>
      <w:r w:rsidRPr="00DC0D9C">
        <w:rPr>
          <w:u w:val="single"/>
        </w:rPr>
        <w:t>.</w:t>
      </w:r>
      <w:r w:rsidRPr="00DC0D9C">
        <w:rPr>
          <w:u w:val="single"/>
        </w:rPr>
        <w:tab/>
      </w:r>
      <w:r w:rsidR="00E045EC" w:rsidRPr="00DC0D9C">
        <w:rPr>
          <w:u w:val="single"/>
        </w:rPr>
        <w:t xml:space="preserve">Declarations of interests (existence and nature) </w:t>
      </w:r>
      <w:proofErr w:type="gramStart"/>
      <w:r w:rsidR="00E045EC" w:rsidRPr="00DC0D9C">
        <w:rPr>
          <w:u w:val="single"/>
        </w:rPr>
        <w:t>with regard to</w:t>
      </w:r>
      <w:proofErr w:type="gramEnd"/>
      <w:r w:rsidR="00E045EC" w:rsidRPr="00DC0D9C">
        <w:rPr>
          <w:u w:val="single"/>
        </w:rPr>
        <w:t xml:space="preserve"> items on the agenda</w:t>
      </w:r>
      <w:r w:rsidR="001047EB" w:rsidRPr="00DC0D9C">
        <w:rPr>
          <w:u w:val="single"/>
        </w:rPr>
        <w:t xml:space="preserve"> and any request for dispensation.</w:t>
      </w:r>
    </w:p>
    <w:p w14:paraId="5DC2B209" w14:textId="77777777" w:rsidR="0087474F" w:rsidRPr="00DC0D9C" w:rsidRDefault="0087474F" w:rsidP="00CF5E8F">
      <w:pPr>
        <w:rPr>
          <w:u w:val="single"/>
        </w:rPr>
      </w:pPr>
    </w:p>
    <w:p w14:paraId="64104032" w14:textId="6EC185CE" w:rsidR="00CF5E8F" w:rsidRPr="00DC0D9C" w:rsidRDefault="00CF5E8F" w:rsidP="00CF5E8F">
      <w:pPr>
        <w:rPr>
          <w:u w:val="single"/>
        </w:rPr>
      </w:pPr>
      <w:r w:rsidRPr="00DC0D9C">
        <w:rPr>
          <w:u w:val="single"/>
        </w:rPr>
        <w:t>19/</w:t>
      </w:r>
      <w:r w:rsidR="001F191D">
        <w:rPr>
          <w:u w:val="single"/>
        </w:rPr>
        <w:t>305</w:t>
      </w:r>
      <w:r w:rsidRPr="00DC0D9C">
        <w:rPr>
          <w:u w:val="single"/>
        </w:rPr>
        <w:t>.</w:t>
      </w:r>
      <w:r w:rsidRPr="00DC0D9C">
        <w:rPr>
          <w:u w:val="single"/>
        </w:rPr>
        <w:tab/>
      </w:r>
      <w:r w:rsidR="00E045EC" w:rsidRPr="00DC0D9C">
        <w:rPr>
          <w:u w:val="single"/>
        </w:rPr>
        <w:t xml:space="preserve">Public Participation session </w:t>
      </w:r>
    </w:p>
    <w:p w14:paraId="47FE9EF7" w14:textId="77777777" w:rsidR="00CF5E8F" w:rsidRPr="00DC0D9C" w:rsidRDefault="00CF5E8F" w:rsidP="00CF5E8F">
      <w:pPr>
        <w:rPr>
          <w:u w:val="single"/>
        </w:rPr>
      </w:pPr>
    </w:p>
    <w:p w14:paraId="0627AE85" w14:textId="3591837A" w:rsidR="00EF32CA" w:rsidRPr="00DC0D9C" w:rsidRDefault="00CF5E8F" w:rsidP="00CF5E8F">
      <w:pPr>
        <w:rPr>
          <w:u w:val="single"/>
          <w:lang w:val="en-GB" w:eastAsia="en-GB"/>
        </w:rPr>
      </w:pPr>
      <w:r w:rsidRPr="00DC0D9C">
        <w:rPr>
          <w:u w:val="single"/>
        </w:rPr>
        <w:t>19/</w:t>
      </w:r>
      <w:r w:rsidR="001F191D">
        <w:rPr>
          <w:u w:val="single"/>
        </w:rPr>
        <w:t>306</w:t>
      </w:r>
      <w:r w:rsidRPr="00DC0D9C">
        <w:rPr>
          <w:u w:val="single"/>
        </w:rPr>
        <w:t>.</w:t>
      </w:r>
      <w:r w:rsidRPr="00DC0D9C">
        <w:rPr>
          <w:u w:val="single"/>
        </w:rPr>
        <w:tab/>
      </w:r>
      <w:r w:rsidR="00BF007B" w:rsidRPr="00DC0D9C">
        <w:rPr>
          <w:u w:val="single"/>
          <w:lang w:val="en-GB" w:eastAsia="en-GB"/>
        </w:rPr>
        <w:t>Report by County Councillor.</w:t>
      </w:r>
    </w:p>
    <w:p w14:paraId="3F75BADE" w14:textId="77777777" w:rsidR="005A4735" w:rsidRPr="00DC0D9C" w:rsidRDefault="005A4735" w:rsidP="00CF5E8F">
      <w:pPr>
        <w:rPr>
          <w:u w:val="single"/>
          <w:lang w:val="en-GB" w:eastAsia="en-GB"/>
        </w:rPr>
      </w:pPr>
    </w:p>
    <w:p w14:paraId="3B5EE907" w14:textId="1EBDE860" w:rsidR="00EF32CA" w:rsidRPr="00DC0D9C" w:rsidRDefault="009B4D97" w:rsidP="009B4D97">
      <w:pPr>
        <w:rPr>
          <w:u w:val="single"/>
          <w:lang w:val="en-GB" w:eastAsia="en-GB"/>
        </w:rPr>
      </w:pPr>
      <w:r w:rsidRPr="00DC0D9C">
        <w:rPr>
          <w:u w:val="single"/>
          <w:lang w:val="en-GB" w:eastAsia="en-GB"/>
        </w:rPr>
        <w:t>19/</w:t>
      </w:r>
      <w:r w:rsidR="001F191D">
        <w:rPr>
          <w:u w:val="single"/>
          <w:lang w:val="en-GB" w:eastAsia="en-GB"/>
        </w:rPr>
        <w:t>307</w:t>
      </w:r>
      <w:r w:rsidRPr="00DC0D9C">
        <w:rPr>
          <w:u w:val="single"/>
          <w:lang w:val="en-GB" w:eastAsia="en-GB"/>
        </w:rPr>
        <w:tab/>
      </w:r>
      <w:r w:rsidR="00BF007B" w:rsidRPr="00DC0D9C">
        <w:rPr>
          <w:u w:val="single"/>
          <w:lang w:val="en-GB" w:eastAsia="en-GB"/>
        </w:rPr>
        <w:t xml:space="preserve">Report </w:t>
      </w:r>
      <w:r w:rsidR="00D77428" w:rsidRPr="00DC0D9C">
        <w:rPr>
          <w:u w:val="single"/>
          <w:lang w:val="en-GB" w:eastAsia="en-GB"/>
        </w:rPr>
        <w:t>by Chelmsford City Councillor</w:t>
      </w:r>
    </w:p>
    <w:p w14:paraId="21F1472C" w14:textId="77777777" w:rsidR="009269D4" w:rsidRDefault="009269D4" w:rsidP="009269D4">
      <w:pPr>
        <w:pStyle w:val="ListParagraph"/>
        <w:numPr>
          <w:ilvl w:val="0"/>
          <w:numId w:val="32"/>
        </w:numPr>
        <w:rPr>
          <w:rFonts w:ascii="Calibri" w:hAnsi="Calibri" w:cs="Calibri"/>
          <w:lang w:val="en-GB"/>
        </w:rPr>
      </w:pPr>
      <w:r>
        <w:t>Planning Committee on Rye Cottage</w:t>
      </w:r>
    </w:p>
    <w:p w14:paraId="404417CF" w14:textId="77777777" w:rsidR="009269D4" w:rsidRDefault="009269D4" w:rsidP="009269D4">
      <w:pPr>
        <w:pStyle w:val="ListParagraph"/>
        <w:numPr>
          <w:ilvl w:val="0"/>
          <w:numId w:val="32"/>
        </w:numPr>
      </w:pPr>
      <w:r>
        <w:t>Bloor Homes consultation</w:t>
      </w:r>
    </w:p>
    <w:p w14:paraId="1154684C" w14:textId="6E31E8D3" w:rsidR="00F51C69" w:rsidRPr="00DC0D9C" w:rsidRDefault="00F51C69" w:rsidP="009B4D97">
      <w:pPr>
        <w:rPr>
          <w:u w:val="single"/>
          <w:lang w:val="en-GB" w:eastAsia="en-GB"/>
        </w:rPr>
      </w:pPr>
    </w:p>
    <w:p w14:paraId="0777A565" w14:textId="26FF7990" w:rsidR="00E045EC" w:rsidRDefault="00CF5E8F" w:rsidP="00CF5E8F">
      <w:pPr>
        <w:rPr>
          <w:u w:val="single"/>
        </w:rPr>
      </w:pPr>
      <w:r w:rsidRPr="00DC0D9C">
        <w:rPr>
          <w:u w:val="single"/>
        </w:rPr>
        <w:t>19/</w:t>
      </w:r>
      <w:r w:rsidR="001F191D">
        <w:rPr>
          <w:u w:val="single"/>
        </w:rPr>
        <w:t>308</w:t>
      </w:r>
      <w:r w:rsidRPr="00DC0D9C">
        <w:rPr>
          <w:u w:val="single"/>
        </w:rPr>
        <w:t>.</w:t>
      </w:r>
      <w:r w:rsidR="00E045EC" w:rsidRPr="00DC0D9C">
        <w:rPr>
          <w:u w:val="single"/>
        </w:rPr>
        <w:t xml:space="preserve"> Confirmation of the Minutes of the</w:t>
      </w:r>
      <w:r w:rsidR="00AF1CB2" w:rsidRPr="00DC0D9C">
        <w:rPr>
          <w:u w:val="single"/>
        </w:rPr>
        <w:t xml:space="preserve"> </w:t>
      </w:r>
      <w:r w:rsidR="00C55DAB" w:rsidRPr="00DC0D9C">
        <w:rPr>
          <w:u w:val="single"/>
        </w:rPr>
        <w:t xml:space="preserve">Monthly Meeting on </w:t>
      </w:r>
      <w:r w:rsidR="00CD6455">
        <w:rPr>
          <w:u w:val="single"/>
        </w:rPr>
        <w:t>18</w:t>
      </w:r>
      <w:r w:rsidR="00CD6455" w:rsidRPr="00CD6455">
        <w:rPr>
          <w:u w:val="single"/>
          <w:vertAlign w:val="superscript"/>
        </w:rPr>
        <w:t>th</w:t>
      </w:r>
      <w:r w:rsidR="00CD6455">
        <w:rPr>
          <w:u w:val="single"/>
        </w:rPr>
        <w:t xml:space="preserve"> November</w:t>
      </w:r>
      <w:r w:rsidR="0052230C" w:rsidRPr="00DC0D9C">
        <w:rPr>
          <w:u w:val="single"/>
        </w:rPr>
        <w:t xml:space="preserve"> </w:t>
      </w:r>
      <w:r w:rsidR="00E53037" w:rsidRPr="00DC0D9C">
        <w:rPr>
          <w:u w:val="single"/>
        </w:rPr>
        <w:t>2019</w:t>
      </w:r>
    </w:p>
    <w:p w14:paraId="43BF594B" w14:textId="1ED1741B" w:rsidR="00A67E2D" w:rsidRDefault="00A67E2D" w:rsidP="00CF5E8F">
      <w:pPr>
        <w:rPr>
          <w:u w:val="single"/>
        </w:rPr>
      </w:pPr>
    </w:p>
    <w:p w14:paraId="645FEBD3" w14:textId="1531BE3E" w:rsidR="00A67E2D" w:rsidRDefault="00A67E2D" w:rsidP="00CF5E8F">
      <w:pPr>
        <w:rPr>
          <w:u w:val="single"/>
        </w:rPr>
      </w:pPr>
      <w:r>
        <w:rPr>
          <w:u w:val="single"/>
        </w:rPr>
        <w:t>19/</w:t>
      </w:r>
      <w:r w:rsidR="001F191D">
        <w:rPr>
          <w:u w:val="single"/>
        </w:rPr>
        <w:t>309</w:t>
      </w:r>
      <w:r>
        <w:rPr>
          <w:u w:val="single"/>
        </w:rPr>
        <w:tab/>
        <w:t>Confirmation of the minu</w:t>
      </w:r>
      <w:r w:rsidR="001F191D">
        <w:rPr>
          <w:u w:val="single"/>
        </w:rPr>
        <w:t>t</w:t>
      </w:r>
      <w:r>
        <w:rPr>
          <w:u w:val="single"/>
        </w:rPr>
        <w:t xml:space="preserve">es of the </w:t>
      </w:r>
      <w:r w:rsidR="001F191D">
        <w:rPr>
          <w:u w:val="single"/>
        </w:rPr>
        <w:t>M</w:t>
      </w:r>
      <w:r>
        <w:rPr>
          <w:u w:val="single"/>
        </w:rPr>
        <w:t xml:space="preserve">onthly </w:t>
      </w:r>
      <w:r w:rsidR="001F191D">
        <w:rPr>
          <w:u w:val="single"/>
        </w:rPr>
        <w:t>M</w:t>
      </w:r>
      <w:r>
        <w:rPr>
          <w:u w:val="single"/>
        </w:rPr>
        <w:t>eeting on 16</w:t>
      </w:r>
      <w:r w:rsidRPr="00A67E2D">
        <w:rPr>
          <w:u w:val="single"/>
          <w:vertAlign w:val="superscript"/>
        </w:rPr>
        <w:t>th</w:t>
      </w:r>
      <w:r>
        <w:rPr>
          <w:u w:val="single"/>
        </w:rPr>
        <w:t xml:space="preserve"> December 2019</w:t>
      </w:r>
    </w:p>
    <w:p w14:paraId="7F1B2427" w14:textId="4F46E40D" w:rsidR="00A67E2D" w:rsidRDefault="00A67E2D" w:rsidP="00CF5E8F">
      <w:pPr>
        <w:rPr>
          <w:u w:val="single"/>
        </w:rPr>
      </w:pPr>
    </w:p>
    <w:p w14:paraId="6DA7B889" w14:textId="09CEF7CF" w:rsidR="00A67E2D" w:rsidRDefault="00A67E2D" w:rsidP="00CF5E8F">
      <w:pPr>
        <w:rPr>
          <w:u w:val="single"/>
        </w:rPr>
      </w:pPr>
      <w:r>
        <w:rPr>
          <w:u w:val="single"/>
        </w:rPr>
        <w:t>19/</w:t>
      </w:r>
      <w:r w:rsidR="001F191D">
        <w:rPr>
          <w:u w:val="single"/>
        </w:rPr>
        <w:t>310</w:t>
      </w:r>
      <w:r>
        <w:rPr>
          <w:u w:val="single"/>
        </w:rPr>
        <w:tab/>
        <w:t>Note the Recreation Minutes from the 6</w:t>
      </w:r>
      <w:r w:rsidRPr="00A67E2D">
        <w:rPr>
          <w:u w:val="single"/>
          <w:vertAlign w:val="superscript"/>
        </w:rPr>
        <w:t>th</w:t>
      </w:r>
      <w:r>
        <w:rPr>
          <w:u w:val="single"/>
        </w:rPr>
        <w:t xml:space="preserve"> </w:t>
      </w:r>
      <w:r w:rsidR="001F191D">
        <w:rPr>
          <w:u w:val="single"/>
        </w:rPr>
        <w:t>J</w:t>
      </w:r>
      <w:r>
        <w:rPr>
          <w:u w:val="single"/>
        </w:rPr>
        <w:t>anuary 2020</w:t>
      </w:r>
    </w:p>
    <w:p w14:paraId="042BF3B9" w14:textId="2531B1D0" w:rsidR="00A67E2D" w:rsidRDefault="00A67E2D" w:rsidP="00CF5E8F">
      <w:pPr>
        <w:rPr>
          <w:u w:val="single"/>
        </w:rPr>
      </w:pPr>
    </w:p>
    <w:p w14:paraId="6F77262E" w14:textId="4567FFA0" w:rsidR="00813C74" w:rsidRDefault="00A67E2D" w:rsidP="00CF5E8F">
      <w:pPr>
        <w:rPr>
          <w:u w:val="single"/>
        </w:rPr>
      </w:pPr>
      <w:r>
        <w:rPr>
          <w:u w:val="single"/>
        </w:rPr>
        <w:t>19</w:t>
      </w:r>
      <w:r w:rsidR="001F191D">
        <w:rPr>
          <w:u w:val="single"/>
        </w:rPr>
        <w:t>/311</w:t>
      </w:r>
      <w:r>
        <w:rPr>
          <w:u w:val="single"/>
        </w:rPr>
        <w:tab/>
        <w:t xml:space="preserve">Note the Planning </w:t>
      </w:r>
      <w:r w:rsidR="008D22F6">
        <w:rPr>
          <w:u w:val="single"/>
        </w:rPr>
        <w:t>M</w:t>
      </w:r>
      <w:r>
        <w:rPr>
          <w:u w:val="single"/>
        </w:rPr>
        <w:t>inutes from the 6</w:t>
      </w:r>
      <w:r w:rsidRPr="00A67E2D">
        <w:rPr>
          <w:u w:val="single"/>
          <w:vertAlign w:val="superscript"/>
        </w:rPr>
        <w:t>th</w:t>
      </w:r>
      <w:r>
        <w:rPr>
          <w:u w:val="single"/>
        </w:rPr>
        <w:t xml:space="preserve"> January 2020</w:t>
      </w:r>
    </w:p>
    <w:p w14:paraId="18517A62" w14:textId="08D0BB3A" w:rsidR="009B4D97" w:rsidRPr="00DC0D9C" w:rsidRDefault="009B4D97" w:rsidP="00CF5E8F">
      <w:pPr>
        <w:rPr>
          <w:u w:val="single"/>
        </w:rPr>
      </w:pPr>
    </w:p>
    <w:p w14:paraId="4749A058" w14:textId="50B6EFA4" w:rsidR="00622D12" w:rsidRDefault="00622D12" w:rsidP="00CF5E8F">
      <w:pPr>
        <w:rPr>
          <w:u w:val="single"/>
        </w:rPr>
      </w:pPr>
      <w:r w:rsidRPr="00DC0D9C">
        <w:rPr>
          <w:u w:val="single"/>
        </w:rPr>
        <w:t>19/</w:t>
      </w:r>
      <w:r w:rsidR="001F191D">
        <w:rPr>
          <w:u w:val="single"/>
        </w:rPr>
        <w:t>312</w:t>
      </w:r>
      <w:r w:rsidRPr="00DC0D9C">
        <w:rPr>
          <w:u w:val="single"/>
        </w:rPr>
        <w:tab/>
        <w:t>Local Planning Authority Decisions</w:t>
      </w:r>
    </w:p>
    <w:tbl>
      <w:tblPr>
        <w:tblW w:w="9919" w:type="dxa"/>
        <w:tblLook w:val="04A0" w:firstRow="1" w:lastRow="0" w:firstColumn="1" w:lastColumn="0" w:noHBand="0" w:noVBand="1"/>
      </w:tblPr>
      <w:tblGrid>
        <w:gridCol w:w="1857"/>
        <w:gridCol w:w="4079"/>
        <w:gridCol w:w="3983"/>
      </w:tblGrid>
      <w:tr w:rsidR="008D22F6" w:rsidRPr="00BF4C4F" w14:paraId="30A0A672" w14:textId="77777777" w:rsidTr="001A4A7D">
        <w:trPr>
          <w:trHeight w:val="332"/>
        </w:trPr>
        <w:tc>
          <w:tcPr>
            <w:tcW w:w="1857" w:type="dxa"/>
            <w:tcBorders>
              <w:top w:val="single" w:sz="8" w:space="0" w:color="E2E2E2"/>
              <w:left w:val="nil"/>
              <w:bottom w:val="nil"/>
              <w:right w:val="single" w:sz="8" w:space="0" w:color="E2E2E2"/>
            </w:tcBorders>
            <w:shd w:val="clear" w:color="000000" w:fill="FFFFFF"/>
            <w:hideMark/>
          </w:tcPr>
          <w:p w14:paraId="26AA1ECC" w14:textId="77777777" w:rsidR="008D22F6" w:rsidRPr="00BF4C4F" w:rsidRDefault="008D22F6" w:rsidP="001A4A7D">
            <w:pPr>
              <w:rPr>
                <w:color w:val="000000"/>
                <w:lang w:eastAsia="en-GB"/>
              </w:rPr>
            </w:pPr>
            <w:r w:rsidRPr="00BF4C4F">
              <w:rPr>
                <w:color w:val="000000"/>
                <w:lang w:eastAsia="en-GB"/>
              </w:rPr>
              <w:t>19/01673/CUPAQ</w:t>
            </w:r>
          </w:p>
        </w:tc>
        <w:tc>
          <w:tcPr>
            <w:tcW w:w="4079" w:type="dxa"/>
            <w:tcBorders>
              <w:top w:val="single" w:sz="8" w:space="0" w:color="E2E2E2"/>
              <w:left w:val="nil"/>
              <w:bottom w:val="nil"/>
              <w:right w:val="single" w:sz="8" w:space="0" w:color="E2E2E2"/>
            </w:tcBorders>
            <w:shd w:val="clear" w:color="000000" w:fill="FFFFFF"/>
            <w:hideMark/>
          </w:tcPr>
          <w:p w14:paraId="676C4D4D" w14:textId="77777777" w:rsidR="008D22F6" w:rsidRPr="00BF4C4F" w:rsidRDefault="008D22F6" w:rsidP="001A4A7D">
            <w:pPr>
              <w:rPr>
                <w:color w:val="000000"/>
                <w:lang w:eastAsia="en-GB"/>
              </w:rPr>
            </w:pPr>
            <w:r w:rsidRPr="00BF4C4F">
              <w:rPr>
                <w:color w:val="000000"/>
                <w:lang w:eastAsia="en-GB"/>
              </w:rPr>
              <w:t xml:space="preserve">Land North </w:t>
            </w:r>
            <w:proofErr w:type="gramStart"/>
            <w:r w:rsidRPr="00BF4C4F">
              <w:rPr>
                <w:color w:val="000000"/>
                <w:lang w:eastAsia="en-GB"/>
              </w:rPr>
              <w:t>Of</w:t>
            </w:r>
            <w:proofErr w:type="gramEnd"/>
            <w:r w:rsidRPr="00BF4C4F">
              <w:rPr>
                <w:color w:val="000000"/>
                <w:lang w:eastAsia="en-GB"/>
              </w:rPr>
              <w:t xml:space="preserve"> Mill Road North End Dunmow Essex CM6 3PE</w:t>
            </w:r>
          </w:p>
        </w:tc>
        <w:tc>
          <w:tcPr>
            <w:tcW w:w="3983" w:type="dxa"/>
            <w:tcBorders>
              <w:top w:val="single" w:sz="8" w:space="0" w:color="E2E2E2"/>
              <w:left w:val="nil"/>
              <w:bottom w:val="nil"/>
              <w:right w:val="single" w:sz="8" w:space="0" w:color="E2E2E2"/>
            </w:tcBorders>
            <w:shd w:val="clear" w:color="000000" w:fill="FFFFFF"/>
            <w:hideMark/>
          </w:tcPr>
          <w:p w14:paraId="40DE70F8" w14:textId="77777777" w:rsidR="008D22F6" w:rsidRPr="00BF4C4F" w:rsidRDefault="008D22F6" w:rsidP="001A4A7D">
            <w:pPr>
              <w:rPr>
                <w:color w:val="000000"/>
                <w:lang w:eastAsia="en-GB"/>
              </w:rPr>
            </w:pPr>
            <w:r w:rsidRPr="00BF4C4F">
              <w:rPr>
                <w:color w:val="000000"/>
                <w:lang w:eastAsia="en-GB"/>
              </w:rPr>
              <w:t>Application Refused</w:t>
            </w:r>
          </w:p>
        </w:tc>
      </w:tr>
      <w:tr w:rsidR="008D22F6" w:rsidRPr="00BF4C4F" w14:paraId="3034EF67" w14:textId="77777777" w:rsidTr="001A4A7D">
        <w:trPr>
          <w:trHeight w:val="332"/>
        </w:trPr>
        <w:tc>
          <w:tcPr>
            <w:tcW w:w="1857" w:type="dxa"/>
            <w:tcBorders>
              <w:top w:val="single" w:sz="8" w:space="0" w:color="E2E2E2"/>
              <w:left w:val="nil"/>
              <w:bottom w:val="nil"/>
              <w:right w:val="single" w:sz="8" w:space="0" w:color="E2E2E2"/>
            </w:tcBorders>
            <w:shd w:val="clear" w:color="000000" w:fill="FFFFFF"/>
            <w:hideMark/>
          </w:tcPr>
          <w:p w14:paraId="1E1E40C7" w14:textId="77777777" w:rsidR="008D22F6" w:rsidRPr="00BF4C4F" w:rsidRDefault="008D22F6" w:rsidP="001A4A7D">
            <w:pPr>
              <w:rPr>
                <w:color w:val="000000"/>
                <w:lang w:eastAsia="en-GB"/>
              </w:rPr>
            </w:pPr>
            <w:r w:rsidRPr="00BF4C4F">
              <w:rPr>
                <w:color w:val="000000"/>
                <w:lang w:eastAsia="en-GB"/>
              </w:rPr>
              <w:t>19/01645/FUL</w:t>
            </w:r>
          </w:p>
        </w:tc>
        <w:tc>
          <w:tcPr>
            <w:tcW w:w="4079" w:type="dxa"/>
            <w:tcBorders>
              <w:top w:val="single" w:sz="8" w:space="0" w:color="E2E2E2"/>
              <w:left w:val="nil"/>
              <w:bottom w:val="nil"/>
              <w:right w:val="single" w:sz="8" w:space="0" w:color="E2E2E2"/>
            </w:tcBorders>
            <w:shd w:val="clear" w:color="000000" w:fill="FFFFFF"/>
            <w:hideMark/>
          </w:tcPr>
          <w:p w14:paraId="09A7D236" w14:textId="77777777" w:rsidR="008D22F6" w:rsidRPr="00BF4C4F" w:rsidRDefault="008D22F6" w:rsidP="001A4A7D">
            <w:pPr>
              <w:rPr>
                <w:color w:val="000000"/>
                <w:lang w:eastAsia="en-GB"/>
              </w:rPr>
            </w:pPr>
            <w:r w:rsidRPr="00BF4C4F">
              <w:rPr>
                <w:color w:val="000000"/>
                <w:lang w:eastAsia="en-GB"/>
              </w:rPr>
              <w:t xml:space="preserve">Land South </w:t>
            </w:r>
            <w:proofErr w:type="gramStart"/>
            <w:r w:rsidRPr="00BF4C4F">
              <w:rPr>
                <w:color w:val="000000"/>
                <w:lang w:eastAsia="en-GB"/>
              </w:rPr>
              <w:t>Of</w:t>
            </w:r>
            <w:proofErr w:type="gramEnd"/>
            <w:r w:rsidRPr="00BF4C4F">
              <w:rPr>
                <w:color w:val="000000"/>
                <w:lang w:eastAsia="en-GB"/>
              </w:rPr>
              <w:t xml:space="preserve"> </w:t>
            </w:r>
            <w:proofErr w:type="spellStart"/>
            <w:r w:rsidRPr="00BF4C4F">
              <w:rPr>
                <w:color w:val="000000"/>
                <w:lang w:eastAsia="en-GB"/>
              </w:rPr>
              <w:t>Firland</w:t>
            </w:r>
            <w:proofErr w:type="spellEnd"/>
            <w:r w:rsidRPr="00BF4C4F">
              <w:rPr>
                <w:color w:val="000000"/>
                <w:lang w:eastAsia="en-GB"/>
              </w:rPr>
              <w:t xml:space="preserve"> Woods Road Great Waltham Chelmsford Essex</w:t>
            </w:r>
          </w:p>
        </w:tc>
        <w:tc>
          <w:tcPr>
            <w:tcW w:w="3983" w:type="dxa"/>
            <w:tcBorders>
              <w:top w:val="single" w:sz="8" w:space="0" w:color="E2E2E2"/>
              <w:left w:val="nil"/>
              <w:bottom w:val="nil"/>
              <w:right w:val="single" w:sz="8" w:space="0" w:color="E2E2E2"/>
            </w:tcBorders>
            <w:shd w:val="clear" w:color="000000" w:fill="FFFFFF"/>
            <w:hideMark/>
          </w:tcPr>
          <w:p w14:paraId="063812C6" w14:textId="77777777" w:rsidR="008D22F6" w:rsidRPr="00BF4C4F" w:rsidRDefault="008D22F6" w:rsidP="001A4A7D">
            <w:pPr>
              <w:rPr>
                <w:color w:val="000000"/>
                <w:lang w:eastAsia="en-GB"/>
              </w:rPr>
            </w:pPr>
            <w:r w:rsidRPr="00BF4C4F">
              <w:rPr>
                <w:color w:val="000000"/>
                <w:lang w:eastAsia="en-GB"/>
              </w:rPr>
              <w:t>Application Permitted</w:t>
            </w:r>
          </w:p>
        </w:tc>
      </w:tr>
      <w:tr w:rsidR="008D22F6" w:rsidRPr="00BF4C4F" w14:paraId="78B5E1FE" w14:textId="77777777" w:rsidTr="001A4A7D">
        <w:trPr>
          <w:trHeight w:val="332"/>
        </w:trPr>
        <w:tc>
          <w:tcPr>
            <w:tcW w:w="1857" w:type="dxa"/>
            <w:tcBorders>
              <w:top w:val="single" w:sz="8" w:space="0" w:color="E2E2E2"/>
              <w:left w:val="nil"/>
              <w:bottom w:val="nil"/>
              <w:right w:val="single" w:sz="8" w:space="0" w:color="E2E2E2"/>
            </w:tcBorders>
            <w:shd w:val="clear" w:color="000000" w:fill="FFFFFF"/>
            <w:hideMark/>
          </w:tcPr>
          <w:p w14:paraId="79D1021B" w14:textId="77777777" w:rsidR="008D22F6" w:rsidRPr="00BF4C4F" w:rsidRDefault="008D22F6" w:rsidP="001A4A7D">
            <w:pPr>
              <w:rPr>
                <w:color w:val="000000"/>
                <w:lang w:eastAsia="en-GB"/>
              </w:rPr>
            </w:pPr>
            <w:r w:rsidRPr="00BF4C4F">
              <w:rPr>
                <w:color w:val="000000"/>
                <w:lang w:eastAsia="en-GB"/>
              </w:rPr>
              <w:t>19/01085/FUL</w:t>
            </w:r>
          </w:p>
        </w:tc>
        <w:tc>
          <w:tcPr>
            <w:tcW w:w="4079" w:type="dxa"/>
            <w:tcBorders>
              <w:top w:val="single" w:sz="8" w:space="0" w:color="E2E2E2"/>
              <w:left w:val="nil"/>
              <w:bottom w:val="nil"/>
              <w:right w:val="single" w:sz="8" w:space="0" w:color="E2E2E2"/>
            </w:tcBorders>
            <w:shd w:val="clear" w:color="000000" w:fill="FFFFFF"/>
            <w:hideMark/>
          </w:tcPr>
          <w:p w14:paraId="624AAEC8" w14:textId="77777777" w:rsidR="008D22F6" w:rsidRPr="00BF4C4F" w:rsidRDefault="008D22F6" w:rsidP="001A4A7D">
            <w:pPr>
              <w:rPr>
                <w:color w:val="000000"/>
                <w:lang w:eastAsia="en-GB"/>
              </w:rPr>
            </w:pPr>
            <w:r w:rsidRPr="00BF4C4F">
              <w:rPr>
                <w:color w:val="000000"/>
                <w:lang w:eastAsia="en-GB"/>
              </w:rPr>
              <w:t xml:space="preserve">Barns North </w:t>
            </w:r>
            <w:proofErr w:type="gramStart"/>
            <w:r w:rsidRPr="00BF4C4F">
              <w:rPr>
                <w:color w:val="000000"/>
                <w:lang w:eastAsia="en-GB"/>
              </w:rPr>
              <w:t>Of</w:t>
            </w:r>
            <w:proofErr w:type="gramEnd"/>
            <w:r w:rsidRPr="00BF4C4F">
              <w:rPr>
                <w:color w:val="000000"/>
                <w:lang w:eastAsia="en-GB"/>
              </w:rPr>
              <w:t xml:space="preserve"> Littley Park Littley Park Lane Great Waltham Chelmsford Essex</w:t>
            </w:r>
          </w:p>
        </w:tc>
        <w:tc>
          <w:tcPr>
            <w:tcW w:w="3983" w:type="dxa"/>
            <w:tcBorders>
              <w:top w:val="single" w:sz="8" w:space="0" w:color="E2E2E2"/>
              <w:left w:val="nil"/>
              <w:bottom w:val="nil"/>
              <w:right w:val="single" w:sz="8" w:space="0" w:color="E2E2E2"/>
            </w:tcBorders>
            <w:shd w:val="clear" w:color="000000" w:fill="FFFFFF"/>
            <w:hideMark/>
          </w:tcPr>
          <w:p w14:paraId="66201AED" w14:textId="77777777" w:rsidR="008D22F6" w:rsidRPr="00BF4C4F" w:rsidRDefault="008D22F6" w:rsidP="001A4A7D">
            <w:pPr>
              <w:rPr>
                <w:color w:val="000000"/>
                <w:lang w:eastAsia="en-GB"/>
              </w:rPr>
            </w:pPr>
            <w:r w:rsidRPr="00BF4C4F">
              <w:rPr>
                <w:color w:val="000000"/>
                <w:lang w:eastAsia="en-GB"/>
              </w:rPr>
              <w:t>Application Permitted</w:t>
            </w:r>
          </w:p>
        </w:tc>
      </w:tr>
      <w:tr w:rsidR="008D22F6" w:rsidRPr="00BF4C4F" w14:paraId="7520AB66" w14:textId="77777777" w:rsidTr="001A4A7D">
        <w:trPr>
          <w:trHeight w:val="332"/>
        </w:trPr>
        <w:tc>
          <w:tcPr>
            <w:tcW w:w="1857" w:type="dxa"/>
            <w:tcBorders>
              <w:top w:val="single" w:sz="8" w:space="0" w:color="E2E2E2"/>
              <w:left w:val="nil"/>
              <w:bottom w:val="single" w:sz="8" w:space="0" w:color="E2E2E2"/>
              <w:right w:val="single" w:sz="8" w:space="0" w:color="E2E2E2"/>
            </w:tcBorders>
            <w:shd w:val="clear" w:color="000000" w:fill="FFFFFF"/>
            <w:hideMark/>
          </w:tcPr>
          <w:p w14:paraId="74ABBCB0" w14:textId="77777777" w:rsidR="008D22F6" w:rsidRPr="00BF4C4F" w:rsidRDefault="008D22F6" w:rsidP="001A4A7D">
            <w:pPr>
              <w:rPr>
                <w:color w:val="000000"/>
                <w:lang w:eastAsia="en-GB"/>
              </w:rPr>
            </w:pPr>
            <w:r w:rsidRPr="00BF4C4F">
              <w:rPr>
                <w:color w:val="000000"/>
                <w:lang w:eastAsia="en-GB"/>
              </w:rPr>
              <w:t>19/01804/FUL</w:t>
            </w:r>
          </w:p>
        </w:tc>
        <w:tc>
          <w:tcPr>
            <w:tcW w:w="4079" w:type="dxa"/>
            <w:tcBorders>
              <w:top w:val="single" w:sz="8" w:space="0" w:color="E2E2E2"/>
              <w:left w:val="nil"/>
              <w:bottom w:val="single" w:sz="8" w:space="0" w:color="E2E2E2"/>
              <w:right w:val="single" w:sz="8" w:space="0" w:color="E2E2E2"/>
            </w:tcBorders>
            <w:shd w:val="clear" w:color="000000" w:fill="FFFFFF"/>
            <w:hideMark/>
          </w:tcPr>
          <w:p w14:paraId="7B72B008" w14:textId="77777777" w:rsidR="008D22F6" w:rsidRPr="00BF4C4F" w:rsidRDefault="008D22F6" w:rsidP="001A4A7D">
            <w:pPr>
              <w:rPr>
                <w:color w:val="000000"/>
                <w:lang w:eastAsia="en-GB"/>
              </w:rPr>
            </w:pPr>
            <w:r w:rsidRPr="00BF4C4F">
              <w:rPr>
                <w:color w:val="000000"/>
                <w:lang w:eastAsia="en-GB"/>
              </w:rPr>
              <w:t>The Retreat Margaret Woods Road Great Waltham Chelmsford Essex CM3 1FF</w:t>
            </w:r>
          </w:p>
        </w:tc>
        <w:tc>
          <w:tcPr>
            <w:tcW w:w="3983" w:type="dxa"/>
            <w:tcBorders>
              <w:top w:val="single" w:sz="8" w:space="0" w:color="E2E2E2"/>
              <w:left w:val="nil"/>
              <w:bottom w:val="single" w:sz="8" w:space="0" w:color="E2E2E2"/>
              <w:right w:val="single" w:sz="8" w:space="0" w:color="E2E2E2"/>
            </w:tcBorders>
            <w:shd w:val="clear" w:color="000000" w:fill="FFFFFF"/>
            <w:hideMark/>
          </w:tcPr>
          <w:p w14:paraId="79D82C19" w14:textId="77777777" w:rsidR="008D22F6" w:rsidRPr="00BF4C4F" w:rsidRDefault="008D22F6" w:rsidP="001A4A7D">
            <w:pPr>
              <w:rPr>
                <w:color w:val="000000"/>
                <w:lang w:eastAsia="en-GB"/>
              </w:rPr>
            </w:pPr>
            <w:r w:rsidRPr="00BF4C4F">
              <w:rPr>
                <w:color w:val="000000"/>
                <w:lang w:eastAsia="en-GB"/>
              </w:rPr>
              <w:t>Application Permitted</w:t>
            </w:r>
          </w:p>
        </w:tc>
      </w:tr>
    </w:tbl>
    <w:p w14:paraId="5786D563" w14:textId="6AB52927" w:rsidR="001F191D" w:rsidRDefault="001F191D" w:rsidP="00CF5E8F">
      <w:pPr>
        <w:rPr>
          <w:u w:val="single"/>
        </w:rPr>
      </w:pPr>
    </w:p>
    <w:p w14:paraId="42F8B67A" w14:textId="68A0FF1C" w:rsidR="001F191D" w:rsidRDefault="001F191D" w:rsidP="00CF5E8F">
      <w:pPr>
        <w:rPr>
          <w:u w:val="single"/>
        </w:rPr>
      </w:pPr>
      <w:r>
        <w:rPr>
          <w:u w:val="single"/>
        </w:rPr>
        <w:t>19/313 Planning Applications for Discussion</w:t>
      </w:r>
    </w:p>
    <w:p w14:paraId="7FBC55F7" w14:textId="773AF052" w:rsidR="00CD6455" w:rsidRDefault="00CD6455" w:rsidP="00CF5E8F">
      <w:pPr>
        <w:rPr>
          <w:u w:val="single"/>
        </w:rPr>
      </w:pPr>
    </w:p>
    <w:p w14:paraId="13B01543" w14:textId="146A0E57" w:rsidR="001F7C22" w:rsidRPr="008D22F6" w:rsidRDefault="001F7C22" w:rsidP="003D5C92">
      <w:pPr>
        <w:pStyle w:val="ListParagraph"/>
        <w:numPr>
          <w:ilvl w:val="0"/>
          <w:numId w:val="29"/>
        </w:numPr>
        <w:rPr>
          <w:bCs/>
          <w:u w:val="single"/>
        </w:rPr>
      </w:pPr>
      <w:r>
        <w:t>Reference: 19/01986/FUL</w:t>
      </w:r>
      <w:r>
        <w:br/>
      </w:r>
      <w:r>
        <w:br/>
        <w:t xml:space="preserve">Address: Lavender Farm Main Road Ford End Chelmsford </w:t>
      </w:r>
      <w:r>
        <w:br/>
      </w:r>
      <w:r>
        <w:br/>
        <w:t xml:space="preserve">Description of works: Partial demolition of courtyard building and conversion of farm </w:t>
      </w:r>
      <w:r>
        <w:lastRenderedPageBreak/>
        <w:t xml:space="preserve">buildings to create </w:t>
      </w:r>
      <w:proofErr w:type="spellStart"/>
      <w:r>
        <w:t>6no</w:t>
      </w:r>
      <w:proofErr w:type="spellEnd"/>
      <w:r>
        <w:t>. new dwellings. Construction of new bin and cycle store and cart lodge garage. Creation of new formation of access to rear. Alterations to existing formation of access with provision of extra parking and associated landscaping within the site.</w:t>
      </w:r>
      <w:r>
        <w:br/>
      </w:r>
      <w:r>
        <w:br/>
      </w:r>
    </w:p>
    <w:p w14:paraId="73357E79" w14:textId="7EAB856B" w:rsidR="001F7C22" w:rsidRPr="001F191D" w:rsidRDefault="001F7C22" w:rsidP="001F191D">
      <w:pPr>
        <w:pStyle w:val="ListParagraph"/>
        <w:numPr>
          <w:ilvl w:val="0"/>
          <w:numId w:val="29"/>
        </w:numPr>
        <w:rPr>
          <w:bCs/>
          <w:u w:val="single"/>
        </w:rPr>
      </w:pPr>
      <w:r>
        <w:t>Reference: 19/02024/FUL</w:t>
      </w:r>
      <w:r>
        <w:br/>
      </w:r>
      <w:r>
        <w:br/>
        <w:t xml:space="preserve">Address: 9 Duffries Close Great Waltham Chelmsford Essex </w:t>
      </w:r>
      <w:r>
        <w:br/>
      </w:r>
      <w:r>
        <w:br/>
        <w:t xml:space="preserve">Description of works: Two storey side extension, single storey rear extension. External alterations including porch and front </w:t>
      </w:r>
      <w:proofErr w:type="spellStart"/>
      <w:r>
        <w:t>rooflight</w:t>
      </w:r>
      <w:proofErr w:type="spellEnd"/>
      <w:r>
        <w:t>.</w:t>
      </w:r>
      <w:r>
        <w:br/>
      </w:r>
      <w:r>
        <w:br/>
        <w:t xml:space="preserve">Please return your comments to us </w:t>
      </w:r>
      <w:proofErr w:type="gramStart"/>
      <w:r>
        <w:t>by:</w:t>
      </w:r>
      <w:proofErr w:type="gramEnd"/>
      <w:r>
        <w:t xml:space="preserve"> 23rd January 2020</w:t>
      </w:r>
    </w:p>
    <w:p w14:paraId="08044F33" w14:textId="00B733B5" w:rsidR="001F7C22" w:rsidRDefault="001F7C22" w:rsidP="001047EB">
      <w:pPr>
        <w:rPr>
          <w:bCs/>
          <w:u w:val="single"/>
        </w:rPr>
      </w:pPr>
    </w:p>
    <w:p w14:paraId="6239DD5B" w14:textId="77777777" w:rsidR="001C0703" w:rsidRPr="001C0703" w:rsidRDefault="00E36B29" w:rsidP="001F191D">
      <w:pPr>
        <w:pStyle w:val="ListParagraph"/>
        <w:numPr>
          <w:ilvl w:val="0"/>
          <w:numId w:val="29"/>
        </w:numPr>
        <w:rPr>
          <w:bCs/>
          <w:u w:val="single"/>
        </w:rPr>
      </w:pPr>
      <w:r>
        <w:t>Reference: 19/02032/FUL</w:t>
      </w:r>
      <w:r>
        <w:br/>
      </w:r>
      <w:r>
        <w:br/>
        <w:t xml:space="preserve">Address: Orchard House Main Road Howe Street Chelmsford </w:t>
      </w:r>
      <w:r>
        <w:br/>
      </w:r>
      <w:r>
        <w:br/>
        <w:t>Description of works: Formation of an access.</w:t>
      </w:r>
      <w:r>
        <w:br/>
      </w:r>
      <w:r>
        <w:br/>
        <w:t>Please return your comments to us by: 27th January 2020</w:t>
      </w:r>
    </w:p>
    <w:p w14:paraId="60EDC8D1" w14:textId="77777777" w:rsidR="001C0703" w:rsidRDefault="001C0703" w:rsidP="001C0703">
      <w:pPr>
        <w:pStyle w:val="ListParagraph"/>
      </w:pPr>
    </w:p>
    <w:p w14:paraId="3226945A" w14:textId="77777777" w:rsidR="001C0703" w:rsidRPr="001C0703" w:rsidRDefault="001C0703" w:rsidP="001F191D">
      <w:pPr>
        <w:pStyle w:val="ListParagraph"/>
        <w:numPr>
          <w:ilvl w:val="0"/>
          <w:numId w:val="29"/>
        </w:numPr>
        <w:rPr>
          <w:bCs/>
          <w:u w:val="single"/>
        </w:rPr>
      </w:pPr>
      <w:r>
        <w:t>Reference: 20/00033/FUL</w:t>
      </w:r>
      <w:r>
        <w:br/>
      </w:r>
      <w:r>
        <w:br/>
        <w:t xml:space="preserve">Address: </w:t>
      </w:r>
      <w:proofErr w:type="spellStart"/>
      <w:r>
        <w:t>Fordhams</w:t>
      </w:r>
      <w:proofErr w:type="spellEnd"/>
      <w:r>
        <w:t xml:space="preserve"> Littley Green Chelmsford Essex </w:t>
      </w:r>
      <w:r>
        <w:br/>
      </w:r>
      <w:r>
        <w:br/>
        <w:t>Description of works: Demolition of existing rear extensions and timber garage. Construction of two storey rear extension to the existing cottage. Construction of new garage and single storey living accommodation. Associated landscaping and other associated works.</w:t>
      </w:r>
      <w:r>
        <w:br/>
      </w:r>
      <w:r>
        <w:br/>
        <w:t xml:space="preserve">Please return your comments to us </w:t>
      </w:r>
      <w:proofErr w:type="gramStart"/>
      <w:r>
        <w:t>by:</w:t>
      </w:r>
      <w:proofErr w:type="gramEnd"/>
      <w:r>
        <w:t xml:space="preserve"> 3rd February 2020</w:t>
      </w:r>
    </w:p>
    <w:p w14:paraId="0D1600B0" w14:textId="77777777" w:rsidR="001C0703" w:rsidRDefault="001C0703" w:rsidP="001C0703">
      <w:pPr>
        <w:pStyle w:val="ListParagraph"/>
      </w:pPr>
    </w:p>
    <w:p w14:paraId="68F37B29" w14:textId="77777777" w:rsidR="001C0703" w:rsidRPr="001C0703" w:rsidRDefault="001C0703" w:rsidP="001C0703">
      <w:pPr>
        <w:pStyle w:val="ListParagraph"/>
        <w:numPr>
          <w:ilvl w:val="0"/>
          <w:numId w:val="29"/>
        </w:numPr>
        <w:rPr>
          <w:lang w:eastAsia="en-GB"/>
        </w:rPr>
      </w:pPr>
      <w:r w:rsidRPr="00BF4C4F">
        <w:rPr>
          <w:lang w:eastAsia="en-GB"/>
        </w:rPr>
        <w:t xml:space="preserve">Ref. No: 20/00001/MAS   </w:t>
      </w:r>
      <w:hyperlink r:id="rId8" w:history="1">
        <w:r w:rsidRPr="001C0703">
          <w:rPr>
            <w:lang w:eastAsia="en-GB"/>
          </w:rPr>
          <w:t xml:space="preserve">Masterplan for around 450 new homes, </w:t>
        </w:r>
        <w:proofErr w:type="spellStart"/>
        <w:r w:rsidRPr="001C0703">
          <w:rPr>
            <w:lang w:eastAsia="en-GB"/>
          </w:rPr>
          <w:t>neighbourhood</w:t>
        </w:r>
        <w:proofErr w:type="spellEnd"/>
        <w:r w:rsidRPr="001C0703">
          <w:rPr>
            <w:lang w:eastAsia="en-GB"/>
          </w:rPr>
          <w:t xml:space="preserve"> </w:t>
        </w:r>
        <w:proofErr w:type="spellStart"/>
        <w:r w:rsidRPr="001C0703">
          <w:rPr>
            <w:lang w:eastAsia="en-GB"/>
          </w:rPr>
          <w:t>centre</w:t>
        </w:r>
        <w:proofErr w:type="spellEnd"/>
        <w:r w:rsidRPr="001C0703">
          <w:rPr>
            <w:lang w:eastAsia="en-GB"/>
          </w:rPr>
          <w:t xml:space="preserve">, early years and childcare facility, local open space and associated access and highway infrastructure including a new access into Broomfield Hospital </w:t>
        </w:r>
      </w:hyperlink>
    </w:p>
    <w:p w14:paraId="5FC8B8D2" w14:textId="77777777" w:rsidR="001C0703" w:rsidRPr="00BF4C4F" w:rsidRDefault="001C0703" w:rsidP="001C0703">
      <w:pPr>
        <w:pStyle w:val="ListParagraph"/>
        <w:rPr>
          <w:lang w:eastAsia="en-GB"/>
        </w:rPr>
      </w:pPr>
      <w:r w:rsidRPr="00BF4C4F">
        <w:rPr>
          <w:lang w:eastAsia="en-GB"/>
        </w:rPr>
        <w:t xml:space="preserve">Strategic Growth Site North </w:t>
      </w:r>
      <w:proofErr w:type="gramStart"/>
      <w:r w:rsidRPr="00BF4C4F">
        <w:rPr>
          <w:lang w:eastAsia="en-GB"/>
        </w:rPr>
        <w:t>Of</w:t>
      </w:r>
      <w:proofErr w:type="gramEnd"/>
      <w:r w:rsidRPr="00BF4C4F">
        <w:rPr>
          <w:lang w:eastAsia="en-GB"/>
        </w:rPr>
        <w:t xml:space="preserve"> Woodhouse Lane Broomfield Chelmsford Essex </w:t>
      </w:r>
    </w:p>
    <w:p w14:paraId="0F47664C" w14:textId="5AB5B8CA" w:rsidR="00E36B29" w:rsidRPr="001F191D" w:rsidRDefault="00E36B29" w:rsidP="001C0703">
      <w:pPr>
        <w:pStyle w:val="ListParagraph"/>
        <w:rPr>
          <w:bCs/>
          <w:u w:val="single"/>
        </w:rPr>
      </w:pPr>
    </w:p>
    <w:p w14:paraId="562EACE9" w14:textId="1135FE32" w:rsidR="00092A93" w:rsidRDefault="00092A93" w:rsidP="001047EB">
      <w:pPr>
        <w:rPr>
          <w:bCs/>
        </w:rPr>
      </w:pPr>
      <w:r w:rsidRPr="00DC0D9C">
        <w:rPr>
          <w:bCs/>
          <w:u w:val="single"/>
        </w:rPr>
        <w:t>19/</w:t>
      </w:r>
      <w:r w:rsidR="001F191D">
        <w:rPr>
          <w:bCs/>
          <w:u w:val="single"/>
        </w:rPr>
        <w:t>314</w:t>
      </w:r>
      <w:r w:rsidRPr="00DC0D9C">
        <w:rPr>
          <w:bCs/>
          <w:u w:val="single"/>
        </w:rPr>
        <w:tab/>
        <w:t>Clerk’s Report</w:t>
      </w:r>
      <w:r w:rsidR="00C55DAB" w:rsidRPr="00DC0D9C">
        <w:rPr>
          <w:bCs/>
        </w:rPr>
        <w:t>– see separate report</w:t>
      </w:r>
    </w:p>
    <w:p w14:paraId="389FF376" w14:textId="6B4BB70D" w:rsidR="005E3E9B" w:rsidRDefault="005E3E9B" w:rsidP="001047EB">
      <w:pPr>
        <w:rPr>
          <w:bCs/>
        </w:rPr>
      </w:pPr>
    </w:p>
    <w:p w14:paraId="09273D95" w14:textId="0C9F57B3" w:rsidR="005E3E9B" w:rsidRPr="001F191D" w:rsidRDefault="001F191D" w:rsidP="005E3E9B">
      <w:pPr>
        <w:spacing w:before="100" w:beforeAutospacing="1" w:after="100" w:afterAutospacing="1"/>
        <w:rPr>
          <w:rFonts w:ascii="Calibri" w:hAnsi="Calibri" w:cs="Calibri"/>
          <w:u w:val="single"/>
          <w:lang w:val="en-GB" w:eastAsia="en-GB"/>
        </w:rPr>
      </w:pPr>
      <w:r w:rsidRPr="001F191D">
        <w:rPr>
          <w:u w:val="single"/>
        </w:rPr>
        <w:t>19/315</w:t>
      </w:r>
      <w:r w:rsidRPr="001F191D">
        <w:rPr>
          <w:u w:val="single"/>
        </w:rPr>
        <w:tab/>
      </w:r>
      <w:r w:rsidR="005E3E9B" w:rsidRPr="001F191D">
        <w:rPr>
          <w:u w:val="single"/>
        </w:rPr>
        <w:t xml:space="preserve">To consider the request from Howe Street residents for PC funding for alterations to the Howe Street Phone box including </w:t>
      </w:r>
      <w:r w:rsidR="008D22F6" w:rsidRPr="001F191D">
        <w:rPr>
          <w:u w:val="single"/>
        </w:rPr>
        <w:t>bookshelves</w:t>
      </w:r>
      <w:r w:rsidR="005E3E9B" w:rsidRPr="001F191D">
        <w:rPr>
          <w:u w:val="single"/>
        </w:rPr>
        <w:t xml:space="preserve"> – Cllr Gilbert </w:t>
      </w:r>
    </w:p>
    <w:p w14:paraId="52BA6EF9" w14:textId="77777777" w:rsidR="005E3E9B" w:rsidRPr="00DC0D9C" w:rsidRDefault="005E3E9B" w:rsidP="001047EB">
      <w:pPr>
        <w:rPr>
          <w:bCs/>
        </w:rPr>
      </w:pPr>
    </w:p>
    <w:p w14:paraId="5BFAF207" w14:textId="25BBDE87" w:rsidR="00EF32CA" w:rsidRPr="00DC0D9C" w:rsidRDefault="00D54D8E" w:rsidP="00CF5E8F">
      <w:pPr>
        <w:rPr>
          <w:u w:val="single"/>
        </w:rPr>
      </w:pPr>
      <w:bookmarkStart w:id="2" w:name="_Hlk481928972"/>
      <w:r w:rsidRPr="00DC0D9C">
        <w:rPr>
          <w:u w:val="single"/>
        </w:rPr>
        <w:t>19/</w:t>
      </w:r>
      <w:r w:rsidR="001F191D">
        <w:rPr>
          <w:u w:val="single"/>
        </w:rPr>
        <w:t>316</w:t>
      </w:r>
      <w:r w:rsidR="00532E69" w:rsidRPr="00DC0D9C">
        <w:rPr>
          <w:u w:val="single"/>
        </w:rPr>
        <w:tab/>
        <w:t>Fina</w:t>
      </w:r>
      <w:r w:rsidR="008E622F" w:rsidRPr="00DC0D9C">
        <w:rPr>
          <w:u w:val="single"/>
        </w:rPr>
        <w:t>n</w:t>
      </w:r>
      <w:r w:rsidR="00532E69" w:rsidRPr="00DC0D9C">
        <w:rPr>
          <w:u w:val="single"/>
        </w:rPr>
        <w:t xml:space="preserve">cial </w:t>
      </w:r>
      <w:r w:rsidR="00622D12" w:rsidRPr="00DC0D9C">
        <w:rPr>
          <w:u w:val="single"/>
        </w:rPr>
        <w:t>Reports</w:t>
      </w:r>
      <w:r w:rsidR="00135218" w:rsidRPr="00DC0D9C">
        <w:rPr>
          <w:u w:val="single"/>
        </w:rPr>
        <w:t xml:space="preserve"> - Clerk</w:t>
      </w:r>
    </w:p>
    <w:p w14:paraId="57AFAA94" w14:textId="52E36C25" w:rsidR="000164E3" w:rsidRPr="00DC0D9C" w:rsidRDefault="000164E3" w:rsidP="00CF5E8F">
      <w:pPr>
        <w:rPr>
          <w:u w:val="single"/>
        </w:rPr>
      </w:pPr>
    </w:p>
    <w:p w14:paraId="79B898BC" w14:textId="043C7F9E" w:rsidR="000164E3" w:rsidRDefault="000164E3" w:rsidP="000164E3">
      <w:pPr>
        <w:ind w:left="360"/>
        <w:rPr>
          <w:u w:val="single"/>
        </w:rPr>
      </w:pPr>
      <w:r w:rsidRPr="00DC0D9C">
        <w:rPr>
          <w:u w:val="single"/>
        </w:rPr>
        <w:t>Income</w:t>
      </w:r>
      <w:r w:rsidR="00FA3976" w:rsidRPr="00DC0D9C">
        <w:rPr>
          <w:u w:val="single"/>
        </w:rPr>
        <w:t xml:space="preserve"> (included below)</w:t>
      </w:r>
    </w:p>
    <w:p w14:paraId="1FF8763D" w14:textId="0365FA87" w:rsidR="00504633" w:rsidRPr="00945DC2" w:rsidRDefault="00945DC2" w:rsidP="00945DC2">
      <w:pPr>
        <w:pStyle w:val="ListParagraph"/>
        <w:numPr>
          <w:ilvl w:val="0"/>
          <w:numId w:val="30"/>
        </w:numPr>
        <w:rPr>
          <w:u w:val="single"/>
        </w:rPr>
      </w:pPr>
      <w:r>
        <w:rPr>
          <w:u w:val="single"/>
        </w:rPr>
        <w:t>Current Account</w:t>
      </w:r>
    </w:p>
    <w:p w14:paraId="77776E35" w14:textId="63312ACF" w:rsidR="00EA4479" w:rsidRDefault="00945DC2" w:rsidP="00945DC2">
      <w:pPr>
        <w:pStyle w:val="ListParagraph"/>
        <w:numPr>
          <w:ilvl w:val="0"/>
          <w:numId w:val="31"/>
        </w:numPr>
      </w:pPr>
      <w:r w:rsidRPr="00945DC2">
        <w:t>Village Hall (Flooring)</w:t>
      </w:r>
      <w:r w:rsidRPr="00945DC2">
        <w:tab/>
      </w:r>
      <w:r w:rsidRPr="00945DC2">
        <w:tab/>
        <w:t>£280.00</w:t>
      </w:r>
    </w:p>
    <w:p w14:paraId="70442FDF" w14:textId="03EA5D42" w:rsidR="00945DC2" w:rsidRPr="00945DC2" w:rsidRDefault="00945DC2" w:rsidP="00945DC2">
      <w:pPr>
        <w:pStyle w:val="ListParagraph"/>
        <w:numPr>
          <w:ilvl w:val="0"/>
          <w:numId w:val="31"/>
        </w:numPr>
      </w:pPr>
      <w:r>
        <w:t>Credit Interest</w:t>
      </w:r>
      <w:r>
        <w:tab/>
      </w:r>
      <w:r>
        <w:tab/>
      </w:r>
      <w:r>
        <w:tab/>
        <w:t>£46.50</w:t>
      </w:r>
    </w:p>
    <w:p w14:paraId="62540A69" w14:textId="77777777" w:rsidR="000164E3" w:rsidRPr="00DC0D9C" w:rsidRDefault="000164E3" w:rsidP="00CF5E8F">
      <w:pPr>
        <w:rPr>
          <w:u w:val="single"/>
        </w:rPr>
      </w:pPr>
    </w:p>
    <w:bookmarkEnd w:id="2"/>
    <w:p w14:paraId="16461580" w14:textId="5A587222" w:rsidR="00C8128F" w:rsidRPr="00DC0D9C" w:rsidRDefault="00532E69" w:rsidP="00CF5E8F">
      <w:pPr>
        <w:numPr>
          <w:ilvl w:val="0"/>
          <w:numId w:val="20"/>
        </w:numPr>
      </w:pPr>
      <w:r w:rsidRPr="00DC0D9C">
        <w:rPr>
          <w:b/>
          <w:u w:val="single"/>
        </w:rPr>
        <w:t>Reserve Account</w:t>
      </w:r>
      <w:r w:rsidRPr="00DC0D9C">
        <w:tab/>
      </w:r>
      <w:r w:rsidR="005E2903" w:rsidRPr="00DC0D9C">
        <w:tab/>
      </w:r>
      <w:r w:rsidR="00D54D8E" w:rsidRPr="00DC0D9C">
        <w:tab/>
      </w:r>
      <w:r w:rsidRPr="00DC0D9C">
        <w:rPr>
          <w:b/>
          <w:u w:val="single"/>
        </w:rPr>
        <w:t>£</w:t>
      </w:r>
      <w:r w:rsidR="000164E3" w:rsidRPr="00DC0D9C">
        <w:rPr>
          <w:b/>
          <w:u w:val="single"/>
        </w:rPr>
        <w:t xml:space="preserve"> </w:t>
      </w:r>
      <w:r w:rsidR="00EA4479">
        <w:rPr>
          <w:b/>
          <w:u w:val="single"/>
        </w:rPr>
        <w:t>57,</w:t>
      </w:r>
      <w:r w:rsidR="00945DC2">
        <w:rPr>
          <w:b/>
          <w:u w:val="single"/>
        </w:rPr>
        <w:t>492.22</w:t>
      </w:r>
    </w:p>
    <w:p w14:paraId="584EBF12" w14:textId="77777777" w:rsidR="00A22108" w:rsidRPr="00DC0D9C" w:rsidRDefault="00A22108" w:rsidP="00A22108">
      <w:pPr>
        <w:numPr>
          <w:ilvl w:val="1"/>
          <w:numId w:val="20"/>
        </w:numPr>
      </w:pPr>
      <w:bookmarkStart w:id="3" w:name="_Hlk23267806"/>
      <w:r w:rsidRPr="00DC0D9C">
        <w:t>S106 Monies</w:t>
      </w:r>
      <w:r w:rsidRPr="00DC0D9C">
        <w:tab/>
      </w:r>
      <w:r w:rsidRPr="00DC0D9C">
        <w:tab/>
      </w:r>
      <w:r w:rsidRPr="00DC0D9C">
        <w:tab/>
        <w:t>£ 1,031.13</w:t>
      </w:r>
    </w:p>
    <w:p w14:paraId="6004F05A" w14:textId="4A203CE4" w:rsidR="00A22108" w:rsidRPr="00DC0D9C" w:rsidRDefault="00A22108" w:rsidP="00A22108">
      <w:pPr>
        <w:numPr>
          <w:ilvl w:val="1"/>
          <w:numId w:val="20"/>
        </w:numPr>
      </w:pPr>
      <w:r w:rsidRPr="00DC0D9C">
        <w:t>CIL Monies</w:t>
      </w:r>
      <w:r w:rsidRPr="00DC0D9C">
        <w:tab/>
      </w:r>
      <w:r w:rsidRPr="00DC0D9C">
        <w:tab/>
      </w:r>
      <w:r w:rsidRPr="00DC0D9C">
        <w:tab/>
        <w:t xml:space="preserve">£ </w:t>
      </w:r>
      <w:r w:rsidR="00EA4479">
        <w:t>22,844.50</w:t>
      </w:r>
    </w:p>
    <w:p w14:paraId="38858C3B" w14:textId="77777777" w:rsidR="00A22108" w:rsidRPr="00DC0D9C" w:rsidRDefault="00A22108" w:rsidP="00A22108">
      <w:pPr>
        <w:numPr>
          <w:ilvl w:val="1"/>
          <w:numId w:val="20"/>
        </w:numPr>
      </w:pPr>
      <w:r w:rsidRPr="00DC0D9C">
        <w:t xml:space="preserve">Capital works </w:t>
      </w:r>
      <w:r w:rsidRPr="00DC0D9C">
        <w:tab/>
      </w:r>
      <w:r w:rsidRPr="00DC0D9C">
        <w:tab/>
      </w:r>
      <w:r w:rsidRPr="00DC0D9C">
        <w:tab/>
        <w:t>£ 11,820</w:t>
      </w:r>
    </w:p>
    <w:p w14:paraId="76617D9C" w14:textId="637B61AF" w:rsidR="00A22108" w:rsidRPr="00DC0D9C" w:rsidRDefault="00A22108" w:rsidP="00A22108">
      <w:pPr>
        <w:numPr>
          <w:ilvl w:val="1"/>
          <w:numId w:val="20"/>
        </w:numPr>
      </w:pPr>
      <w:r w:rsidRPr="00DC0D9C">
        <w:t>General Reserve</w:t>
      </w:r>
      <w:r w:rsidRPr="00DC0D9C">
        <w:tab/>
      </w:r>
      <w:r w:rsidRPr="00DC0D9C">
        <w:tab/>
        <w:t>£ 21,7</w:t>
      </w:r>
      <w:r w:rsidR="00D1760F">
        <w:t>96.59</w:t>
      </w:r>
    </w:p>
    <w:bookmarkEnd w:id="3"/>
    <w:p w14:paraId="2C70A295" w14:textId="77777777" w:rsidR="00532E69" w:rsidRPr="00DC0D9C" w:rsidRDefault="00532E69" w:rsidP="00CF5E8F"/>
    <w:p w14:paraId="0B3B0ACC" w14:textId="5E192DB9" w:rsidR="000164E3" w:rsidRPr="00DC0D9C" w:rsidRDefault="00532E69" w:rsidP="00CF5E8F">
      <w:pPr>
        <w:numPr>
          <w:ilvl w:val="0"/>
          <w:numId w:val="20"/>
        </w:numPr>
      </w:pPr>
      <w:r w:rsidRPr="00DC0D9C">
        <w:rPr>
          <w:b/>
          <w:u w:val="single"/>
        </w:rPr>
        <w:t>Current Account</w:t>
      </w:r>
      <w:r w:rsidRPr="00DC0D9C">
        <w:rPr>
          <w:b/>
          <w:u w:val="single"/>
        </w:rPr>
        <w:tab/>
      </w:r>
      <w:r w:rsidR="005E2903" w:rsidRPr="00DC0D9C">
        <w:tab/>
      </w:r>
      <w:r w:rsidR="00FC218E" w:rsidRPr="00DC0D9C">
        <w:tab/>
      </w:r>
      <w:r w:rsidRPr="00DC0D9C">
        <w:rPr>
          <w:b/>
          <w:u w:val="single"/>
        </w:rPr>
        <w:t>£</w:t>
      </w:r>
      <w:r w:rsidR="000164E3" w:rsidRPr="00DC0D9C">
        <w:rPr>
          <w:b/>
          <w:u w:val="single"/>
        </w:rPr>
        <w:t xml:space="preserve"> </w:t>
      </w:r>
      <w:r w:rsidR="00945DC2">
        <w:rPr>
          <w:b/>
          <w:u w:val="single"/>
        </w:rPr>
        <w:t>3686.50</w:t>
      </w:r>
    </w:p>
    <w:p w14:paraId="035385E7" w14:textId="36449582" w:rsidR="00DD33CD" w:rsidRPr="00DC0D9C" w:rsidRDefault="00DD33CD" w:rsidP="00CF5E8F">
      <w:pPr>
        <w:rPr>
          <w:u w:val="single"/>
          <w:lang w:val="en-GB"/>
        </w:rPr>
      </w:pPr>
    </w:p>
    <w:p w14:paraId="6EA3BAD2" w14:textId="34DC7EF9" w:rsidR="00000FF8" w:rsidRPr="00DC0D9C" w:rsidRDefault="001047EB" w:rsidP="00CF5E8F">
      <w:pPr>
        <w:rPr>
          <w:b/>
        </w:rPr>
      </w:pPr>
      <w:r w:rsidRPr="00DC0D9C">
        <w:rPr>
          <w:u w:val="single"/>
        </w:rPr>
        <w:t>19/</w:t>
      </w:r>
      <w:r w:rsidR="001F191D">
        <w:rPr>
          <w:u w:val="single"/>
        </w:rPr>
        <w:t>317</w:t>
      </w:r>
      <w:r w:rsidRPr="00DC0D9C">
        <w:rPr>
          <w:u w:val="single"/>
        </w:rPr>
        <w:tab/>
      </w:r>
      <w:r w:rsidR="00000FF8" w:rsidRPr="00DC0D9C">
        <w:rPr>
          <w:u w:val="single"/>
        </w:rPr>
        <w:t>Confirmation of payments</w:t>
      </w:r>
      <w:r w:rsidR="00E34FA2" w:rsidRPr="00DC0D9C">
        <w:t>:</w:t>
      </w:r>
    </w:p>
    <w:p w14:paraId="732F0A1C" w14:textId="77777777" w:rsidR="00000FF8" w:rsidRPr="00DC0D9C" w:rsidRDefault="00000FF8" w:rsidP="00CF5E8F">
      <w:pPr>
        <w:rPr>
          <w:lang w:val="en-GB"/>
        </w:rPr>
      </w:pPr>
    </w:p>
    <w:tbl>
      <w:tblPr>
        <w:tblW w:w="7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7"/>
        <w:gridCol w:w="2592"/>
        <w:gridCol w:w="917"/>
        <w:gridCol w:w="1696"/>
      </w:tblGrid>
      <w:tr w:rsidR="009A313D" w:rsidRPr="00DC0D9C" w14:paraId="4E2E4A54" w14:textId="77777777" w:rsidTr="00727622">
        <w:trPr>
          <w:trHeight w:val="202"/>
        </w:trPr>
        <w:tc>
          <w:tcPr>
            <w:tcW w:w="2757" w:type="dxa"/>
            <w:shd w:val="clear" w:color="auto" w:fill="auto"/>
            <w:hideMark/>
          </w:tcPr>
          <w:p w14:paraId="08445F9C" w14:textId="74247CB8" w:rsidR="009A313D" w:rsidRPr="00DC0D9C" w:rsidRDefault="009A313D" w:rsidP="00596321">
            <w:pPr>
              <w:rPr>
                <w:color w:val="000000"/>
                <w:lang w:val="en-GB" w:eastAsia="en-GB"/>
              </w:rPr>
            </w:pPr>
            <w:r w:rsidRPr="00DC0D9C">
              <w:rPr>
                <w:color w:val="000000"/>
                <w:lang w:val="en-GB" w:eastAsia="en-GB"/>
              </w:rPr>
              <w:t>Office Rent</w:t>
            </w:r>
            <w:r w:rsidR="00525451" w:rsidRPr="00DC0D9C">
              <w:rPr>
                <w:color w:val="000000"/>
                <w:lang w:val="en-GB" w:eastAsia="en-GB"/>
              </w:rPr>
              <w:t xml:space="preserve"> - VH</w:t>
            </w:r>
          </w:p>
        </w:tc>
        <w:tc>
          <w:tcPr>
            <w:tcW w:w="2592" w:type="dxa"/>
            <w:shd w:val="clear" w:color="auto" w:fill="auto"/>
            <w:hideMark/>
          </w:tcPr>
          <w:p w14:paraId="4214A708" w14:textId="3FA78DFA" w:rsidR="009A313D" w:rsidRPr="00DC0D9C" w:rsidRDefault="00A67E2D" w:rsidP="00596321">
            <w:pPr>
              <w:rPr>
                <w:color w:val="000000"/>
                <w:lang w:val="en-GB" w:eastAsia="en-GB"/>
              </w:rPr>
            </w:pPr>
            <w:r>
              <w:rPr>
                <w:color w:val="000000"/>
                <w:lang w:val="en-GB" w:eastAsia="en-GB"/>
              </w:rPr>
              <w:t>January</w:t>
            </w:r>
          </w:p>
        </w:tc>
        <w:tc>
          <w:tcPr>
            <w:tcW w:w="917" w:type="dxa"/>
            <w:shd w:val="clear" w:color="auto" w:fill="auto"/>
            <w:noWrap/>
            <w:hideMark/>
          </w:tcPr>
          <w:p w14:paraId="2D58C310" w14:textId="0D9F4129" w:rsidR="009A313D" w:rsidRPr="00DC0D9C" w:rsidRDefault="00A67E2D" w:rsidP="00596321">
            <w:pPr>
              <w:jc w:val="center"/>
              <w:rPr>
                <w:color w:val="000000"/>
                <w:lang w:val="en-GB" w:eastAsia="en-GB"/>
              </w:rPr>
            </w:pPr>
            <w:r>
              <w:rPr>
                <w:color w:val="000000"/>
                <w:lang w:val="en-GB" w:eastAsia="en-GB"/>
              </w:rPr>
              <w:t>SO</w:t>
            </w:r>
          </w:p>
        </w:tc>
        <w:tc>
          <w:tcPr>
            <w:tcW w:w="1696" w:type="dxa"/>
            <w:shd w:val="clear" w:color="auto" w:fill="auto"/>
            <w:noWrap/>
            <w:vAlign w:val="center"/>
            <w:hideMark/>
          </w:tcPr>
          <w:p w14:paraId="413FF888" w14:textId="0342B8BB" w:rsidR="009A313D" w:rsidRPr="00DC0D9C" w:rsidRDefault="00525451" w:rsidP="00596321">
            <w:pPr>
              <w:jc w:val="center"/>
              <w:rPr>
                <w:color w:val="000000"/>
                <w:lang w:val="en-GB" w:eastAsia="en-GB"/>
              </w:rPr>
            </w:pPr>
            <w:r w:rsidRPr="00DC0D9C">
              <w:rPr>
                <w:color w:val="000000"/>
                <w:lang w:val="en-GB" w:eastAsia="en-GB"/>
              </w:rPr>
              <w:t>£</w:t>
            </w:r>
            <w:r w:rsidR="00133818">
              <w:rPr>
                <w:color w:val="000000"/>
                <w:lang w:val="en-GB" w:eastAsia="en-GB"/>
              </w:rPr>
              <w:t>312</w:t>
            </w:r>
          </w:p>
        </w:tc>
      </w:tr>
      <w:tr w:rsidR="009A313D" w:rsidRPr="00DC0D9C" w14:paraId="5E4B8E1C" w14:textId="77777777" w:rsidTr="00727622">
        <w:trPr>
          <w:trHeight w:val="202"/>
        </w:trPr>
        <w:tc>
          <w:tcPr>
            <w:tcW w:w="2757" w:type="dxa"/>
            <w:shd w:val="clear" w:color="auto" w:fill="auto"/>
          </w:tcPr>
          <w:p w14:paraId="4FE567EB" w14:textId="104B362A" w:rsidR="009A313D" w:rsidRPr="00DC0D9C" w:rsidRDefault="009A313D" w:rsidP="00596321">
            <w:pPr>
              <w:rPr>
                <w:color w:val="000000"/>
                <w:lang w:val="en-GB" w:eastAsia="en-GB"/>
              </w:rPr>
            </w:pPr>
            <w:r w:rsidRPr="00DC0D9C">
              <w:rPr>
                <w:color w:val="000000"/>
                <w:lang w:val="en-GB" w:eastAsia="en-GB"/>
              </w:rPr>
              <w:t>M D Landscapes</w:t>
            </w:r>
          </w:p>
        </w:tc>
        <w:tc>
          <w:tcPr>
            <w:tcW w:w="2592" w:type="dxa"/>
            <w:shd w:val="clear" w:color="auto" w:fill="auto"/>
          </w:tcPr>
          <w:p w14:paraId="2ED07851" w14:textId="6F457D43" w:rsidR="009A313D" w:rsidRPr="00DC0D9C" w:rsidRDefault="009A313D" w:rsidP="00596321">
            <w:pPr>
              <w:rPr>
                <w:color w:val="000000"/>
                <w:lang w:val="en-GB" w:eastAsia="en-GB"/>
              </w:rPr>
            </w:pPr>
            <w:r w:rsidRPr="00DC0D9C">
              <w:rPr>
                <w:color w:val="000000"/>
                <w:lang w:val="en-GB" w:eastAsia="en-GB"/>
              </w:rPr>
              <w:t>Contract Maintenance</w:t>
            </w:r>
          </w:p>
        </w:tc>
        <w:tc>
          <w:tcPr>
            <w:tcW w:w="917" w:type="dxa"/>
            <w:shd w:val="clear" w:color="auto" w:fill="auto"/>
            <w:noWrap/>
          </w:tcPr>
          <w:p w14:paraId="0EA47C04" w14:textId="341B61DF" w:rsidR="009A313D" w:rsidRPr="00DC0D9C" w:rsidRDefault="009A313D" w:rsidP="00596321">
            <w:pPr>
              <w:jc w:val="center"/>
              <w:rPr>
                <w:color w:val="000000"/>
                <w:lang w:val="en-GB" w:eastAsia="en-GB"/>
              </w:rPr>
            </w:pPr>
            <w:r w:rsidRPr="00DC0D9C">
              <w:rPr>
                <w:color w:val="000000"/>
                <w:lang w:val="en-GB" w:eastAsia="en-GB"/>
              </w:rPr>
              <w:t>BT</w:t>
            </w:r>
          </w:p>
        </w:tc>
        <w:tc>
          <w:tcPr>
            <w:tcW w:w="1696" w:type="dxa"/>
            <w:shd w:val="clear" w:color="auto" w:fill="auto"/>
            <w:noWrap/>
            <w:vAlign w:val="center"/>
          </w:tcPr>
          <w:p w14:paraId="57366EF5" w14:textId="023BD187" w:rsidR="009A313D" w:rsidRPr="00DC0D9C" w:rsidRDefault="009A313D" w:rsidP="00596321">
            <w:pPr>
              <w:jc w:val="center"/>
              <w:rPr>
                <w:color w:val="000000"/>
                <w:lang w:val="en-GB" w:eastAsia="en-GB"/>
              </w:rPr>
            </w:pPr>
            <w:r w:rsidRPr="00DC0D9C">
              <w:rPr>
                <w:color w:val="000000"/>
                <w:lang w:val="en-GB" w:eastAsia="en-GB"/>
              </w:rPr>
              <w:t>£377.69</w:t>
            </w:r>
          </w:p>
        </w:tc>
      </w:tr>
      <w:tr w:rsidR="009A313D" w:rsidRPr="00DC0D9C" w14:paraId="0FD78253" w14:textId="77777777" w:rsidTr="00727622">
        <w:trPr>
          <w:trHeight w:val="214"/>
        </w:trPr>
        <w:tc>
          <w:tcPr>
            <w:tcW w:w="2757" w:type="dxa"/>
            <w:shd w:val="clear" w:color="auto" w:fill="auto"/>
          </w:tcPr>
          <w:p w14:paraId="3D8503DD" w14:textId="704EAF54" w:rsidR="009A313D" w:rsidRPr="00DC0D9C" w:rsidRDefault="009A313D" w:rsidP="00596321">
            <w:pPr>
              <w:rPr>
                <w:color w:val="000000"/>
                <w:lang w:val="en-GB" w:eastAsia="en-GB"/>
              </w:rPr>
            </w:pPr>
            <w:r w:rsidRPr="00DC0D9C">
              <w:rPr>
                <w:color w:val="000000"/>
                <w:lang w:val="en-GB" w:eastAsia="en-GB"/>
              </w:rPr>
              <w:t>HMRC</w:t>
            </w:r>
          </w:p>
        </w:tc>
        <w:tc>
          <w:tcPr>
            <w:tcW w:w="2592" w:type="dxa"/>
            <w:shd w:val="clear" w:color="auto" w:fill="auto"/>
          </w:tcPr>
          <w:p w14:paraId="32F2017D" w14:textId="73B75E7B" w:rsidR="009A313D" w:rsidRPr="00DC0D9C" w:rsidRDefault="009A313D" w:rsidP="00596321">
            <w:pPr>
              <w:rPr>
                <w:color w:val="000000"/>
                <w:lang w:val="en-GB" w:eastAsia="en-GB"/>
              </w:rPr>
            </w:pPr>
            <w:r w:rsidRPr="00DC0D9C">
              <w:rPr>
                <w:color w:val="000000"/>
                <w:lang w:val="en-GB" w:eastAsia="en-GB"/>
              </w:rPr>
              <w:t>PAYE + NI</w:t>
            </w:r>
          </w:p>
        </w:tc>
        <w:tc>
          <w:tcPr>
            <w:tcW w:w="917" w:type="dxa"/>
            <w:shd w:val="clear" w:color="auto" w:fill="auto"/>
            <w:noWrap/>
          </w:tcPr>
          <w:p w14:paraId="092FE7D6" w14:textId="1DD862F8" w:rsidR="009A313D" w:rsidRPr="00DC0D9C" w:rsidRDefault="009A313D" w:rsidP="00596321">
            <w:pPr>
              <w:jc w:val="center"/>
              <w:rPr>
                <w:color w:val="000000"/>
                <w:lang w:val="en-GB" w:eastAsia="en-GB"/>
              </w:rPr>
            </w:pPr>
            <w:r w:rsidRPr="00DC0D9C">
              <w:rPr>
                <w:color w:val="000000"/>
                <w:lang w:val="en-GB" w:eastAsia="en-GB"/>
              </w:rPr>
              <w:t>BT</w:t>
            </w:r>
          </w:p>
        </w:tc>
        <w:tc>
          <w:tcPr>
            <w:tcW w:w="1696" w:type="dxa"/>
            <w:shd w:val="clear" w:color="auto" w:fill="auto"/>
            <w:noWrap/>
            <w:vAlign w:val="center"/>
          </w:tcPr>
          <w:p w14:paraId="0DDDC4E7" w14:textId="04CCC5F0" w:rsidR="009A313D" w:rsidRPr="00133818" w:rsidRDefault="00225414" w:rsidP="00596321">
            <w:pPr>
              <w:jc w:val="center"/>
              <w:rPr>
                <w:i/>
                <w:iCs/>
                <w:color w:val="000000"/>
                <w:lang w:val="en-GB" w:eastAsia="en-GB"/>
              </w:rPr>
            </w:pPr>
            <w:r w:rsidRPr="00133818">
              <w:rPr>
                <w:i/>
                <w:iCs/>
                <w:color w:val="000000"/>
                <w:lang w:val="en-GB" w:eastAsia="en-GB"/>
              </w:rPr>
              <w:t>£</w:t>
            </w:r>
            <w:r w:rsidR="00A9726D" w:rsidRPr="00133818">
              <w:rPr>
                <w:i/>
                <w:iCs/>
                <w:color w:val="000000"/>
                <w:lang w:val="en-GB" w:eastAsia="en-GB"/>
              </w:rPr>
              <w:t>504.26</w:t>
            </w:r>
          </w:p>
        </w:tc>
      </w:tr>
      <w:tr w:rsidR="009A313D" w:rsidRPr="00DC0D9C" w14:paraId="676758C6" w14:textId="77777777" w:rsidTr="00727622">
        <w:trPr>
          <w:trHeight w:val="60"/>
        </w:trPr>
        <w:tc>
          <w:tcPr>
            <w:tcW w:w="2757" w:type="dxa"/>
            <w:shd w:val="clear" w:color="auto" w:fill="auto"/>
          </w:tcPr>
          <w:p w14:paraId="399BE4A8" w14:textId="128B153A" w:rsidR="009A313D" w:rsidRPr="00DC0D9C" w:rsidRDefault="009A313D" w:rsidP="008A3F62">
            <w:pPr>
              <w:rPr>
                <w:color w:val="000000"/>
                <w:lang w:val="en-GB" w:eastAsia="en-GB"/>
              </w:rPr>
            </w:pPr>
            <w:r w:rsidRPr="00DC0D9C">
              <w:rPr>
                <w:color w:val="000000"/>
                <w:lang w:val="en-GB" w:eastAsia="en-GB"/>
              </w:rPr>
              <w:t>Essex Pension Fund</w:t>
            </w:r>
          </w:p>
        </w:tc>
        <w:tc>
          <w:tcPr>
            <w:tcW w:w="2592" w:type="dxa"/>
            <w:shd w:val="clear" w:color="auto" w:fill="auto"/>
          </w:tcPr>
          <w:p w14:paraId="2C9FE643" w14:textId="79426A4F" w:rsidR="009A313D" w:rsidRPr="00DC0D9C" w:rsidRDefault="009A313D" w:rsidP="008A3F62">
            <w:pPr>
              <w:rPr>
                <w:i/>
                <w:iCs/>
                <w:color w:val="000000"/>
                <w:lang w:val="en-GB" w:eastAsia="en-GB"/>
              </w:rPr>
            </w:pPr>
          </w:p>
        </w:tc>
        <w:tc>
          <w:tcPr>
            <w:tcW w:w="917" w:type="dxa"/>
            <w:shd w:val="clear" w:color="auto" w:fill="auto"/>
            <w:noWrap/>
          </w:tcPr>
          <w:p w14:paraId="0D515B08" w14:textId="429E5F08" w:rsidR="009A313D" w:rsidRPr="00DC0D9C" w:rsidRDefault="009A313D" w:rsidP="008A3F62">
            <w:pPr>
              <w:jc w:val="center"/>
              <w:rPr>
                <w:color w:val="000000"/>
                <w:lang w:val="en-GB" w:eastAsia="en-GB"/>
              </w:rPr>
            </w:pPr>
            <w:r w:rsidRPr="00DC0D9C">
              <w:rPr>
                <w:color w:val="000000"/>
                <w:lang w:val="en-GB" w:eastAsia="en-GB"/>
              </w:rPr>
              <w:t>BT</w:t>
            </w:r>
          </w:p>
        </w:tc>
        <w:tc>
          <w:tcPr>
            <w:tcW w:w="1696" w:type="dxa"/>
            <w:shd w:val="clear" w:color="auto" w:fill="auto"/>
            <w:noWrap/>
            <w:vAlign w:val="center"/>
          </w:tcPr>
          <w:p w14:paraId="051DE859" w14:textId="1D4B33E9" w:rsidR="009A313D" w:rsidRPr="00133818" w:rsidRDefault="009E3BE5" w:rsidP="008A3F62">
            <w:pPr>
              <w:jc w:val="center"/>
              <w:rPr>
                <w:i/>
                <w:iCs/>
                <w:color w:val="000000"/>
                <w:lang w:val="en-GB" w:eastAsia="en-GB"/>
              </w:rPr>
            </w:pPr>
            <w:r w:rsidRPr="00133818">
              <w:rPr>
                <w:i/>
                <w:iCs/>
                <w:color w:val="000000"/>
                <w:lang w:val="en-GB" w:eastAsia="en-GB"/>
              </w:rPr>
              <w:t>£</w:t>
            </w:r>
            <w:r w:rsidR="00A9726D" w:rsidRPr="00133818">
              <w:rPr>
                <w:i/>
                <w:iCs/>
                <w:color w:val="000000"/>
                <w:lang w:val="en-GB" w:eastAsia="en-GB"/>
              </w:rPr>
              <w:t>340</w:t>
            </w:r>
            <w:r w:rsidR="006C1FCF" w:rsidRPr="00133818">
              <w:rPr>
                <w:i/>
                <w:iCs/>
                <w:color w:val="000000"/>
                <w:lang w:val="en-GB" w:eastAsia="en-GB"/>
              </w:rPr>
              <w:t>.31</w:t>
            </w:r>
          </w:p>
        </w:tc>
      </w:tr>
      <w:tr w:rsidR="009A313D" w:rsidRPr="00DC0D9C" w14:paraId="20E80043" w14:textId="77777777" w:rsidTr="00727622">
        <w:trPr>
          <w:trHeight w:val="202"/>
        </w:trPr>
        <w:tc>
          <w:tcPr>
            <w:tcW w:w="2757" w:type="dxa"/>
            <w:shd w:val="clear" w:color="auto" w:fill="auto"/>
          </w:tcPr>
          <w:p w14:paraId="715F133B" w14:textId="05D1FFC8" w:rsidR="009A313D" w:rsidRPr="00DC0D9C" w:rsidRDefault="009A313D" w:rsidP="008A3F62">
            <w:pPr>
              <w:rPr>
                <w:color w:val="000000"/>
                <w:lang w:val="en-GB" w:eastAsia="en-GB"/>
              </w:rPr>
            </w:pPr>
            <w:r w:rsidRPr="00DC0D9C">
              <w:rPr>
                <w:color w:val="000000"/>
                <w:lang w:val="en-GB" w:eastAsia="en-GB"/>
              </w:rPr>
              <w:t>Handyman Wages</w:t>
            </w:r>
          </w:p>
        </w:tc>
        <w:tc>
          <w:tcPr>
            <w:tcW w:w="2592" w:type="dxa"/>
            <w:shd w:val="clear" w:color="auto" w:fill="auto"/>
          </w:tcPr>
          <w:p w14:paraId="6771AF80" w14:textId="6D2D06C6" w:rsidR="009A313D" w:rsidRPr="00DC0D9C" w:rsidRDefault="009A313D" w:rsidP="008A3F62">
            <w:pPr>
              <w:rPr>
                <w:i/>
                <w:iCs/>
                <w:color w:val="000000"/>
                <w:lang w:val="en-GB" w:eastAsia="en-GB"/>
              </w:rPr>
            </w:pPr>
          </w:p>
        </w:tc>
        <w:tc>
          <w:tcPr>
            <w:tcW w:w="917" w:type="dxa"/>
            <w:shd w:val="clear" w:color="auto" w:fill="auto"/>
            <w:noWrap/>
          </w:tcPr>
          <w:p w14:paraId="0F66B604" w14:textId="6886CA1B" w:rsidR="009A313D" w:rsidRPr="00DC0D9C" w:rsidRDefault="009A313D" w:rsidP="008A3F62">
            <w:pPr>
              <w:jc w:val="center"/>
              <w:rPr>
                <w:color w:val="000000"/>
                <w:lang w:val="en-GB" w:eastAsia="en-GB"/>
              </w:rPr>
            </w:pPr>
            <w:r w:rsidRPr="00DC0D9C">
              <w:rPr>
                <w:color w:val="000000"/>
                <w:lang w:val="en-GB" w:eastAsia="en-GB"/>
              </w:rPr>
              <w:t>BT</w:t>
            </w:r>
          </w:p>
        </w:tc>
        <w:tc>
          <w:tcPr>
            <w:tcW w:w="1696" w:type="dxa"/>
            <w:shd w:val="clear" w:color="auto" w:fill="auto"/>
            <w:noWrap/>
            <w:vAlign w:val="center"/>
          </w:tcPr>
          <w:p w14:paraId="72617C3C" w14:textId="535FFD55" w:rsidR="009A313D" w:rsidRPr="00133818" w:rsidRDefault="00A9726D" w:rsidP="00A9726D">
            <w:pPr>
              <w:jc w:val="center"/>
              <w:rPr>
                <w:i/>
                <w:iCs/>
                <w:color w:val="000000"/>
                <w:lang w:val="en-GB" w:eastAsia="en-GB"/>
              </w:rPr>
            </w:pPr>
            <w:r w:rsidRPr="00133818">
              <w:rPr>
                <w:i/>
                <w:iCs/>
                <w:color w:val="000000"/>
                <w:lang w:val="en-GB" w:eastAsia="en-GB"/>
              </w:rPr>
              <w:t>£4</w:t>
            </w:r>
            <w:r w:rsidR="006C1FCF" w:rsidRPr="00133818">
              <w:rPr>
                <w:i/>
                <w:iCs/>
                <w:color w:val="000000"/>
                <w:lang w:val="en-GB" w:eastAsia="en-GB"/>
              </w:rPr>
              <w:t>3</w:t>
            </w:r>
            <w:r w:rsidR="009F1B69" w:rsidRPr="00133818">
              <w:rPr>
                <w:i/>
                <w:iCs/>
                <w:color w:val="000000"/>
                <w:lang w:val="en-GB" w:eastAsia="en-GB"/>
              </w:rPr>
              <w:t>5</w:t>
            </w:r>
            <w:r w:rsidR="006C1FCF" w:rsidRPr="00133818">
              <w:rPr>
                <w:i/>
                <w:iCs/>
                <w:color w:val="000000"/>
                <w:lang w:val="en-GB" w:eastAsia="en-GB"/>
              </w:rPr>
              <w:t>.</w:t>
            </w:r>
            <w:r w:rsidR="009F1B69" w:rsidRPr="00133818">
              <w:rPr>
                <w:i/>
                <w:iCs/>
                <w:color w:val="000000"/>
                <w:lang w:val="en-GB" w:eastAsia="en-GB"/>
              </w:rPr>
              <w:t>75</w:t>
            </w:r>
          </w:p>
        </w:tc>
      </w:tr>
      <w:tr w:rsidR="009A313D" w:rsidRPr="00DC0D9C" w14:paraId="52BF1AF6" w14:textId="77777777" w:rsidTr="00727622">
        <w:trPr>
          <w:trHeight w:val="202"/>
        </w:trPr>
        <w:tc>
          <w:tcPr>
            <w:tcW w:w="2757" w:type="dxa"/>
            <w:shd w:val="clear" w:color="FFFFFF" w:fill="FFFFFF"/>
          </w:tcPr>
          <w:p w14:paraId="71A780F5" w14:textId="47212D18" w:rsidR="009A313D" w:rsidRPr="00DC0D9C" w:rsidRDefault="009A313D" w:rsidP="008A3F62">
            <w:pPr>
              <w:rPr>
                <w:color w:val="000000"/>
                <w:lang w:val="en-GB" w:eastAsia="en-GB"/>
              </w:rPr>
            </w:pPr>
            <w:r w:rsidRPr="00DC0D9C">
              <w:rPr>
                <w:color w:val="000000"/>
                <w:lang w:val="en-GB" w:eastAsia="en-GB"/>
              </w:rPr>
              <w:t>Clerks Wages</w:t>
            </w:r>
          </w:p>
        </w:tc>
        <w:tc>
          <w:tcPr>
            <w:tcW w:w="2592" w:type="dxa"/>
            <w:shd w:val="clear" w:color="FFFFFF" w:fill="FFFFFF"/>
          </w:tcPr>
          <w:p w14:paraId="420B1D22" w14:textId="6DC6A8B0" w:rsidR="009A313D" w:rsidRPr="00DC0D9C" w:rsidRDefault="009A313D" w:rsidP="008A3F62">
            <w:pPr>
              <w:rPr>
                <w:i/>
                <w:iCs/>
                <w:color w:val="000000"/>
                <w:lang w:val="en-GB" w:eastAsia="en-GB"/>
              </w:rPr>
            </w:pPr>
          </w:p>
        </w:tc>
        <w:tc>
          <w:tcPr>
            <w:tcW w:w="917" w:type="dxa"/>
            <w:shd w:val="clear" w:color="FFFFFF" w:fill="FFFFFF"/>
            <w:noWrap/>
          </w:tcPr>
          <w:p w14:paraId="3F696B02" w14:textId="7F11BAC5" w:rsidR="009A313D" w:rsidRPr="00DC0D9C" w:rsidRDefault="009A313D" w:rsidP="008A3F62">
            <w:pPr>
              <w:jc w:val="center"/>
              <w:rPr>
                <w:color w:val="000000"/>
                <w:lang w:val="en-GB" w:eastAsia="en-GB"/>
              </w:rPr>
            </w:pPr>
            <w:r w:rsidRPr="00DC0D9C">
              <w:rPr>
                <w:color w:val="000000"/>
                <w:lang w:val="en-GB" w:eastAsia="en-GB"/>
              </w:rPr>
              <w:t>BT</w:t>
            </w:r>
          </w:p>
        </w:tc>
        <w:tc>
          <w:tcPr>
            <w:tcW w:w="1696" w:type="dxa"/>
            <w:shd w:val="clear" w:color="auto" w:fill="auto"/>
            <w:noWrap/>
            <w:vAlign w:val="center"/>
          </w:tcPr>
          <w:p w14:paraId="4A3AF468" w14:textId="1312D754" w:rsidR="009A313D" w:rsidRPr="00133818" w:rsidRDefault="004F649D" w:rsidP="008A3F62">
            <w:pPr>
              <w:jc w:val="center"/>
              <w:rPr>
                <w:i/>
                <w:iCs/>
                <w:color w:val="000000"/>
                <w:lang w:val="en-GB" w:eastAsia="en-GB"/>
              </w:rPr>
            </w:pPr>
            <w:r w:rsidRPr="00133818">
              <w:rPr>
                <w:i/>
                <w:iCs/>
                <w:color w:val="000000"/>
                <w:lang w:val="en-GB" w:eastAsia="en-GB"/>
              </w:rPr>
              <w:t>£</w:t>
            </w:r>
            <w:r w:rsidR="00A9726D" w:rsidRPr="00133818">
              <w:rPr>
                <w:i/>
                <w:iCs/>
                <w:color w:val="000000"/>
                <w:lang w:val="en-GB" w:eastAsia="en-GB"/>
              </w:rPr>
              <w:t xml:space="preserve"> </w:t>
            </w:r>
            <w:r w:rsidR="006C1FCF" w:rsidRPr="00133818">
              <w:rPr>
                <w:i/>
                <w:iCs/>
                <w:color w:val="000000"/>
                <w:lang w:val="en-GB" w:eastAsia="en-GB"/>
              </w:rPr>
              <w:t>559.</w:t>
            </w:r>
            <w:r w:rsidR="001A1A85" w:rsidRPr="00133818">
              <w:rPr>
                <w:i/>
                <w:iCs/>
                <w:color w:val="000000"/>
                <w:lang w:val="en-GB" w:eastAsia="en-GB"/>
              </w:rPr>
              <w:t>2</w:t>
            </w:r>
            <w:r w:rsidR="006C1FCF" w:rsidRPr="00133818">
              <w:rPr>
                <w:i/>
                <w:iCs/>
                <w:color w:val="000000"/>
                <w:lang w:val="en-GB" w:eastAsia="en-GB"/>
              </w:rPr>
              <w:t>7</w:t>
            </w:r>
          </w:p>
        </w:tc>
      </w:tr>
      <w:tr w:rsidR="009A313D" w:rsidRPr="00DC0D9C" w14:paraId="23F31DEE" w14:textId="77777777" w:rsidTr="00727622">
        <w:trPr>
          <w:trHeight w:val="202"/>
        </w:trPr>
        <w:tc>
          <w:tcPr>
            <w:tcW w:w="2757" w:type="dxa"/>
            <w:shd w:val="clear" w:color="FFFFFF" w:fill="FFFFFF"/>
          </w:tcPr>
          <w:p w14:paraId="62992388" w14:textId="6AB91485" w:rsidR="009A313D" w:rsidRPr="00DC0D9C" w:rsidRDefault="009A313D" w:rsidP="008A3F62">
            <w:pPr>
              <w:rPr>
                <w:color w:val="000000"/>
                <w:lang w:val="en-GB" w:eastAsia="en-GB"/>
              </w:rPr>
            </w:pPr>
            <w:r w:rsidRPr="00DC0D9C">
              <w:rPr>
                <w:color w:val="000000"/>
                <w:lang w:val="en-GB" w:eastAsia="en-GB"/>
              </w:rPr>
              <w:t>Clerks Expenses</w:t>
            </w:r>
          </w:p>
        </w:tc>
        <w:tc>
          <w:tcPr>
            <w:tcW w:w="2592" w:type="dxa"/>
            <w:shd w:val="clear" w:color="FFFFFF" w:fill="FFFFFF"/>
          </w:tcPr>
          <w:p w14:paraId="27F51563" w14:textId="552D344B" w:rsidR="009A313D" w:rsidRPr="00DC0D9C" w:rsidRDefault="009A313D" w:rsidP="008A3F62">
            <w:pPr>
              <w:rPr>
                <w:color w:val="000000"/>
                <w:lang w:val="en-GB" w:eastAsia="en-GB"/>
              </w:rPr>
            </w:pPr>
            <w:r w:rsidRPr="00DC0D9C">
              <w:rPr>
                <w:color w:val="000000"/>
                <w:lang w:val="en-GB" w:eastAsia="en-GB"/>
              </w:rPr>
              <w:t>Assorted</w:t>
            </w:r>
          </w:p>
        </w:tc>
        <w:tc>
          <w:tcPr>
            <w:tcW w:w="917" w:type="dxa"/>
            <w:shd w:val="clear" w:color="FFFFFF" w:fill="FFFFFF"/>
            <w:noWrap/>
          </w:tcPr>
          <w:p w14:paraId="00424FE9" w14:textId="144FB352" w:rsidR="009A313D" w:rsidRPr="00DC0D9C" w:rsidRDefault="009A313D" w:rsidP="008A3F62">
            <w:pPr>
              <w:jc w:val="center"/>
              <w:rPr>
                <w:color w:val="000000"/>
                <w:lang w:val="en-GB" w:eastAsia="en-GB"/>
              </w:rPr>
            </w:pPr>
            <w:r w:rsidRPr="00DC0D9C">
              <w:rPr>
                <w:color w:val="000000"/>
                <w:lang w:val="en-GB" w:eastAsia="en-GB"/>
              </w:rPr>
              <w:t>BT</w:t>
            </w:r>
          </w:p>
        </w:tc>
        <w:tc>
          <w:tcPr>
            <w:tcW w:w="1696" w:type="dxa"/>
            <w:shd w:val="clear" w:color="auto" w:fill="auto"/>
            <w:noWrap/>
            <w:vAlign w:val="center"/>
          </w:tcPr>
          <w:p w14:paraId="0B004210" w14:textId="65E0A9AF" w:rsidR="001A1A85" w:rsidRPr="00DC0D9C" w:rsidRDefault="00EA4479" w:rsidP="00A9726D">
            <w:pPr>
              <w:jc w:val="center"/>
              <w:rPr>
                <w:color w:val="000000"/>
                <w:lang w:val="en-GB" w:eastAsia="en-GB"/>
              </w:rPr>
            </w:pPr>
            <w:r>
              <w:rPr>
                <w:color w:val="000000"/>
                <w:lang w:val="en-GB" w:eastAsia="en-GB"/>
              </w:rPr>
              <w:t>£</w:t>
            </w:r>
            <w:r w:rsidR="00D1760F">
              <w:rPr>
                <w:color w:val="000000"/>
                <w:lang w:val="en-GB" w:eastAsia="en-GB"/>
              </w:rPr>
              <w:t>204.73</w:t>
            </w:r>
          </w:p>
        </w:tc>
      </w:tr>
      <w:tr w:rsidR="00A8325D" w:rsidRPr="00DC0D9C" w14:paraId="440B658E" w14:textId="77777777" w:rsidTr="00727622">
        <w:trPr>
          <w:trHeight w:val="202"/>
        </w:trPr>
        <w:tc>
          <w:tcPr>
            <w:tcW w:w="2757" w:type="dxa"/>
            <w:shd w:val="clear" w:color="FFFFFF" w:fill="FFFFFF"/>
          </w:tcPr>
          <w:p w14:paraId="5C43EA3B" w14:textId="7313AD0A" w:rsidR="00A8325D" w:rsidRPr="00DC0D9C" w:rsidRDefault="00D1760F" w:rsidP="008A3F62">
            <w:pPr>
              <w:rPr>
                <w:color w:val="000000"/>
                <w:lang w:val="en-GB" w:eastAsia="en-GB"/>
              </w:rPr>
            </w:pPr>
            <w:r>
              <w:rPr>
                <w:color w:val="000000"/>
                <w:lang w:val="en-GB" w:eastAsia="en-GB"/>
              </w:rPr>
              <w:lastRenderedPageBreak/>
              <w:t>Service charge</w:t>
            </w:r>
          </w:p>
        </w:tc>
        <w:tc>
          <w:tcPr>
            <w:tcW w:w="2592" w:type="dxa"/>
            <w:shd w:val="clear" w:color="FFFFFF" w:fill="FFFFFF"/>
          </w:tcPr>
          <w:p w14:paraId="347DC88E" w14:textId="56E3B102" w:rsidR="00A8325D" w:rsidRPr="00DC0D9C" w:rsidRDefault="00A8325D" w:rsidP="008A3F62">
            <w:pPr>
              <w:rPr>
                <w:color w:val="000000"/>
                <w:lang w:val="en-GB" w:eastAsia="en-GB"/>
              </w:rPr>
            </w:pPr>
          </w:p>
        </w:tc>
        <w:tc>
          <w:tcPr>
            <w:tcW w:w="917" w:type="dxa"/>
            <w:shd w:val="clear" w:color="FFFFFF" w:fill="FFFFFF"/>
            <w:noWrap/>
          </w:tcPr>
          <w:p w14:paraId="5883B15F" w14:textId="3F6DCB70" w:rsidR="00A8325D" w:rsidRPr="00DC0D9C" w:rsidRDefault="005E2D0C" w:rsidP="008A3F62">
            <w:pPr>
              <w:jc w:val="center"/>
              <w:rPr>
                <w:color w:val="000000"/>
                <w:lang w:val="en-GB" w:eastAsia="en-GB"/>
              </w:rPr>
            </w:pPr>
            <w:r>
              <w:rPr>
                <w:color w:val="000000"/>
                <w:lang w:val="en-GB" w:eastAsia="en-GB"/>
              </w:rPr>
              <w:t>DD</w:t>
            </w:r>
          </w:p>
        </w:tc>
        <w:tc>
          <w:tcPr>
            <w:tcW w:w="1696" w:type="dxa"/>
            <w:shd w:val="clear" w:color="auto" w:fill="auto"/>
            <w:noWrap/>
            <w:vAlign w:val="center"/>
          </w:tcPr>
          <w:p w14:paraId="4F3875C8" w14:textId="5C0529C5" w:rsidR="00A8325D" w:rsidRPr="00DC0D9C" w:rsidRDefault="00D1760F" w:rsidP="00A9726D">
            <w:pPr>
              <w:jc w:val="center"/>
              <w:rPr>
                <w:color w:val="000000"/>
                <w:lang w:val="en-GB" w:eastAsia="en-GB"/>
              </w:rPr>
            </w:pPr>
            <w:r>
              <w:rPr>
                <w:color w:val="000000"/>
                <w:lang w:val="en-GB" w:eastAsia="en-GB"/>
              </w:rPr>
              <w:t>£18.00</w:t>
            </w:r>
          </w:p>
        </w:tc>
      </w:tr>
      <w:tr w:rsidR="00525451" w:rsidRPr="00DC0D9C" w14:paraId="47C43366" w14:textId="77777777" w:rsidTr="00727622">
        <w:trPr>
          <w:trHeight w:val="202"/>
        </w:trPr>
        <w:tc>
          <w:tcPr>
            <w:tcW w:w="2757" w:type="dxa"/>
            <w:shd w:val="clear" w:color="FFFFFF" w:fill="FFFFFF"/>
          </w:tcPr>
          <w:p w14:paraId="2ECA2049" w14:textId="37A37ED7" w:rsidR="00525451" w:rsidRPr="00DC0D9C" w:rsidRDefault="00525451" w:rsidP="008A3F62">
            <w:pPr>
              <w:rPr>
                <w:color w:val="000000"/>
                <w:lang w:val="en-GB" w:eastAsia="en-GB"/>
              </w:rPr>
            </w:pPr>
          </w:p>
        </w:tc>
        <w:tc>
          <w:tcPr>
            <w:tcW w:w="2592" w:type="dxa"/>
            <w:shd w:val="clear" w:color="FFFFFF" w:fill="FFFFFF"/>
          </w:tcPr>
          <w:p w14:paraId="1B455A1A" w14:textId="395CC94E" w:rsidR="00525451" w:rsidRPr="00DC0D9C" w:rsidRDefault="00525451" w:rsidP="008A3F62">
            <w:pPr>
              <w:rPr>
                <w:color w:val="000000"/>
                <w:lang w:val="en-GB" w:eastAsia="en-GB"/>
              </w:rPr>
            </w:pPr>
          </w:p>
        </w:tc>
        <w:tc>
          <w:tcPr>
            <w:tcW w:w="917" w:type="dxa"/>
            <w:shd w:val="clear" w:color="FFFFFF" w:fill="FFFFFF"/>
            <w:noWrap/>
          </w:tcPr>
          <w:p w14:paraId="4E9E5928" w14:textId="17F55223" w:rsidR="00525451" w:rsidRPr="00DC0D9C" w:rsidRDefault="00525451" w:rsidP="008A3F62">
            <w:pPr>
              <w:jc w:val="center"/>
              <w:rPr>
                <w:color w:val="000000"/>
                <w:lang w:val="en-GB" w:eastAsia="en-GB"/>
              </w:rPr>
            </w:pPr>
          </w:p>
        </w:tc>
        <w:tc>
          <w:tcPr>
            <w:tcW w:w="1696" w:type="dxa"/>
            <w:shd w:val="clear" w:color="auto" w:fill="auto"/>
            <w:noWrap/>
            <w:vAlign w:val="center"/>
          </w:tcPr>
          <w:p w14:paraId="2BCF38D6" w14:textId="47C627E5" w:rsidR="00525451" w:rsidRPr="00DC0D9C" w:rsidRDefault="00525451" w:rsidP="00A9726D">
            <w:pPr>
              <w:jc w:val="center"/>
              <w:rPr>
                <w:color w:val="000000"/>
                <w:lang w:val="en-GB" w:eastAsia="en-GB"/>
              </w:rPr>
            </w:pPr>
          </w:p>
        </w:tc>
      </w:tr>
    </w:tbl>
    <w:p w14:paraId="1AE0374A" w14:textId="007A8CE6" w:rsidR="00000FF8" w:rsidRPr="00DC0D9C" w:rsidRDefault="00000FF8" w:rsidP="00CF5E8F">
      <w:pPr>
        <w:rPr>
          <w:b/>
        </w:rPr>
      </w:pPr>
    </w:p>
    <w:p w14:paraId="67A16302" w14:textId="162D8C7E" w:rsidR="00DC0D9C" w:rsidRPr="00DC0D9C" w:rsidRDefault="00DC0D9C" w:rsidP="00DC0D9C">
      <w:pPr>
        <w:rPr>
          <w:b/>
          <w:u w:val="single"/>
        </w:rPr>
      </w:pPr>
      <w:r w:rsidRPr="00DC0D9C">
        <w:rPr>
          <w:b/>
        </w:rPr>
        <w:tab/>
      </w:r>
      <w:r w:rsidRPr="00DC0D9C">
        <w:rPr>
          <w:b/>
        </w:rPr>
        <w:tab/>
      </w:r>
      <w:r w:rsidRPr="00DC0D9C">
        <w:rPr>
          <w:b/>
        </w:rPr>
        <w:tab/>
      </w:r>
      <w:r w:rsidRPr="00DC0D9C">
        <w:rPr>
          <w:b/>
        </w:rPr>
        <w:tab/>
      </w:r>
      <w:r w:rsidRPr="00DC0D9C">
        <w:rPr>
          <w:b/>
        </w:rPr>
        <w:tab/>
      </w:r>
      <w:r w:rsidRPr="00DC0D9C">
        <w:rPr>
          <w:b/>
        </w:rPr>
        <w:tab/>
      </w:r>
      <w:r w:rsidRPr="00DC0D9C">
        <w:rPr>
          <w:b/>
        </w:rPr>
        <w:tab/>
      </w:r>
      <w:r w:rsidRPr="00DC0D9C">
        <w:rPr>
          <w:b/>
        </w:rPr>
        <w:tab/>
        <w:t>Total</w:t>
      </w:r>
      <w:r w:rsidRPr="00DC0D9C">
        <w:rPr>
          <w:b/>
        </w:rPr>
        <w:tab/>
      </w:r>
      <w:r w:rsidRPr="00DC0D9C">
        <w:rPr>
          <w:b/>
          <w:u w:val="single"/>
        </w:rPr>
        <w:t>£</w:t>
      </w:r>
      <w:r w:rsidR="00D1760F">
        <w:rPr>
          <w:b/>
          <w:u w:val="single"/>
        </w:rPr>
        <w:t>2752.01</w:t>
      </w:r>
    </w:p>
    <w:p w14:paraId="6A2E21A4" w14:textId="3560311F" w:rsidR="00F51C69" w:rsidRPr="00DC0D9C" w:rsidRDefault="00F51C69" w:rsidP="00CF5E8F">
      <w:pPr>
        <w:rPr>
          <w:b/>
        </w:rPr>
      </w:pPr>
    </w:p>
    <w:p w14:paraId="3A696528" w14:textId="77777777" w:rsidR="006C1FCF" w:rsidRPr="00DC0D9C" w:rsidRDefault="006C1FCF" w:rsidP="00CF5E8F">
      <w:pPr>
        <w:rPr>
          <w:b/>
        </w:rPr>
      </w:pPr>
    </w:p>
    <w:p w14:paraId="2B589165" w14:textId="6C7379F0" w:rsidR="00176190" w:rsidRDefault="001047EB" w:rsidP="00813C74">
      <w:pPr>
        <w:rPr>
          <w:u w:val="single"/>
        </w:rPr>
      </w:pPr>
      <w:r w:rsidRPr="00DC0D9C">
        <w:rPr>
          <w:u w:val="single"/>
        </w:rPr>
        <w:t>1</w:t>
      </w:r>
      <w:r w:rsidR="004C2409">
        <w:rPr>
          <w:u w:val="single"/>
        </w:rPr>
        <w:t>9/</w:t>
      </w:r>
      <w:r w:rsidR="001F191D">
        <w:rPr>
          <w:u w:val="single"/>
        </w:rPr>
        <w:t>318</w:t>
      </w:r>
      <w:r w:rsidR="004C2409">
        <w:rPr>
          <w:u w:val="single"/>
        </w:rPr>
        <w:tab/>
        <w:t>In light of the news from Chelmsford City Council that they will cease to provide free dog waste bags – what does the Council wish to replace this service with? – The Clerk</w:t>
      </w:r>
    </w:p>
    <w:p w14:paraId="068828D0" w14:textId="3092580E" w:rsidR="00A67E2D" w:rsidRDefault="00A67E2D" w:rsidP="00813C74">
      <w:pPr>
        <w:rPr>
          <w:u w:val="single"/>
        </w:rPr>
      </w:pPr>
    </w:p>
    <w:p w14:paraId="7948D62B" w14:textId="72E880D3" w:rsidR="00A67E2D" w:rsidRDefault="00A67E2D" w:rsidP="00813C74">
      <w:pPr>
        <w:rPr>
          <w:u w:val="single"/>
        </w:rPr>
      </w:pPr>
      <w:r>
        <w:rPr>
          <w:u w:val="single"/>
        </w:rPr>
        <w:t>19/</w:t>
      </w:r>
      <w:r w:rsidR="001F191D">
        <w:rPr>
          <w:u w:val="single"/>
        </w:rPr>
        <w:t>319</w:t>
      </w:r>
      <w:r>
        <w:rPr>
          <w:u w:val="single"/>
        </w:rPr>
        <w:tab/>
        <w:t xml:space="preserve">Report from </w:t>
      </w:r>
      <w:r w:rsidR="00D1760F">
        <w:rPr>
          <w:u w:val="single"/>
        </w:rPr>
        <w:t>Parishioner</w:t>
      </w:r>
      <w:r>
        <w:rPr>
          <w:u w:val="single"/>
        </w:rPr>
        <w:t xml:space="preserve"> about the cutting of Parsonage Lane Verges from the Playground down to the Bridge.</w:t>
      </w:r>
      <w:r w:rsidR="009269D4">
        <w:rPr>
          <w:u w:val="single"/>
        </w:rPr>
        <w:t xml:space="preserve"> Cllr Jackson</w:t>
      </w:r>
    </w:p>
    <w:p w14:paraId="7FDE3871" w14:textId="0B2843F6" w:rsidR="009C3959" w:rsidRDefault="009C3959" w:rsidP="00813C74">
      <w:pPr>
        <w:rPr>
          <w:u w:val="single"/>
        </w:rPr>
      </w:pPr>
    </w:p>
    <w:p w14:paraId="22C3E00D" w14:textId="66E13AB1" w:rsidR="009C3959" w:rsidRPr="001F191D" w:rsidRDefault="001F191D" w:rsidP="00813C74">
      <w:pPr>
        <w:rPr>
          <w:rFonts w:ascii="Calibri" w:hAnsi="Calibri" w:cs="Calibri"/>
          <w:u w:val="single"/>
          <w:lang w:val="en-GB"/>
        </w:rPr>
      </w:pPr>
      <w:r w:rsidRPr="001F191D">
        <w:rPr>
          <w:color w:val="000000"/>
          <w:u w:val="single"/>
          <w:lang w:eastAsia="en-GB"/>
        </w:rPr>
        <w:t>19/320</w:t>
      </w:r>
      <w:r w:rsidRPr="001F191D">
        <w:rPr>
          <w:color w:val="000000"/>
          <w:u w:val="single"/>
          <w:lang w:eastAsia="en-GB"/>
        </w:rPr>
        <w:tab/>
      </w:r>
      <w:r w:rsidR="009C3959" w:rsidRPr="001F191D">
        <w:rPr>
          <w:color w:val="000000"/>
          <w:u w:val="single"/>
          <w:lang w:eastAsia="en-GB"/>
        </w:rPr>
        <w:t>Consider the request to install a gate in the unfenced section of the car park at Ford End Recreation Ground – Cllr Martin</w:t>
      </w:r>
    </w:p>
    <w:p w14:paraId="6E351567" w14:textId="214F6EE4" w:rsidR="00D1760F" w:rsidRDefault="00D1760F" w:rsidP="00AB2DD7">
      <w:pPr>
        <w:spacing w:before="100" w:beforeAutospacing="1" w:after="100" w:afterAutospacing="1"/>
        <w:rPr>
          <w:u w:val="single"/>
        </w:rPr>
      </w:pPr>
      <w:r>
        <w:rPr>
          <w:u w:val="single"/>
        </w:rPr>
        <w:t>19/321</w:t>
      </w:r>
      <w:r>
        <w:rPr>
          <w:u w:val="single"/>
        </w:rPr>
        <w:tab/>
        <w:t xml:space="preserve">Approval for Clerk to purchase up to two </w:t>
      </w:r>
      <w:r w:rsidR="005E2D0C">
        <w:rPr>
          <w:u w:val="single"/>
        </w:rPr>
        <w:t xml:space="preserve">Bulk Bags of </w:t>
      </w:r>
      <w:proofErr w:type="spellStart"/>
      <w:r w:rsidR="005E2D0C">
        <w:rPr>
          <w:u w:val="single"/>
        </w:rPr>
        <w:t>TopSoil</w:t>
      </w:r>
      <w:proofErr w:type="spellEnd"/>
      <w:r w:rsidR="005E2D0C">
        <w:rPr>
          <w:u w:val="single"/>
        </w:rPr>
        <w:t xml:space="preserve"> (1200 </w:t>
      </w:r>
      <w:proofErr w:type="spellStart"/>
      <w:r w:rsidR="005E2D0C">
        <w:rPr>
          <w:u w:val="single"/>
        </w:rPr>
        <w:t>Litres</w:t>
      </w:r>
      <w:proofErr w:type="spellEnd"/>
      <w:r w:rsidR="005E2D0C">
        <w:rPr>
          <w:u w:val="single"/>
        </w:rPr>
        <w:t>) at £71.93 each (Mixed Topsoil and Compost) – The Clerk</w:t>
      </w:r>
    </w:p>
    <w:p w14:paraId="19DB7EA0" w14:textId="79C37028" w:rsidR="00D1760F" w:rsidRDefault="00D1760F" w:rsidP="00AB2DD7">
      <w:pPr>
        <w:spacing w:before="100" w:beforeAutospacing="1" w:after="100" w:afterAutospacing="1"/>
        <w:rPr>
          <w:u w:val="single"/>
        </w:rPr>
      </w:pPr>
      <w:r>
        <w:rPr>
          <w:u w:val="single"/>
        </w:rPr>
        <w:t>19/322</w:t>
      </w:r>
      <w:r>
        <w:rPr>
          <w:u w:val="single"/>
        </w:rPr>
        <w:tab/>
      </w:r>
      <w:r w:rsidR="005E2D0C">
        <w:rPr>
          <w:u w:val="single"/>
        </w:rPr>
        <w:t xml:space="preserve">Discuss </w:t>
      </w:r>
      <w:r>
        <w:rPr>
          <w:u w:val="single"/>
        </w:rPr>
        <w:t>Recreation Working Party for Great Waltham Junior Pitch on Friday 24</w:t>
      </w:r>
      <w:r w:rsidRPr="00D1760F">
        <w:rPr>
          <w:u w:val="single"/>
          <w:vertAlign w:val="superscript"/>
        </w:rPr>
        <w:t>th</w:t>
      </w:r>
      <w:r>
        <w:rPr>
          <w:u w:val="single"/>
        </w:rPr>
        <w:t xml:space="preserve"> Jan </w:t>
      </w:r>
      <w:proofErr w:type="spellStart"/>
      <w:r>
        <w:rPr>
          <w:u w:val="single"/>
        </w:rPr>
        <w:t>11am</w:t>
      </w:r>
      <w:proofErr w:type="spellEnd"/>
      <w:r w:rsidR="005E2D0C">
        <w:rPr>
          <w:u w:val="single"/>
        </w:rPr>
        <w:t xml:space="preserve"> to </w:t>
      </w:r>
      <w:proofErr w:type="spellStart"/>
      <w:r w:rsidR="005E2D0C">
        <w:rPr>
          <w:u w:val="single"/>
        </w:rPr>
        <w:t>1pm</w:t>
      </w:r>
      <w:proofErr w:type="spellEnd"/>
    </w:p>
    <w:p w14:paraId="59B2A524" w14:textId="1B7728EA" w:rsidR="005E2D0C" w:rsidRDefault="005E2D0C" w:rsidP="00AB2DD7">
      <w:pPr>
        <w:spacing w:before="100" w:beforeAutospacing="1" w:after="100" w:afterAutospacing="1"/>
        <w:rPr>
          <w:u w:val="single"/>
        </w:rPr>
      </w:pPr>
      <w:r>
        <w:rPr>
          <w:u w:val="single"/>
        </w:rPr>
        <w:t>19/323</w:t>
      </w:r>
      <w:r>
        <w:rPr>
          <w:u w:val="single"/>
        </w:rPr>
        <w:tab/>
        <w:t>Discuss arrangements for the March Litter collection in the Parish and Hamlets planned for Saturday 14</w:t>
      </w:r>
      <w:r w:rsidRPr="005E2D0C">
        <w:rPr>
          <w:u w:val="single"/>
          <w:vertAlign w:val="superscript"/>
        </w:rPr>
        <w:t>th</w:t>
      </w:r>
      <w:r>
        <w:rPr>
          <w:u w:val="single"/>
        </w:rPr>
        <w:t xml:space="preserve"> March 2020 – Cllr </w:t>
      </w:r>
      <w:proofErr w:type="spellStart"/>
      <w:r>
        <w:rPr>
          <w:u w:val="single"/>
        </w:rPr>
        <w:t>Jackon</w:t>
      </w:r>
      <w:proofErr w:type="spellEnd"/>
    </w:p>
    <w:p w14:paraId="1FD2A93B" w14:textId="0E0343AE" w:rsidR="009269D4" w:rsidRDefault="009269D4" w:rsidP="009269D4">
      <w:pPr>
        <w:rPr>
          <w:u w:val="single"/>
        </w:rPr>
      </w:pPr>
      <w:r w:rsidRPr="009269D4">
        <w:rPr>
          <w:u w:val="single"/>
        </w:rPr>
        <w:t>19/324</w:t>
      </w:r>
      <w:r w:rsidRPr="009269D4">
        <w:rPr>
          <w:u w:val="single"/>
        </w:rPr>
        <w:tab/>
      </w:r>
      <w:r w:rsidRPr="009269D4">
        <w:rPr>
          <w:u w:val="single"/>
        </w:rPr>
        <w:t>Update on arrangements for 75</w:t>
      </w:r>
      <w:r w:rsidRPr="009269D4">
        <w:rPr>
          <w:u w:val="single"/>
          <w:vertAlign w:val="superscript"/>
        </w:rPr>
        <w:t>th</w:t>
      </w:r>
      <w:r w:rsidRPr="009269D4">
        <w:rPr>
          <w:u w:val="single"/>
        </w:rPr>
        <w:t xml:space="preserve"> VE Day Anniversary and request to GWPC for contribution towards cost – Cllr Steel</w:t>
      </w:r>
    </w:p>
    <w:p w14:paraId="66354064" w14:textId="5CA30CF2" w:rsidR="009269D4" w:rsidRDefault="009269D4" w:rsidP="009269D4">
      <w:pPr>
        <w:pStyle w:val="ListParagraph"/>
        <w:spacing w:before="100" w:beforeAutospacing="1" w:after="100" w:afterAutospacing="1"/>
        <w:ind w:left="0"/>
        <w:rPr>
          <w:u w:val="single"/>
        </w:rPr>
      </w:pPr>
      <w:r w:rsidRPr="009269D4">
        <w:rPr>
          <w:u w:val="single"/>
        </w:rPr>
        <w:t>19/325</w:t>
      </w:r>
      <w:r w:rsidRPr="009269D4">
        <w:rPr>
          <w:u w:val="single"/>
        </w:rPr>
        <w:tab/>
      </w:r>
      <w:r w:rsidRPr="009269D4">
        <w:rPr>
          <w:u w:val="single"/>
        </w:rPr>
        <w:t>To consider drafting, agreeing and posting on its website a policy document on the PC’s approach to harassment and discrimination – Cllr Gilbert</w:t>
      </w:r>
    </w:p>
    <w:p w14:paraId="76348823" w14:textId="789ADEB6" w:rsidR="009269D4" w:rsidRDefault="009269D4" w:rsidP="009269D4">
      <w:pPr>
        <w:pStyle w:val="ListParagraph"/>
        <w:spacing w:before="100" w:beforeAutospacing="1" w:after="100" w:afterAutospacing="1"/>
        <w:ind w:left="0"/>
        <w:rPr>
          <w:u w:val="single"/>
        </w:rPr>
      </w:pPr>
      <w:r>
        <w:rPr>
          <w:u w:val="single"/>
        </w:rPr>
        <w:t>19/326</w:t>
      </w:r>
      <w:r>
        <w:rPr>
          <w:u w:val="single"/>
        </w:rPr>
        <w:tab/>
        <w:t xml:space="preserve">Review and Sign the monthly bank reconciliation – The Clerk </w:t>
      </w:r>
    </w:p>
    <w:p w14:paraId="685EE31A" w14:textId="661EA21D" w:rsidR="00761FB4" w:rsidRPr="009269D4" w:rsidRDefault="00761FB4" w:rsidP="009269D4">
      <w:pPr>
        <w:pStyle w:val="ListParagraph"/>
        <w:spacing w:before="100" w:beforeAutospacing="1" w:after="100" w:afterAutospacing="1"/>
        <w:ind w:left="0"/>
        <w:rPr>
          <w:rFonts w:ascii="Calibri" w:hAnsi="Calibri" w:cs="Calibri"/>
          <w:u w:val="single"/>
          <w:lang w:val="en-GB" w:eastAsia="en-GB"/>
        </w:rPr>
      </w:pPr>
      <w:r>
        <w:rPr>
          <w:u w:val="single"/>
        </w:rPr>
        <w:t xml:space="preserve">19/327 Issue raised with the location of the Monthly Litter Pick waste in preparation for uplift by the city council- Discuss options – The Clerk </w:t>
      </w:r>
    </w:p>
    <w:p w14:paraId="3A482C49" w14:textId="015CCC3D" w:rsidR="00275B06" w:rsidRPr="00DC0D9C" w:rsidRDefault="001047EB" w:rsidP="00AB2DD7">
      <w:pPr>
        <w:spacing w:before="100" w:beforeAutospacing="1" w:after="100" w:afterAutospacing="1"/>
      </w:pPr>
      <w:r w:rsidRPr="00DC0D9C">
        <w:rPr>
          <w:u w:val="single"/>
        </w:rPr>
        <w:t>19/</w:t>
      </w:r>
      <w:r w:rsidR="00D90C99">
        <w:rPr>
          <w:u w:val="single"/>
        </w:rPr>
        <w:t>3</w:t>
      </w:r>
      <w:r w:rsidR="001F191D">
        <w:rPr>
          <w:u w:val="single"/>
        </w:rPr>
        <w:t>2</w:t>
      </w:r>
      <w:r w:rsidR="00761FB4">
        <w:rPr>
          <w:u w:val="single"/>
        </w:rPr>
        <w:t>8</w:t>
      </w:r>
      <w:r w:rsidR="00C55DAB" w:rsidRPr="00DC0D9C">
        <w:rPr>
          <w:u w:val="single"/>
        </w:rPr>
        <w:tab/>
        <w:t>Discu</w:t>
      </w:r>
      <w:r w:rsidRPr="00DC0D9C">
        <w:rPr>
          <w:bCs/>
          <w:u w:val="single"/>
          <w:lang w:eastAsia="en-GB"/>
        </w:rPr>
        <w:t>ss and approve any items for the “Parish Council News” section of the Parish News – Cllr Steel</w:t>
      </w:r>
      <w:r w:rsidR="00AB2DD7" w:rsidRPr="00DC0D9C">
        <w:rPr>
          <w:bCs/>
          <w:u w:val="single"/>
          <w:lang w:eastAsia="en-GB"/>
        </w:rPr>
        <w:t xml:space="preserve"> </w:t>
      </w:r>
    </w:p>
    <w:p w14:paraId="0F8717AF" w14:textId="77777777" w:rsidR="003512EA" w:rsidRPr="00DC0D9C" w:rsidRDefault="003512EA" w:rsidP="00CF5E8F"/>
    <w:p w14:paraId="4CA45084" w14:textId="77777777" w:rsidR="003512EA" w:rsidRPr="00DC0D9C" w:rsidRDefault="003512EA" w:rsidP="00CF5E8F"/>
    <w:p w14:paraId="56B1BDC8" w14:textId="77777777" w:rsidR="003512EA" w:rsidRPr="00DC0D9C" w:rsidRDefault="003512EA" w:rsidP="00CF5E8F"/>
    <w:sectPr w:rsidR="003512EA" w:rsidRPr="00DC0D9C" w:rsidSect="00722651">
      <w:footerReference w:type="default" r:id="rId9"/>
      <w:headerReference w:type="first" r:id="rId10"/>
      <w:footerReference w:type="first" r:id="rId11"/>
      <w:pgSz w:w="11906" w:h="16838"/>
      <w:pgMar w:top="567" w:right="1800" w:bottom="284" w:left="1843"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96DD19" w14:textId="77777777" w:rsidR="00F33FD4" w:rsidRDefault="00F33FD4" w:rsidP="00002901">
      <w:r>
        <w:separator/>
      </w:r>
    </w:p>
  </w:endnote>
  <w:endnote w:type="continuationSeparator" w:id="0">
    <w:p w14:paraId="76A2FE0C" w14:textId="77777777" w:rsidR="00F33FD4" w:rsidRDefault="00F33FD4" w:rsidP="00002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03905" w14:textId="6ADAAA9E" w:rsidR="00002901" w:rsidRDefault="00002901">
    <w:pPr>
      <w:pStyle w:val="Footer"/>
    </w:pPr>
  </w:p>
  <w:p w14:paraId="0FF83602" w14:textId="77777777" w:rsidR="00002901" w:rsidRDefault="000029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AD8A9" w14:textId="78F54AC8" w:rsidR="00722651" w:rsidRDefault="00722651">
    <w:pPr>
      <w:pStyle w:val="Footer"/>
    </w:pPr>
    <w: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B730B0" w14:textId="77777777" w:rsidR="00F33FD4" w:rsidRDefault="00F33FD4" w:rsidP="00002901">
      <w:r>
        <w:separator/>
      </w:r>
    </w:p>
  </w:footnote>
  <w:footnote w:type="continuationSeparator" w:id="0">
    <w:p w14:paraId="71B391ED" w14:textId="77777777" w:rsidR="00F33FD4" w:rsidRDefault="00F33FD4" w:rsidP="00002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A38DF" w14:textId="3D134862" w:rsidR="002D05F2" w:rsidRPr="00D44925" w:rsidRDefault="002D05F2" w:rsidP="002D05F2">
    <w:pPr>
      <w:pStyle w:val="BodyText"/>
    </w:pPr>
    <w:r w:rsidRPr="00D44925">
      <w:t>PLEASE NOTE - IF DISABLED ACCESS IS REQUIRED TO ANY MEETING OF THE PARISH COUNCIL THEN PRIOR NOTIFICATION OF ATTENDANCE MUST BE GIVEN TO THE CLERK.</w:t>
    </w:r>
  </w:p>
  <w:p w14:paraId="6D45A41A" w14:textId="1E9E619B" w:rsidR="002D05F2" w:rsidRDefault="002D05F2">
    <w:pPr>
      <w:pStyle w:val="Header"/>
    </w:pPr>
  </w:p>
  <w:p w14:paraId="00523847" w14:textId="77777777" w:rsidR="002D05F2" w:rsidRDefault="002D05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2685B"/>
    <w:multiLevelType w:val="hybridMultilevel"/>
    <w:tmpl w:val="93F23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73F9F"/>
    <w:multiLevelType w:val="hybridMultilevel"/>
    <w:tmpl w:val="01B85F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FB0D1C"/>
    <w:multiLevelType w:val="hybridMultilevel"/>
    <w:tmpl w:val="1B54D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5B15B5"/>
    <w:multiLevelType w:val="hybridMultilevel"/>
    <w:tmpl w:val="A9209F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E42320E"/>
    <w:multiLevelType w:val="hybridMultilevel"/>
    <w:tmpl w:val="EE0A8B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952E57"/>
    <w:multiLevelType w:val="multilevel"/>
    <w:tmpl w:val="14C41E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0BF29AC"/>
    <w:multiLevelType w:val="hybridMultilevel"/>
    <w:tmpl w:val="1BFA8A90"/>
    <w:lvl w:ilvl="0" w:tplc="F5046370">
      <w:start w:val="1"/>
      <w:numFmt w:val="decimalZero"/>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CB3F01"/>
    <w:multiLevelType w:val="hybridMultilevel"/>
    <w:tmpl w:val="8C1A41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9C5F43"/>
    <w:multiLevelType w:val="hybridMultilevel"/>
    <w:tmpl w:val="BECA03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054805"/>
    <w:multiLevelType w:val="hybridMultilevel"/>
    <w:tmpl w:val="71D43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3A685A"/>
    <w:multiLevelType w:val="singleLevel"/>
    <w:tmpl w:val="04090019"/>
    <w:lvl w:ilvl="0">
      <w:start w:val="1"/>
      <w:numFmt w:val="lowerLetter"/>
      <w:lvlText w:val="(%1)"/>
      <w:lvlJc w:val="left"/>
      <w:pPr>
        <w:tabs>
          <w:tab w:val="num" w:pos="360"/>
        </w:tabs>
        <w:ind w:left="360" w:hanging="360"/>
      </w:pPr>
      <w:rPr>
        <w:rFonts w:hint="default"/>
      </w:rPr>
    </w:lvl>
  </w:abstractNum>
  <w:abstractNum w:abstractNumId="12" w15:restartNumberingAfterBreak="0">
    <w:nsid w:val="1D5C0EEB"/>
    <w:multiLevelType w:val="multilevel"/>
    <w:tmpl w:val="F39C32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BD656A"/>
    <w:multiLevelType w:val="hybridMultilevel"/>
    <w:tmpl w:val="1B14439A"/>
    <w:lvl w:ilvl="0" w:tplc="007F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AB02E5"/>
    <w:multiLevelType w:val="hybridMultilevel"/>
    <w:tmpl w:val="886E84A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272D1C64"/>
    <w:multiLevelType w:val="hybridMultilevel"/>
    <w:tmpl w:val="1D3002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9F5601"/>
    <w:multiLevelType w:val="hybridMultilevel"/>
    <w:tmpl w:val="264CAC2E"/>
    <w:lvl w:ilvl="0" w:tplc="F3BC3EE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1333591"/>
    <w:multiLevelType w:val="hybridMultilevel"/>
    <w:tmpl w:val="90EE6A98"/>
    <w:lvl w:ilvl="0" w:tplc="C526BCE0">
      <w:start w:val="1"/>
      <w:numFmt w:val="upperLetter"/>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3305C3"/>
    <w:multiLevelType w:val="hybridMultilevel"/>
    <w:tmpl w:val="6AF0DCBE"/>
    <w:lvl w:ilvl="0" w:tplc="537ABED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70C7576"/>
    <w:multiLevelType w:val="multilevel"/>
    <w:tmpl w:val="16424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35067F"/>
    <w:multiLevelType w:val="hybridMultilevel"/>
    <w:tmpl w:val="C26C522A"/>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15:restartNumberingAfterBreak="0">
    <w:nsid w:val="3D4A0388"/>
    <w:multiLevelType w:val="hybridMultilevel"/>
    <w:tmpl w:val="D88043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753CD8"/>
    <w:multiLevelType w:val="multilevel"/>
    <w:tmpl w:val="D1424F7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3" w15:restartNumberingAfterBreak="0">
    <w:nsid w:val="4B4026D5"/>
    <w:multiLevelType w:val="hybridMultilevel"/>
    <w:tmpl w:val="91E2F5D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4" w15:restartNumberingAfterBreak="0">
    <w:nsid w:val="4C982000"/>
    <w:multiLevelType w:val="hybridMultilevel"/>
    <w:tmpl w:val="63BA4D48"/>
    <w:lvl w:ilvl="0" w:tplc="07C80898">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1440"/>
        </w:tabs>
        <w:ind w:left="1440" w:hanging="360"/>
      </w:pPr>
    </w:lvl>
    <w:lvl w:ilvl="2" w:tplc="D58E48A2">
      <w:start w:val="1"/>
      <w:numFmt w:val="lowerRoman"/>
      <w:lvlText w:val="%3."/>
      <w:lvlJc w:val="left"/>
      <w:pPr>
        <w:tabs>
          <w:tab w:val="num" w:pos="2490"/>
        </w:tabs>
        <w:ind w:left="2434" w:hanging="454"/>
      </w:pPr>
      <w:rPr>
        <w:rFonts w:hint="default"/>
        <w:b w:val="0"/>
        <w:sz w:val="20"/>
        <w:szCs w:val="20"/>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7F51119"/>
    <w:multiLevelType w:val="hybridMultilevel"/>
    <w:tmpl w:val="06D43F10"/>
    <w:lvl w:ilvl="0" w:tplc="93E08CE6">
      <w:start w:val="1"/>
      <w:numFmt w:val="decimal"/>
      <w:lvlText w:val="%1."/>
      <w:lvlJc w:val="left"/>
      <w:pPr>
        <w:ind w:left="360" w:hanging="360"/>
      </w:pPr>
      <w:rPr>
        <w:rFonts w:ascii="Arial" w:hAnsi="Arial" w:cs="Aria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87B27D0"/>
    <w:multiLevelType w:val="hybridMultilevel"/>
    <w:tmpl w:val="2B1E836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58812095"/>
    <w:multiLevelType w:val="hybridMultilevel"/>
    <w:tmpl w:val="360E2BC4"/>
    <w:lvl w:ilvl="0" w:tplc="3E2C9C96">
      <w:start w:val="2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A3162EE"/>
    <w:multiLevelType w:val="hybridMultilevel"/>
    <w:tmpl w:val="7BE0E784"/>
    <w:lvl w:ilvl="0" w:tplc="4AD08DE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28D1355"/>
    <w:multiLevelType w:val="hybridMultilevel"/>
    <w:tmpl w:val="EC0C07FA"/>
    <w:lvl w:ilvl="0" w:tplc="007F0017">
      <w:start w:val="1"/>
      <w:numFmt w:val="lowerLetter"/>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81D5BC0"/>
    <w:multiLevelType w:val="hybridMultilevel"/>
    <w:tmpl w:val="1BFA8A90"/>
    <w:lvl w:ilvl="0" w:tplc="F5046370">
      <w:start w:val="1"/>
      <w:numFmt w:val="decimalZero"/>
      <w:lvlText w:val="%1."/>
      <w:lvlJc w:val="left"/>
      <w:pPr>
        <w:ind w:left="375" w:hanging="375"/>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5FC2366"/>
    <w:multiLevelType w:val="hybridMultilevel"/>
    <w:tmpl w:val="74488D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C5A64FF"/>
    <w:multiLevelType w:val="hybridMultilevel"/>
    <w:tmpl w:val="9E664C56"/>
    <w:lvl w:ilvl="0" w:tplc="007F0003">
      <w:start w:val="1"/>
      <w:numFmt w:val="bullet"/>
      <w:lvlText w:val="o"/>
      <w:lvlJc w:val="left"/>
      <w:pPr>
        <w:ind w:left="1446" w:hanging="360"/>
      </w:pPr>
      <w:rPr>
        <w:rFonts w:ascii="Courier New" w:hAnsi="Courier New" w:cs="Courier New"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num w:numId="1">
    <w:abstractNumId w:val="11"/>
  </w:num>
  <w:num w:numId="2">
    <w:abstractNumId w:val="16"/>
  </w:num>
  <w:num w:numId="3">
    <w:abstractNumId w:val="18"/>
  </w:num>
  <w:num w:numId="4">
    <w:abstractNumId w:val="19"/>
  </w:num>
  <w:num w:numId="5">
    <w:abstractNumId w:val="28"/>
  </w:num>
  <w:num w:numId="6">
    <w:abstractNumId w:val="14"/>
  </w:num>
  <w:num w:numId="7">
    <w:abstractNumId w:val="14"/>
  </w:num>
  <w:num w:numId="8">
    <w:abstractNumId w:val="4"/>
  </w:num>
  <w:num w:numId="9">
    <w:abstractNumId w:val="24"/>
  </w:num>
  <w:num w:numId="10">
    <w:abstractNumId w:val="0"/>
  </w:num>
  <w:num w:numId="11">
    <w:abstractNumId w:val="17"/>
  </w:num>
  <w:num w:numId="12">
    <w:abstractNumId w:val="10"/>
  </w:num>
  <w:num w:numId="13">
    <w:abstractNumId w:val="9"/>
  </w:num>
  <w:num w:numId="14">
    <w:abstractNumId w:val="15"/>
  </w:num>
  <w:num w:numId="15">
    <w:abstractNumId w:val="8"/>
  </w:num>
  <w:num w:numId="16">
    <w:abstractNumId w:val="27"/>
  </w:num>
  <w:num w:numId="17">
    <w:abstractNumId w:val="26"/>
  </w:num>
  <w:num w:numId="18">
    <w:abstractNumId w:val="20"/>
  </w:num>
  <w:num w:numId="19">
    <w:abstractNumId w:val="23"/>
  </w:num>
  <w:num w:numId="20">
    <w:abstractNumId w:val="21"/>
  </w:num>
  <w:num w:numId="21">
    <w:abstractNumId w:val="30"/>
  </w:num>
  <w:num w:numId="22">
    <w:abstractNumId w:val="7"/>
  </w:num>
  <w:num w:numId="23">
    <w:abstractNumId w:val="25"/>
  </w:num>
  <w:num w:numId="24">
    <w:abstractNumId w:val="3"/>
  </w:num>
  <w:num w:numId="25">
    <w:abstractNumId w:val="22"/>
  </w:num>
  <w:num w:numId="26">
    <w:abstractNumId w:val="29"/>
  </w:num>
  <w:num w:numId="27">
    <w:abstractNumId w:val="13"/>
  </w:num>
  <w:num w:numId="28">
    <w:abstractNumId w:val="12"/>
  </w:num>
  <w:num w:numId="29">
    <w:abstractNumId w:val="1"/>
  </w:num>
  <w:num w:numId="30">
    <w:abstractNumId w:val="2"/>
  </w:num>
  <w:num w:numId="31">
    <w:abstractNumId w:val="32"/>
  </w:num>
  <w:num w:numId="32">
    <w:abstractNumId w:val="31"/>
    <w:lvlOverride w:ilvl="0"/>
    <w:lvlOverride w:ilvl="1"/>
    <w:lvlOverride w:ilvl="2"/>
    <w:lvlOverride w:ilvl="3"/>
    <w:lvlOverride w:ilvl="4"/>
    <w:lvlOverride w:ilvl="5"/>
    <w:lvlOverride w:ilvl="6"/>
    <w:lvlOverride w:ilvl="7"/>
    <w:lvlOverride w:ilvl="8"/>
  </w:num>
  <w:num w:numId="33">
    <w:abstractNumId w:val="6"/>
    <w:lvlOverride w:ilvl="0"/>
    <w:lvlOverride w:ilvl="1"/>
    <w:lvlOverride w:ilvl="2"/>
    <w:lvlOverride w:ilvl="3"/>
    <w:lvlOverride w:ilvl="4"/>
    <w:lvlOverride w:ilvl="5"/>
    <w:lvlOverride w:ilvl="6"/>
    <w:lvlOverride w:ilvl="7"/>
    <w:lvlOverride w:ilvl="8"/>
  </w:num>
  <w:num w:numId="34">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1F5"/>
    <w:rsid w:val="00000BCE"/>
    <w:rsid w:val="00000FF8"/>
    <w:rsid w:val="00002901"/>
    <w:rsid w:val="00007FA2"/>
    <w:rsid w:val="000102F8"/>
    <w:rsid w:val="00011CA8"/>
    <w:rsid w:val="00013AD8"/>
    <w:rsid w:val="00014400"/>
    <w:rsid w:val="00014893"/>
    <w:rsid w:val="00014FE5"/>
    <w:rsid w:val="000164E3"/>
    <w:rsid w:val="00017B56"/>
    <w:rsid w:val="000216EC"/>
    <w:rsid w:val="00021CED"/>
    <w:rsid w:val="000238F8"/>
    <w:rsid w:val="000252A6"/>
    <w:rsid w:val="00031143"/>
    <w:rsid w:val="00031413"/>
    <w:rsid w:val="00032502"/>
    <w:rsid w:val="00032719"/>
    <w:rsid w:val="000332D8"/>
    <w:rsid w:val="000402A3"/>
    <w:rsid w:val="0004312D"/>
    <w:rsid w:val="00047FA8"/>
    <w:rsid w:val="00051802"/>
    <w:rsid w:val="000520C7"/>
    <w:rsid w:val="000547D0"/>
    <w:rsid w:val="00057C76"/>
    <w:rsid w:val="00057D34"/>
    <w:rsid w:val="00061556"/>
    <w:rsid w:val="000623DF"/>
    <w:rsid w:val="00062EA8"/>
    <w:rsid w:val="000635A3"/>
    <w:rsid w:val="00065989"/>
    <w:rsid w:val="00066C41"/>
    <w:rsid w:val="00070C8D"/>
    <w:rsid w:val="00071FF0"/>
    <w:rsid w:val="0007211B"/>
    <w:rsid w:val="000736F8"/>
    <w:rsid w:val="00075B5E"/>
    <w:rsid w:val="00075BDC"/>
    <w:rsid w:val="0007617A"/>
    <w:rsid w:val="0007732D"/>
    <w:rsid w:val="00080F03"/>
    <w:rsid w:val="00082AB6"/>
    <w:rsid w:val="00090B30"/>
    <w:rsid w:val="000916C4"/>
    <w:rsid w:val="000924D2"/>
    <w:rsid w:val="000928DE"/>
    <w:rsid w:val="00092A93"/>
    <w:rsid w:val="0009484A"/>
    <w:rsid w:val="00094F6C"/>
    <w:rsid w:val="000962A9"/>
    <w:rsid w:val="00097E36"/>
    <w:rsid w:val="000A325A"/>
    <w:rsid w:val="000A3739"/>
    <w:rsid w:val="000A497D"/>
    <w:rsid w:val="000A53D7"/>
    <w:rsid w:val="000A62A2"/>
    <w:rsid w:val="000B17E3"/>
    <w:rsid w:val="000B1BB7"/>
    <w:rsid w:val="000B1EDB"/>
    <w:rsid w:val="000B20B8"/>
    <w:rsid w:val="000B26E0"/>
    <w:rsid w:val="000B3D12"/>
    <w:rsid w:val="000B4A93"/>
    <w:rsid w:val="000B6899"/>
    <w:rsid w:val="000B6F13"/>
    <w:rsid w:val="000B7BB2"/>
    <w:rsid w:val="000C1BEB"/>
    <w:rsid w:val="000C2416"/>
    <w:rsid w:val="000C33DC"/>
    <w:rsid w:val="000C4AB8"/>
    <w:rsid w:val="000C731C"/>
    <w:rsid w:val="000D103C"/>
    <w:rsid w:val="000D5D26"/>
    <w:rsid w:val="000D5DC9"/>
    <w:rsid w:val="000D66E4"/>
    <w:rsid w:val="000D7ABA"/>
    <w:rsid w:val="000D7E0F"/>
    <w:rsid w:val="000E01D3"/>
    <w:rsid w:val="000E0650"/>
    <w:rsid w:val="000E07D7"/>
    <w:rsid w:val="000E13A8"/>
    <w:rsid w:val="000E1EC1"/>
    <w:rsid w:val="000E1FBF"/>
    <w:rsid w:val="000E2158"/>
    <w:rsid w:val="000E29BD"/>
    <w:rsid w:val="000E2B88"/>
    <w:rsid w:val="000E38A8"/>
    <w:rsid w:val="000E5A19"/>
    <w:rsid w:val="000E6919"/>
    <w:rsid w:val="000E7435"/>
    <w:rsid w:val="000F3FC2"/>
    <w:rsid w:val="000F5035"/>
    <w:rsid w:val="000F58F1"/>
    <w:rsid w:val="00100176"/>
    <w:rsid w:val="00102DB9"/>
    <w:rsid w:val="0010460E"/>
    <w:rsid w:val="001047EB"/>
    <w:rsid w:val="00104DB6"/>
    <w:rsid w:val="001050ED"/>
    <w:rsid w:val="00107266"/>
    <w:rsid w:val="00110392"/>
    <w:rsid w:val="00111643"/>
    <w:rsid w:val="0011182C"/>
    <w:rsid w:val="00111B08"/>
    <w:rsid w:val="00112572"/>
    <w:rsid w:val="00114551"/>
    <w:rsid w:val="00114906"/>
    <w:rsid w:val="00115664"/>
    <w:rsid w:val="00117DA3"/>
    <w:rsid w:val="001208B1"/>
    <w:rsid w:val="0012517C"/>
    <w:rsid w:val="00126771"/>
    <w:rsid w:val="001272B7"/>
    <w:rsid w:val="0012787F"/>
    <w:rsid w:val="00130B44"/>
    <w:rsid w:val="00131EA3"/>
    <w:rsid w:val="0013252E"/>
    <w:rsid w:val="00132643"/>
    <w:rsid w:val="00133818"/>
    <w:rsid w:val="00134651"/>
    <w:rsid w:val="00135218"/>
    <w:rsid w:val="001410DB"/>
    <w:rsid w:val="001425EF"/>
    <w:rsid w:val="00143B98"/>
    <w:rsid w:val="001449EB"/>
    <w:rsid w:val="00144D50"/>
    <w:rsid w:val="001451AD"/>
    <w:rsid w:val="00146A5A"/>
    <w:rsid w:val="0014739D"/>
    <w:rsid w:val="00150B96"/>
    <w:rsid w:val="00152F2B"/>
    <w:rsid w:val="00152F95"/>
    <w:rsid w:val="00153538"/>
    <w:rsid w:val="001535BE"/>
    <w:rsid w:val="00153974"/>
    <w:rsid w:val="001602F7"/>
    <w:rsid w:val="00160FA7"/>
    <w:rsid w:val="00164136"/>
    <w:rsid w:val="00165536"/>
    <w:rsid w:val="00166E70"/>
    <w:rsid w:val="001671E7"/>
    <w:rsid w:val="0017130A"/>
    <w:rsid w:val="00171930"/>
    <w:rsid w:val="00171A33"/>
    <w:rsid w:val="00171C1B"/>
    <w:rsid w:val="001739E4"/>
    <w:rsid w:val="00173A49"/>
    <w:rsid w:val="00176190"/>
    <w:rsid w:val="0017653F"/>
    <w:rsid w:val="00176BA2"/>
    <w:rsid w:val="0018055D"/>
    <w:rsid w:val="001849F1"/>
    <w:rsid w:val="00186A28"/>
    <w:rsid w:val="00190CBB"/>
    <w:rsid w:val="00191DDC"/>
    <w:rsid w:val="00195508"/>
    <w:rsid w:val="0019670B"/>
    <w:rsid w:val="00197694"/>
    <w:rsid w:val="00197F86"/>
    <w:rsid w:val="001A095D"/>
    <w:rsid w:val="001A1A85"/>
    <w:rsid w:val="001A61CE"/>
    <w:rsid w:val="001A7592"/>
    <w:rsid w:val="001A77B1"/>
    <w:rsid w:val="001B1BE1"/>
    <w:rsid w:val="001B2299"/>
    <w:rsid w:val="001B2F85"/>
    <w:rsid w:val="001B3FE2"/>
    <w:rsid w:val="001B548F"/>
    <w:rsid w:val="001B74EB"/>
    <w:rsid w:val="001C0703"/>
    <w:rsid w:val="001C12EF"/>
    <w:rsid w:val="001C2743"/>
    <w:rsid w:val="001C43A0"/>
    <w:rsid w:val="001C6EBB"/>
    <w:rsid w:val="001D00EE"/>
    <w:rsid w:val="001D09CD"/>
    <w:rsid w:val="001D17C0"/>
    <w:rsid w:val="001D25C6"/>
    <w:rsid w:val="001D2B1B"/>
    <w:rsid w:val="001D4C66"/>
    <w:rsid w:val="001E00AE"/>
    <w:rsid w:val="001E01AE"/>
    <w:rsid w:val="001E0872"/>
    <w:rsid w:val="001E1563"/>
    <w:rsid w:val="001E3D55"/>
    <w:rsid w:val="001E5699"/>
    <w:rsid w:val="001F11F9"/>
    <w:rsid w:val="001F191D"/>
    <w:rsid w:val="001F3E4D"/>
    <w:rsid w:val="001F42DF"/>
    <w:rsid w:val="001F47DF"/>
    <w:rsid w:val="001F5C66"/>
    <w:rsid w:val="001F5F21"/>
    <w:rsid w:val="001F7C22"/>
    <w:rsid w:val="001F7ECA"/>
    <w:rsid w:val="00202DCE"/>
    <w:rsid w:val="00203597"/>
    <w:rsid w:val="002035AC"/>
    <w:rsid w:val="00204AF2"/>
    <w:rsid w:val="002056EB"/>
    <w:rsid w:val="002109D4"/>
    <w:rsid w:val="00210D22"/>
    <w:rsid w:val="00211B87"/>
    <w:rsid w:val="00211E07"/>
    <w:rsid w:val="00215B65"/>
    <w:rsid w:val="00216941"/>
    <w:rsid w:val="00223F6A"/>
    <w:rsid w:val="00225414"/>
    <w:rsid w:val="00227116"/>
    <w:rsid w:val="00230523"/>
    <w:rsid w:val="002309F6"/>
    <w:rsid w:val="0023228F"/>
    <w:rsid w:val="00233D6B"/>
    <w:rsid w:val="00235DAA"/>
    <w:rsid w:val="0023713D"/>
    <w:rsid w:val="002411AA"/>
    <w:rsid w:val="002422AD"/>
    <w:rsid w:val="002438D8"/>
    <w:rsid w:val="00246026"/>
    <w:rsid w:val="00247618"/>
    <w:rsid w:val="00250B9E"/>
    <w:rsid w:val="00250CEF"/>
    <w:rsid w:val="00250F75"/>
    <w:rsid w:val="00254AB3"/>
    <w:rsid w:val="00257368"/>
    <w:rsid w:val="00257A87"/>
    <w:rsid w:val="00263570"/>
    <w:rsid w:val="002638F2"/>
    <w:rsid w:val="00265B39"/>
    <w:rsid w:val="00271F00"/>
    <w:rsid w:val="00273081"/>
    <w:rsid w:val="0027381C"/>
    <w:rsid w:val="00274F1D"/>
    <w:rsid w:val="00275357"/>
    <w:rsid w:val="00275B06"/>
    <w:rsid w:val="00276D03"/>
    <w:rsid w:val="00276EAC"/>
    <w:rsid w:val="00277004"/>
    <w:rsid w:val="002777CB"/>
    <w:rsid w:val="00281FFE"/>
    <w:rsid w:val="00282DB9"/>
    <w:rsid w:val="002839C6"/>
    <w:rsid w:val="00284288"/>
    <w:rsid w:val="002845C7"/>
    <w:rsid w:val="002846E2"/>
    <w:rsid w:val="00287C61"/>
    <w:rsid w:val="00287F80"/>
    <w:rsid w:val="00292938"/>
    <w:rsid w:val="00292A11"/>
    <w:rsid w:val="00292C83"/>
    <w:rsid w:val="002934FB"/>
    <w:rsid w:val="00293A30"/>
    <w:rsid w:val="00294A81"/>
    <w:rsid w:val="00297AEA"/>
    <w:rsid w:val="00297E58"/>
    <w:rsid w:val="002A0E9C"/>
    <w:rsid w:val="002A146A"/>
    <w:rsid w:val="002A28DF"/>
    <w:rsid w:val="002A2C65"/>
    <w:rsid w:val="002A509F"/>
    <w:rsid w:val="002A5EE2"/>
    <w:rsid w:val="002A65DA"/>
    <w:rsid w:val="002A7CA2"/>
    <w:rsid w:val="002B094E"/>
    <w:rsid w:val="002B2EEF"/>
    <w:rsid w:val="002C3603"/>
    <w:rsid w:val="002C3EA6"/>
    <w:rsid w:val="002C75AA"/>
    <w:rsid w:val="002D05F2"/>
    <w:rsid w:val="002D10E3"/>
    <w:rsid w:val="002D201D"/>
    <w:rsid w:val="002D38BB"/>
    <w:rsid w:val="002D4240"/>
    <w:rsid w:val="002D4787"/>
    <w:rsid w:val="002D548F"/>
    <w:rsid w:val="002D5BF8"/>
    <w:rsid w:val="002D67D6"/>
    <w:rsid w:val="002E16A9"/>
    <w:rsid w:val="002E2355"/>
    <w:rsid w:val="002E2C2A"/>
    <w:rsid w:val="002E34E0"/>
    <w:rsid w:val="002E45D2"/>
    <w:rsid w:val="002E496B"/>
    <w:rsid w:val="002E7000"/>
    <w:rsid w:val="002E7F1A"/>
    <w:rsid w:val="002F1528"/>
    <w:rsid w:val="002F2D31"/>
    <w:rsid w:val="002F699E"/>
    <w:rsid w:val="00300420"/>
    <w:rsid w:val="00301A04"/>
    <w:rsid w:val="0030338B"/>
    <w:rsid w:val="0030357A"/>
    <w:rsid w:val="0030541D"/>
    <w:rsid w:val="00310AB5"/>
    <w:rsid w:val="00310E32"/>
    <w:rsid w:val="00311BAF"/>
    <w:rsid w:val="00313907"/>
    <w:rsid w:val="00316815"/>
    <w:rsid w:val="0031700D"/>
    <w:rsid w:val="0031714E"/>
    <w:rsid w:val="003235B0"/>
    <w:rsid w:val="00324E20"/>
    <w:rsid w:val="00324F98"/>
    <w:rsid w:val="00326661"/>
    <w:rsid w:val="00330095"/>
    <w:rsid w:val="00333B38"/>
    <w:rsid w:val="003344C7"/>
    <w:rsid w:val="00335672"/>
    <w:rsid w:val="00336CE3"/>
    <w:rsid w:val="00340284"/>
    <w:rsid w:val="00342E62"/>
    <w:rsid w:val="00345A58"/>
    <w:rsid w:val="0034683A"/>
    <w:rsid w:val="003512EA"/>
    <w:rsid w:val="003528F8"/>
    <w:rsid w:val="00352985"/>
    <w:rsid w:val="0035359B"/>
    <w:rsid w:val="00355A01"/>
    <w:rsid w:val="003561D2"/>
    <w:rsid w:val="003570EB"/>
    <w:rsid w:val="00361D27"/>
    <w:rsid w:val="00362392"/>
    <w:rsid w:val="00366445"/>
    <w:rsid w:val="00373186"/>
    <w:rsid w:val="00375BF8"/>
    <w:rsid w:val="00375EBF"/>
    <w:rsid w:val="00376B21"/>
    <w:rsid w:val="003804A4"/>
    <w:rsid w:val="003808DD"/>
    <w:rsid w:val="003833B7"/>
    <w:rsid w:val="0038558D"/>
    <w:rsid w:val="003870D5"/>
    <w:rsid w:val="00387251"/>
    <w:rsid w:val="00391588"/>
    <w:rsid w:val="003922B0"/>
    <w:rsid w:val="00393D04"/>
    <w:rsid w:val="00395A78"/>
    <w:rsid w:val="003972E0"/>
    <w:rsid w:val="00397B91"/>
    <w:rsid w:val="003A0072"/>
    <w:rsid w:val="003A0163"/>
    <w:rsid w:val="003A27FC"/>
    <w:rsid w:val="003A2F80"/>
    <w:rsid w:val="003A3EAF"/>
    <w:rsid w:val="003A4BBF"/>
    <w:rsid w:val="003A5CB0"/>
    <w:rsid w:val="003A5E7A"/>
    <w:rsid w:val="003B01CD"/>
    <w:rsid w:val="003B0CB9"/>
    <w:rsid w:val="003B281E"/>
    <w:rsid w:val="003B3FEC"/>
    <w:rsid w:val="003B6748"/>
    <w:rsid w:val="003B708C"/>
    <w:rsid w:val="003B7382"/>
    <w:rsid w:val="003B73FE"/>
    <w:rsid w:val="003C3B6E"/>
    <w:rsid w:val="003C3CE7"/>
    <w:rsid w:val="003C50E4"/>
    <w:rsid w:val="003D010F"/>
    <w:rsid w:val="003D01B9"/>
    <w:rsid w:val="003D06E8"/>
    <w:rsid w:val="003D317D"/>
    <w:rsid w:val="003D3E61"/>
    <w:rsid w:val="003D48CB"/>
    <w:rsid w:val="003D4EC8"/>
    <w:rsid w:val="003D568A"/>
    <w:rsid w:val="003D5A0A"/>
    <w:rsid w:val="003D5A95"/>
    <w:rsid w:val="003D7965"/>
    <w:rsid w:val="003E049F"/>
    <w:rsid w:val="003E1872"/>
    <w:rsid w:val="003E4953"/>
    <w:rsid w:val="003F13C1"/>
    <w:rsid w:val="003F6E16"/>
    <w:rsid w:val="003F77BA"/>
    <w:rsid w:val="003F7CD5"/>
    <w:rsid w:val="00403FA3"/>
    <w:rsid w:val="00406A91"/>
    <w:rsid w:val="00407A9A"/>
    <w:rsid w:val="0041276E"/>
    <w:rsid w:val="004128A4"/>
    <w:rsid w:val="00414495"/>
    <w:rsid w:val="00420B8E"/>
    <w:rsid w:val="00421175"/>
    <w:rsid w:val="004220EE"/>
    <w:rsid w:val="00424394"/>
    <w:rsid w:val="00426028"/>
    <w:rsid w:val="004271F8"/>
    <w:rsid w:val="00430954"/>
    <w:rsid w:val="0043104C"/>
    <w:rsid w:val="004328E0"/>
    <w:rsid w:val="004351D7"/>
    <w:rsid w:val="00435982"/>
    <w:rsid w:val="00441C2A"/>
    <w:rsid w:val="00442A1F"/>
    <w:rsid w:val="00442E3B"/>
    <w:rsid w:val="00443121"/>
    <w:rsid w:val="00444E73"/>
    <w:rsid w:val="00445C1A"/>
    <w:rsid w:val="00446BBD"/>
    <w:rsid w:val="0044756B"/>
    <w:rsid w:val="004543AF"/>
    <w:rsid w:val="004546CC"/>
    <w:rsid w:val="0045716F"/>
    <w:rsid w:val="00457378"/>
    <w:rsid w:val="004573E9"/>
    <w:rsid w:val="004606AD"/>
    <w:rsid w:val="00461BA5"/>
    <w:rsid w:val="00462F2E"/>
    <w:rsid w:val="00463200"/>
    <w:rsid w:val="0046528A"/>
    <w:rsid w:val="0046575F"/>
    <w:rsid w:val="00465C56"/>
    <w:rsid w:val="00466284"/>
    <w:rsid w:val="00471311"/>
    <w:rsid w:val="00472454"/>
    <w:rsid w:val="00474602"/>
    <w:rsid w:val="00475DF1"/>
    <w:rsid w:val="00476C20"/>
    <w:rsid w:val="004811B1"/>
    <w:rsid w:val="004861AC"/>
    <w:rsid w:val="004863F7"/>
    <w:rsid w:val="004919F9"/>
    <w:rsid w:val="0049379F"/>
    <w:rsid w:val="00494564"/>
    <w:rsid w:val="00494670"/>
    <w:rsid w:val="00494A1A"/>
    <w:rsid w:val="00495CB8"/>
    <w:rsid w:val="004962A8"/>
    <w:rsid w:val="00497A69"/>
    <w:rsid w:val="004A001F"/>
    <w:rsid w:val="004A19CE"/>
    <w:rsid w:val="004A2CEA"/>
    <w:rsid w:val="004A2E64"/>
    <w:rsid w:val="004A5A56"/>
    <w:rsid w:val="004A79AA"/>
    <w:rsid w:val="004B09F6"/>
    <w:rsid w:val="004B1C83"/>
    <w:rsid w:val="004B2C2F"/>
    <w:rsid w:val="004B2D6B"/>
    <w:rsid w:val="004B2F12"/>
    <w:rsid w:val="004B36DE"/>
    <w:rsid w:val="004B6FE0"/>
    <w:rsid w:val="004B70A3"/>
    <w:rsid w:val="004C1721"/>
    <w:rsid w:val="004C2355"/>
    <w:rsid w:val="004C2409"/>
    <w:rsid w:val="004C6074"/>
    <w:rsid w:val="004C7724"/>
    <w:rsid w:val="004C7C33"/>
    <w:rsid w:val="004D0B1C"/>
    <w:rsid w:val="004D55AD"/>
    <w:rsid w:val="004D5EA9"/>
    <w:rsid w:val="004D7490"/>
    <w:rsid w:val="004E2A15"/>
    <w:rsid w:val="004E510F"/>
    <w:rsid w:val="004E5DFA"/>
    <w:rsid w:val="004E693B"/>
    <w:rsid w:val="004E7DAE"/>
    <w:rsid w:val="004F283D"/>
    <w:rsid w:val="004F36AB"/>
    <w:rsid w:val="004F498E"/>
    <w:rsid w:val="004F5C45"/>
    <w:rsid w:val="004F614A"/>
    <w:rsid w:val="004F649D"/>
    <w:rsid w:val="005009BC"/>
    <w:rsid w:val="00500DAD"/>
    <w:rsid w:val="005025B4"/>
    <w:rsid w:val="0050395A"/>
    <w:rsid w:val="00504633"/>
    <w:rsid w:val="00504ED4"/>
    <w:rsid w:val="005056B1"/>
    <w:rsid w:val="005063BE"/>
    <w:rsid w:val="00510AAF"/>
    <w:rsid w:val="00510D1F"/>
    <w:rsid w:val="00510F6A"/>
    <w:rsid w:val="00511F72"/>
    <w:rsid w:val="00512505"/>
    <w:rsid w:val="00513ECE"/>
    <w:rsid w:val="00514240"/>
    <w:rsid w:val="00515097"/>
    <w:rsid w:val="00515214"/>
    <w:rsid w:val="005161B8"/>
    <w:rsid w:val="005164FE"/>
    <w:rsid w:val="0051701B"/>
    <w:rsid w:val="0052143D"/>
    <w:rsid w:val="0052230C"/>
    <w:rsid w:val="00524903"/>
    <w:rsid w:val="00524CCE"/>
    <w:rsid w:val="00525451"/>
    <w:rsid w:val="005265C5"/>
    <w:rsid w:val="00527552"/>
    <w:rsid w:val="00530DAA"/>
    <w:rsid w:val="0053103F"/>
    <w:rsid w:val="005314DA"/>
    <w:rsid w:val="005318AA"/>
    <w:rsid w:val="00531EBE"/>
    <w:rsid w:val="00532E69"/>
    <w:rsid w:val="0053304A"/>
    <w:rsid w:val="00535944"/>
    <w:rsid w:val="00536BF1"/>
    <w:rsid w:val="00542F78"/>
    <w:rsid w:val="00544BEE"/>
    <w:rsid w:val="00545453"/>
    <w:rsid w:val="005519F3"/>
    <w:rsid w:val="00552042"/>
    <w:rsid w:val="00552879"/>
    <w:rsid w:val="00553C05"/>
    <w:rsid w:val="00553C31"/>
    <w:rsid w:val="0056189A"/>
    <w:rsid w:val="00563E8C"/>
    <w:rsid w:val="00566F7F"/>
    <w:rsid w:val="00567EE1"/>
    <w:rsid w:val="005717E1"/>
    <w:rsid w:val="00571D7E"/>
    <w:rsid w:val="00573148"/>
    <w:rsid w:val="00575509"/>
    <w:rsid w:val="00576EB9"/>
    <w:rsid w:val="0058273C"/>
    <w:rsid w:val="005847E8"/>
    <w:rsid w:val="005863AF"/>
    <w:rsid w:val="00587278"/>
    <w:rsid w:val="00590A0E"/>
    <w:rsid w:val="005915D6"/>
    <w:rsid w:val="00594BC9"/>
    <w:rsid w:val="00595644"/>
    <w:rsid w:val="00596321"/>
    <w:rsid w:val="005A0A4B"/>
    <w:rsid w:val="005A4288"/>
    <w:rsid w:val="005A4735"/>
    <w:rsid w:val="005A612B"/>
    <w:rsid w:val="005B1D7A"/>
    <w:rsid w:val="005B2621"/>
    <w:rsid w:val="005B4A40"/>
    <w:rsid w:val="005B4EC4"/>
    <w:rsid w:val="005B63B0"/>
    <w:rsid w:val="005B690D"/>
    <w:rsid w:val="005B7DB7"/>
    <w:rsid w:val="005C33B4"/>
    <w:rsid w:val="005C5326"/>
    <w:rsid w:val="005C546A"/>
    <w:rsid w:val="005C6E39"/>
    <w:rsid w:val="005D145E"/>
    <w:rsid w:val="005D4FF5"/>
    <w:rsid w:val="005D587F"/>
    <w:rsid w:val="005D6CA5"/>
    <w:rsid w:val="005D77F9"/>
    <w:rsid w:val="005E02B7"/>
    <w:rsid w:val="005E0C71"/>
    <w:rsid w:val="005E0E24"/>
    <w:rsid w:val="005E1AE5"/>
    <w:rsid w:val="005E1E04"/>
    <w:rsid w:val="005E2903"/>
    <w:rsid w:val="005E2D0C"/>
    <w:rsid w:val="005E3E9B"/>
    <w:rsid w:val="005E4F76"/>
    <w:rsid w:val="005E60EB"/>
    <w:rsid w:val="005F077A"/>
    <w:rsid w:val="005F0FCF"/>
    <w:rsid w:val="005F1110"/>
    <w:rsid w:val="005F3030"/>
    <w:rsid w:val="005F35B7"/>
    <w:rsid w:val="005F5002"/>
    <w:rsid w:val="005F7550"/>
    <w:rsid w:val="00601891"/>
    <w:rsid w:val="00601968"/>
    <w:rsid w:val="00601FE1"/>
    <w:rsid w:val="006072AA"/>
    <w:rsid w:val="006104C2"/>
    <w:rsid w:val="0061115E"/>
    <w:rsid w:val="006146AB"/>
    <w:rsid w:val="006146BC"/>
    <w:rsid w:val="006202E7"/>
    <w:rsid w:val="00621A07"/>
    <w:rsid w:val="00621E8E"/>
    <w:rsid w:val="00621F5F"/>
    <w:rsid w:val="00622887"/>
    <w:rsid w:val="00622D12"/>
    <w:rsid w:val="006234C6"/>
    <w:rsid w:val="00623A1B"/>
    <w:rsid w:val="00633A22"/>
    <w:rsid w:val="006411DB"/>
    <w:rsid w:val="00642EF9"/>
    <w:rsid w:val="00650AD6"/>
    <w:rsid w:val="00653985"/>
    <w:rsid w:val="00653F2A"/>
    <w:rsid w:val="006574CB"/>
    <w:rsid w:val="00657A42"/>
    <w:rsid w:val="00657F98"/>
    <w:rsid w:val="006619FA"/>
    <w:rsid w:val="0066363D"/>
    <w:rsid w:val="00664B1D"/>
    <w:rsid w:val="00665BDA"/>
    <w:rsid w:val="0066618A"/>
    <w:rsid w:val="00667D30"/>
    <w:rsid w:val="0067373E"/>
    <w:rsid w:val="0067390A"/>
    <w:rsid w:val="0067430E"/>
    <w:rsid w:val="006755B4"/>
    <w:rsid w:val="00676E19"/>
    <w:rsid w:val="00677A64"/>
    <w:rsid w:val="00680485"/>
    <w:rsid w:val="00681397"/>
    <w:rsid w:val="00681AC8"/>
    <w:rsid w:val="0068387F"/>
    <w:rsid w:val="00684474"/>
    <w:rsid w:val="006845D7"/>
    <w:rsid w:val="00684C2B"/>
    <w:rsid w:val="00684DC8"/>
    <w:rsid w:val="00685159"/>
    <w:rsid w:val="006912B6"/>
    <w:rsid w:val="00692FAC"/>
    <w:rsid w:val="00693B18"/>
    <w:rsid w:val="00694D70"/>
    <w:rsid w:val="00696010"/>
    <w:rsid w:val="00697957"/>
    <w:rsid w:val="00697D93"/>
    <w:rsid w:val="006A1F02"/>
    <w:rsid w:val="006A2165"/>
    <w:rsid w:val="006A2176"/>
    <w:rsid w:val="006A26F7"/>
    <w:rsid w:val="006A4198"/>
    <w:rsid w:val="006A7388"/>
    <w:rsid w:val="006A754C"/>
    <w:rsid w:val="006B1395"/>
    <w:rsid w:val="006B2FE7"/>
    <w:rsid w:val="006B3C2E"/>
    <w:rsid w:val="006B500D"/>
    <w:rsid w:val="006C1FCF"/>
    <w:rsid w:val="006C41DA"/>
    <w:rsid w:val="006C48F9"/>
    <w:rsid w:val="006C49AE"/>
    <w:rsid w:val="006C7824"/>
    <w:rsid w:val="006D0C2B"/>
    <w:rsid w:val="006D356F"/>
    <w:rsid w:val="006D4CE9"/>
    <w:rsid w:val="006D4E6E"/>
    <w:rsid w:val="006D6629"/>
    <w:rsid w:val="006D7675"/>
    <w:rsid w:val="006D7E5B"/>
    <w:rsid w:val="006E1E63"/>
    <w:rsid w:val="006E2E4E"/>
    <w:rsid w:val="006E5321"/>
    <w:rsid w:val="006E5474"/>
    <w:rsid w:val="006E5EC9"/>
    <w:rsid w:val="006E5F4A"/>
    <w:rsid w:val="006F4308"/>
    <w:rsid w:val="006F4A3B"/>
    <w:rsid w:val="006F4E8B"/>
    <w:rsid w:val="006F6732"/>
    <w:rsid w:val="006F68E3"/>
    <w:rsid w:val="00701070"/>
    <w:rsid w:val="00702E2F"/>
    <w:rsid w:val="00706A1D"/>
    <w:rsid w:val="00706BE2"/>
    <w:rsid w:val="007076C7"/>
    <w:rsid w:val="007106BD"/>
    <w:rsid w:val="00712338"/>
    <w:rsid w:val="00712A58"/>
    <w:rsid w:val="00712CDD"/>
    <w:rsid w:val="0071395F"/>
    <w:rsid w:val="0071560A"/>
    <w:rsid w:val="00717EA2"/>
    <w:rsid w:val="00721281"/>
    <w:rsid w:val="0072198B"/>
    <w:rsid w:val="00722651"/>
    <w:rsid w:val="007238D0"/>
    <w:rsid w:val="00723B6A"/>
    <w:rsid w:val="00726AA4"/>
    <w:rsid w:val="007272F0"/>
    <w:rsid w:val="00727622"/>
    <w:rsid w:val="00727DCB"/>
    <w:rsid w:val="00730CED"/>
    <w:rsid w:val="00733681"/>
    <w:rsid w:val="00733AD7"/>
    <w:rsid w:val="007349FF"/>
    <w:rsid w:val="00737FBD"/>
    <w:rsid w:val="00741AF0"/>
    <w:rsid w:val="00741FA2"/>
    <w:rsid w:val="0074708B"/>
    <w:rsid w:val="007475B4"/>
    <w:rsid w:val="007529E9"/>
    <w:rsid w:val="00760960"/>
    <w:rsid w:val="00761FB4"/>
    <w:rsid w:val="00762F2B"/>
    <w:rsid w:val="0076399A"/>
    <w:rsid w:val="0077056F"/>
    <w:rsid w:val="007705E8"/>
    <w:rsid w:val="0077103D"/>
    <w:rsid w:val="00771209"/>
    <w:rsid w:val="00771E68"/>
    <w:rsid w:val="00772CB3"/>
    <w:rsid w:val="0077361A"/>
    <w:rsid w:val="00773B2B"/>
    <w:rsid w:val="00773B96"/>
    <w:rsid w:val="00775735"/>
    <w:rsid w:val="0077661D"/>
    <w:rsid w:val="00777AC3"/>
    <w:rsid w:val="0078008F"/>
    <w:rsid w:val="007802FA"/>
    <w:rsid w:val="00782741"/>
    <w:rsid w:val="00783B8B"/>
    <w:rsid w:val="00786AB6"/>
    <w:rsid w:val="00787942"/>
    <w:rsid w:val="007907E9"/>
    <w:rsid w:val="007917E7"/>
    <w:rsid w:val="00791BE0"/>
    <w:rsid w:val="00791DAB"/>
    <w:rsid w:val="00792834"/>
    <w:rsid w:val="00795075"/>
    <w:rsid w:val="007968CC"/>
    <w:rsid w:val="007A0633"/>
    <w:rsid w:val="007A0654"/>
    <w:rsid w:val="007A0C8E"/>
    <w:rsid w:val="007A2A6E"/>
    <w:rsid w:val="007A428C"/>
    <w:rsid w:val="007A4B7C"/>
    <w:rsid w:val="007A4E9F"/>
    <w:rsid w:val="007A5E64"/>
    <w:rsid w:val="007A61FD"/>
    <w:rsid w:val="007A6B9E"/>
    <w:rsid w:val="007A6BB0"/>
    <w:rsid w:val="007A6EA4"/>
    <w:rsid w:val="007B3B5F"/>
    <w:rsid w:val="007B7DAC"/>
    <w:rsid w:val="007C0A23"/>
    <w:rsid w:val="007C37AF"/>
    <w:rsid w:val="007D1C9B"/>
    <w:rsid w:val="007D300C"/>
    <w:rsid w:val="007D72F0"/>
    <w:rsid w:val="007D7F8A"/>
    <w:rsid w:val="007E0850"/>
    <w:rsid w:val="007E15ED"/>
    <w:rsid w:val="007E4F16"/>
    <w:rsid w:val="007E6A2B"/>
    <w:rsid w:val="007F16A2"/>
    <w:rsid w:val="007F2C99"/>
    <w:rsid w:val="007F2D32"/>
    <w:rsid w:val="007F4654"/>
    <w:rsid w:val="007F6FEE"/>
    <w:rsid w:val="00800323"/>
    <w:rsid w:val="008003DC"/>
    <w:rsid w:val="0080284B"/>
    <w:rsid w:val="00804E82"/>
    <w:rsid w:val="00804EF3"/>
    <w:rsid w:val="00805514"/>
    <w:rsid w:val="0080763B"/>
    <w:rsid w:val="00807B78"/>
    <w:rsid w:val="00813C74"/>
    <w:rsid w:val="00817761"/>
    <w:rsid w:val="0082426E"/>
    <w:rsid w:val="00826461"/>
    <w:rsid w:val="00830111"/>
    <w:rsid w:val="00830D29"/>
    <w:rsid w:val="00832AD7"/>
    <w:rsid w:val="00834572"/>
    <w:rsid w:val="00836D40"/>
    <w:rsid w:val="00836E9B"/>
    <w:rsid w:val="00837658"/>
    <w:rsid w:val="008376BF"/>
    <w:rsid w:val="00837743"/>
    <w:rsid w:val="0084047B"/>
    <w:rsid w:val="00846435"/>
    <w:rsid w:val="00846877"/>
    <w:rsid w:val="0084724B"/>
    <w:rsid w:val="00851382"/>
    <w:rsid w:val="0085208C"/>
    <w:rsid w:val="00852103"/>
    <w:rsid w:val="008521A4"/>
    <w:rsid w:val="00852A1C"/>
    <w:rsid w:val="00855D88"/>
    <w:rsid w:val="00860420"/>
    <w:rsid w:val="0086411A"/>
    <w:rsid w:val="0086507F"/>
    <w:rsid w:val="0086606A"/>
    <w:rsid w:val="00866878"/>
    <w:rsid w:val="00867BCD"/>
    <w:rsid w:val="00871CF8"/>
    <w:rsid w:val="0087345C"/>
    <w:rsid w:val="0087474F"/>
    <w:rsid w:val="008767D5"/>
    <w:rsid w:val="00876A0F"/>
    <w:rsid w:val="00881D72"/>
    <w:rsid w:val="0088272C"/>
    <w:rsid w:val="00884FBD"/>
    <w:rsid w:val="00890C28"/>
    <w:rsid w:val="00890F46"/>
    <w:rsid w:val="008929CA"/>
    <w:rsid w:val="00893793"/>
    <w:rsid w:val="00894033"/>
    <w:rsid w:val="00895521"/>
    <w:rsid w:val="00896D2C"/>
    <w:rsid w:val="00896FE0"/>
    <w:rsid w:val="00897682"/>
    <w:rsid w:val="008A172C"/>
    <w:rsid w:val="008A2110"/>
    <w:rsid w:val="008A3F62"/>
    <w:rsid w:val="008A4608"/>
    <w:rsid w:val="008A72D4"/>
    <w:rsid w:val="008A7678"/>
    <w:rsid w:val="008A7EF0"/>
    <w:rsid w:val="008B0217"/>
    <w:rsid w:val="008B2352"/>
    <w:rsid w:val="008B3C20"/>
    <w:rsid w:val="008C1E70"/>
    <w:rsid w:val="008C26DA"/>
    <w:rsid w:val="008D18B6"/>
    <w:rsid w:val="008D1C01"/>
    <w:rsid w:val="008D22F6"/>
    <w:rsid w:val="008D48A2"/>
    <w:rsid w:val="008D4F95"/>
    <w:rsid w:val="008D5DB4"/>
    <w:rsid w:val="008D6F9A"/>
    <w:rsid w:val="008E0912"/>
    <w:rsid w:val="008E0F69"/>
    <w:rsid w:val="008E48D6"/>
    <w:rsid w:val="008E4AB0"/>
    <w:rsid w:val="008E5193"/>
    <w:rsid w:val="008E622F"/>
    <w:rsid w:val="008F14C8"/>
    <w:rsid w:val="008F3925"/>
    <w:rsid w:val="008F39C2"/>
    <w:rsid w:val="008F4076"/>
    <w:rsid w:val="008F4D68"/>
    <w:rsid w:val="008F5D4E"/>
    <w:rsid w:val="009003A4"/>
    <w:rsid w:val="00901540"/>
    <w:rsid w:val="009019EB"/>
    <w:rsid w:val="00901DF0"/>
    <w:rsid w:val="009028BA"/>
    <w:rsid w:val="00902B51"/>
    <w:rsid w:val="00903403"/>
    <w:rsid w:val="00905D60"/>
    <w:rsid w:val="0091290C"/>
    <w:rsid w:val="009145D9"/>
    <w:rsid w:val="009146FD"/>
    <w:rsid w:val="009173DF"/>
    <w:rsid w:val="00917C5D"/>
    <w:rsid w:val="00920475"/>
    <w:rsid w:val="00923153"/>
    <w:rsid w:val="00924D4B"/>
    <w:rsid w:val="009269D4"/>
    <w:rsid w:val="00930026"/>
    <w:rsid w:val="00930751"/>
    <w:rsid w:val="00932CA2"/>
    <w:rsid w:val="00933716"/>
    <w:rsid w:val="00933764"/>
    <w:rsid w:val="00933BF8"/>
    <w:rsid w:val="00933BFC"/>
    <w:rsid w:val="00933FE0"/>
    <w:rsid w:val="0093513B"/>
    <w:rsid w:val="00935C5F"/>
    <w:rsid w:val="00942C83"/>
    <w:rsid w:val="00942D44"/>
    <w:rsid w:val="009433D4"/>
    <w:rsid w:val="00943C1A"/>
    <w:rsid w:val="009451B7"/>
    <w:rsid w:val="00945DC2"/>
    <w:rsid w:val="009474BD"/>
    <w:rsid w:val="00950317"/>
    <w:rsid w:val="00951DA2"/>
    <w:rsid w:val="009521DD"/>
    <w:rsid w:val="00952956"/>
    <w:rsid w:val="00952BF1"/>
    <w:rsid w:val="009535B6"/>
    <w:rsid w:val="0095491E"/>
    <w:rsid w:val="00954D3F"/>
    <w:rsid w:val="00954E28"/>
    <w:rsid w:val="0095699C"/>
    <w:rsid w:val="00957832"/>
    <w:rsid w:val="00957A32"/>
    <w:rsid w:val="009627F0"/>
    <w:rsid w:val="00963173"/>
    <w:rsid w:val="00964B90"/>
    <w:rsid w:val="00967BA1"/>
    <w:rsid w:val="009715E8"/>
    <w:rsid w:val="00974767"/>
    <w:rsid w:val="00975898"/>
    <w:rsid w:val="009761C9"/>
    <w:rsid w:val="00976730"/>
    <w:rsid w:val="009775B4"/>
    <w:rsid w:val="00980D22"/>
    <w:rsid w:val="00983DE9"/>
    <w:rsid w:val="00984AA2"/>
    <w:rsid w:val="00986618"/>
    <w:rsid w:val="00986BA3"/>
    <w:rsid w:val="009A313D"/>
    <w:rsid w:val="009A5AA6"/>
    <w:rsid w:val="009A5FBF"/>
    <w:rsid w:val="009A6A4E"/>
    <w:rsid w:val="009B00EC"/>
    <w:rsid w:val="009B20CF"/>
    <w:rsid w:val="009B4D97"/>
    <w:rsid w:val="009B52BC"/>
    <w:rsid w:val="009B7519"/>
    <w:rsid w:val="009B7F6E"/>
    <w:rsid w:val="009C0744"/>
    <w:rsid w:val="009C1875"/>
    <w:rsid w:val="009C242A"/>
    <w:rsid w:val="009C263C"/>
    <w:rsid w:val="009C312C"/>
    <w:rsid w:val="009C35FC"/>
    <w:rsid w:val="009C3959"/>
    <w:rsid w:val="009C4ED0"/>
    <w:rsid w:val="009C5091"/>
    <w:rsid w:val="009C55BD"/>
    <w:rsid w:val="009C55D3"/>
    <w:rsid w:val="009C6062"/>
    <w:rsid w:val="009C6CDB"/>
    <w:rsid w:val="009C757A"/>
    <w:rsid w:val="009D1A94"/>
    <w:rsid w:val="009D3549"/>
    <w:rsid w:val="009E2751"/>
    <w:rsid w:val="009E30E4"/>
    <w:rsid w:val="009E3BE5"/>
    <w:rsid w:val="009E503F"/>
    <w:rsid w:val="009F1B69"/>
    <w:rsid w:val="009F38C0"/>
    <w:rsid w:val="009F4B71"/>
    <w:rsid w:val="00A010E3"/>
    <w:rsid w:val="00A0135C"/>
    <w:rsid w:val="00A0197A"/>
    <w:rsid w:val="00A02E09"/>
    <w:rsid w:val="00A0423D"/>
    <w:rsid w:val="00A101FD"/>
    <w:rsid w:val="00A102F7"/>
    <w:rsid w:val="00A11378"/>
    <w:rsid w:val="00A114EE"/>
    <w:rsid w:val="00A11E3B"/>
    <w:rsid w:val="00A125A7"/>
    <w:rsid w:val="00A13DAE"/>
    <w:rsid w:val="00A14030"/>
    <w:rsid w:val="00A149A7"/>
    <w:rsid w:val="00A17A50"/>
    <w:rsid w:val="00A17FA5"/>
    <w:rsid w:val="00A203FD"/>
    <w:rsid w:val="00A2079E"/>
    <w:rsid w:val="00A20CA6"/>
    <w:rsid w:val="00A22108"/>
    <w:rsid w:val="00A259D4"/>
    <w:rsid w:val="00A27131"/>
    <w:rsid w:val="00A27352"/>
    <w:rsid w:val="00A30461"/>
    <w:rsid w:val="00A3087E"/>
    <w:rsid w:val="00A31C9F"/>
    <w:rsid w:val="00A335CC"/>
    <w:rsid w:val="00A34181"/>
    <w:rsid w:val="00A35355"/>
    <w:rsid w:val="00A35A79"/>
    <w:rsid w:val="00A35D73"/>
    <w:rsid w:val="00A414A4"/>
    <w:rsid w:val="00A42F58"/>
    <w:rsid w:val="00A4659A"/>
    <w:rsid w:val="00A46DE5"/>
    <w:rsid w:val="00A47B79"/>
    <w:rsid w:val="00A50247"/>
    <w:rsid w:val="00A53438"/>
    <w:rsid w:val="00A5358C"/>
    <w:rsid w:val="00A560DF"/>
    <w:rsid w:val="00A56292"/>
    <w:rsid w:val="00A57846"/>
    <w:rsid w:val="00A60AF1"/>
    <w:rsid w:val="00A61A52"/>
    <w:rsid w:val="00A63C9A"/>
    <w:rsid w:val="00A6545D"/>
    <w:rsid w:val="00A67E2D"/>
    <w:rsid w:val="00A67EE5"/>
    <w:rsid w:val="00A702F7"/>
    <w:rsid w:val="00A71EC1"/>
    <w:rsid w:val="00A71FAA"/>
    <w:rsid w:val="00A73D43"/>
    <w:rsid w:val="00A807B5"/>
    <w:rsid w:val="00A812C0"/>
    <w:rsid w:val="00A814E5"/>
    <w:rsid w:val="00A8325D"/>
    <w:rsid w:val="00A833E4"/>
    <w:rsid w:val="00A841C1"/>
    <w:rsid w:val="00A8454B"/>
    <w:rsid w:val="00A8593A"/>
    <w:rsid w:val="00A91149"/>
    <w:rsid w:val="00A9531D"/>
    <w:rsid w:val="00A9726D"/>
    <w:rsid w:val="00A97728"/>
    <w:rsid w:val="00A97F3D"/>
    <w:rsid w:val="00AA05AE"/>
    <w:rsid w:val="00AA0D0E"/>
    <w:rsid w:val="00AA3AA2"/>
    <w:rsid w:val="00AA3F83"/>
    <w:rsid w:val="00AA6DA3"/>
    <w:rsid w:val="00AB2DD7"/>
    <w:rsid w:val="00AB3F1F"/>
    <w:rsid w:val="00AB40F2"/>
    <w:rsid w:val="00AB4161"/>
    <w:rsid w:val="00AB56A0"/>
    <w:rsid w:val="00AB5C5D"/>
    <w:rsid w:val="00AB66DC"/>
    <w:rsid w:val="00AB7C67"/>
    <w:rsid w:val="00AC058A"/>
    <w:rsid w:val="00AC0655"/>
    <w:rsid w:val="00AC11F5"/>
    <w:rsid w:val="00AC14B0"/>
    <w:rsid w:val="00AC4065"/>
    <w:rsid w:val="00AC46EE"/>
    <w:rsid w:val="00AC5F2C"/>
    <w:rsid w:val="00AC5F38"/>
    <w:rsid w:val="00AC65D1"/>
    <w:rsid w:val="00AC6651"/>
    <w:rsid w:val="00AC76CE"/>
    <w:rsid w:val="00AD0914"/>
    <w:rsid w:val="00AD1601"/>
    <w:rsid w:val="00AD25FF"/>
    <w:rsid w:val="00AD2E9A"/>
    <w:rsid w:val="00AD4F0A"/>
    <w:rsid w:val="00AD50D1"/>
    <w:rsid w:val="00AD65E4"/>
    <w:rsid w:val="00AD7533"/>
    <w:rsid w:val="00AD7AD6"/>
    <w:rsid w:val="00AE155A"/>
    <w:rsid w:val="00AE17AA"/>
    <w:rsid w:val="00AE22B3"/>
    <w:rsid w:val="00AE2A8B"/>
    <w:rsid w:val="00AE2ADB"/>
    <w:rsid w:val="00AE5167"/>
    <w:rsid w:val="00AE6149"/>
    <w:rsid w:val="00AF1768"/>
    <w:rsid w:val="00AF1CB2"/>
    <w:rsid w:val="00AF26AE"/>
    <w:rsid w:val="00AF303D"/>
    <w:rsid w:val="00AF3306"/>
    <w:rsid w:val="00AF58B3"/>
    <w:rsid w:val="00AF6CCA"/>
    <w:rsid w:val="00AF7081"/>
    <w:rsid w:val="00B03902"/>
    <w:rsid w:val="00B068CD"/>
    <w:rsid w:val="00B12494"/>
    <w:rsid w:val="00B1447D"/>
    <w:rsid w:val="00B146B7"/>
    <w:rsid w:val="00B14F0C"/>
    <w:rsid w:val="00B16326"/>
    <w:rsid w:val="00B1726C"/>
    <w:rsid w:val="00B2389B"/>
    <w:rsid w:val="00B2540D"/>
    <w:rsid w:val="00B26AA3"/>
    <w:rsid w:val="00B27462"/>
    <w:rsid w:val="00B3040C"/>
    <w:rsid w:val="00B315AB"/>
    <w:rsid w:val="00B3286E"/>
    <w:rsid w:val="00B36081"/>
    <w:rsid w:val="00B364FF"/>
    <w:rsid w:val="00B40EE9"/>
    <w:rsid w:val="00B41587"/>
    <w:rsid w:val="00B430F4"/>
    <w:rsid w:val="00B43292"/>
    <w:rsid w:val="00B43511"/>
    <w:rsid w:val="00B43AE6"/>
    <w:rsid w:val="00B45FA2"/>
    <w:rsid w:val="00B46644"/>
    <w:rsid w:val="00B472F4"/>
    <w:rsid w:val="00B477C6"/>
    <w:rsid w:val="00B51545"/>
    <w:rsid w:val="00B55D7E"/>
    <w:rsid w:val="00B60B89"/>
    <w:rsid w:val="00B60E4B"/>
    <w:rsid w:val="00B62EBB"/>
    <w:rsid w:val="00B63BE5"/>
    <w:rsid w:val="00B65FB2"/>
    <w:rsid w:val="00B66B05"/>
    <w:rsid w:val="00B67C49"/>
    <w:rsid w:val="00B707BF"/>
    <w:rsid w:val="00B71D93"/>
    <w:rsid w:val="00B723CA"/>
    <w:rsid w:val="00B732F5"/>
    <w:rsid w:val="00B742EC"/>
    <w:rsid w:val="00B7661C"/>
    <w:rsid w:val="00B7750B"/>
    <w:rsid w:val="00B801C6"/>
    <w:rsid w:val="00B80C40"/>
    <w:rsid w:val="00B81E23"/>
    <w:rsid w:val="00B833BF"/>
    <w:rsid w:val="00B834CE"/>
    <w:rsid w:val="00B8458C"/>
    <w:rsid w:val="00B848E9"/>
    <w:rsid w:val="00B87426"/>
    <w:rsid w:val="00B87440"/>
    <w:rsid w:val="00B90B7D"/>
    <w:rsid w:val="00B92B03"/>
    <w:rsid w:val="00B92C32"/>
    <w:rsid w:val="00B93DCD"/>
    <w:rsid w:val="00B9485B"/>
    <w:rsid w:val="00B94E94"/>
    <w:rsid w:val="00B94EBC"/>
    <w:rsid w:val="00B96630"/>
    <w:rsid w:val="00BA07FE"/>
    <w:rsid w:val="00BA0AAA"/>
    <w:rsid w:val="00BA1072"/>
    <w:rsid w:val="00BA27E6"/>
    <w:rsid w:val="00BA3425"/>
    <w:rsid w:val="00BA6224"/>
    <w:rsid w:val="00BA71C5"/>
    <w:rsid w:val="00BB276C"/>
    <w:rsid w:val="00BB3BE0"/>
    <w:rsid w:val="00BB4A61"/>
    <w:rsid w:val="00BB5011"/>
    <w:rsid w:val="00BB5CE6"/>
    <w:rsid w:val="00BB7B20"/>
    <w:rsid w:val="00BC44F6"/>
    <w:rsid w:val="00BC6E53"/>
    <w:rsid w:val="00BD092A"/>
    <w:rsid w:val="00BD2175"/>
    <w:rsid w:val="00BE0B9F"/>
    <w:rsid w:val="00BE1417"/>
    <w:rsid w:val="00BE4BD0"/>
    <w:rsid w:val="00BE57D5"/>
    <w:rsid w:val="00BE672B"/>
    <w:rsid w:val="00BE6852"/>
    <w:rsid w:val="00BE7C8F"/>
    <w:rsid w:val="00BF007B"/>
    <w:rsid w:val="00BF00BD"/>
    <w:rsid w:val="00BF1AE9"/>
    <w:rsid w:val="00BF21AD"/>
    <w:rsid w:val="00BF4695"/>
    <w:rsid w:val="00BF55BA"/>
    <w:rsid w:val="00BF701D"/>
    <w:rsid w:val="00BF71DD"/>
    <w:rsid w:val="00C00219"/>
    <w:rsid w:val="00C00DD4"/>
    <w:rsid w:val="00C01CAB"/>
    <w:rsid w:val="00C044C5"/>
    <w:rsid w:val="00C0568B"/>
    <w:rsid w:val="00C056BB"/>
    <w:rsid w:val="00C067EA"/>
    <w:rsid w:val="00C06BDF"/>
    <w:rsid w:val="00C10C32"/>
    <w:rsid w:val="00C16A62"/>
    <w:rsid w:val="00C17A8F"/>
    <w:rsid w:val="00C20AA8"/>
    <w:rsid w:val="00C21336"/>
    <w:rsid w:val="00C22AF0"/>
    <w:rsid w:val="00C3217D"/>
    <w:rsid w:val="00C35D02"/>
    <w:rsid w:val="00C407D6"/>
    <w:rsid w:val="00C41ECF"/>
    <w:rsid w:val="00C42305"/>
    <w:rsid w:val="00C43D42"/>
    <w:rsid w:val="00C44447"/>
    <w:rsid w:val="00C455F8"/>
    <w:rsid w:val="00C460B2"/>
    <w:rsid w:val="00C46E12"/>
    <w:rsid w:val="00C526B0"/>
    <w:rsid w:val="00C53038"/>
    <w:rsid w:val="00C54561"/>
    <w:rsid w:val="00C558F1"/>
    <w:rsid w:val="00C55CEC"/>
    <w:rsid w:val="00C55DAB"/>
    <w:rsid w:val="00C5660D"/>
    <w:rsid w:val="00C56F58"/>
    <w:rsid w:val="00C60F27"/>
    <w:rsid w:val="00C61E28"/>
    <w:rsid w:val="00C6256E"/>
    <w:rsid w:val="00C62DFF"/>
    <w:rsid w:val="00C635B1"/>
    <w:rsid w:val="00C641CF"/>
    <w:rsid w:val="00C66817"/>
    <w:rsid w:val="00C67158"/>
    <w:rsid w:val="00C67FCC"/>
    <w:rsid w:val="00C76943"/>
    <w:rsid w:val="00C8128F"/>
    <w:rsid w:val="00C82F46"/>
    <w:rsid w:val="00C83109"/>
    <w:rsid w:val="00C83257"/>
    <w:rsid w:val="00C83FC9"/>
    <w:rsid w:val="00C8413E"/>
    <w:rsid w:val="00C84D6E"/>
    <w:rsid w:val="00C860E8"/>
    <w:rsid w:val="00C91CDF"/>
    <w:rsid w:val="00C92A12"/>
    <w:rsid w:val="00C93775"/>
    <w:rsid w:val="00C93B59"/>
    <w:rsid w:val="00C95892"/>
    <w:rsid w:val="00C96250"/>
    <w:rsid w:val="00C96967"/>
    <w:rsid w:val="00C9709C"/>
    <w:rsid w:val="00C97F22"/>
    <w:rsid w:val="00CA0BB6"/>
    <w:rsid w:val="00CA3A97"/>
    <w:rsid w:val="00CA70D2"/>
    <w:rsid w:val="00CA7875"/>
    <w:rsid w:val="00CB0E68"/>
    <w:rsid w:val="00CB2A60"/>
    <w:rsid w:val="00CB34C9"/>
    <w:rsid w:val="00CB41C9"/>
    <w:rsid w:val="00CB5591"/>
    <w:rsid w:val="00CC105B"/>
    <w:rsid w:val="00CC1A3F"/>
    <w:rsid w:val="00CC71B2"/>
    <w:rsid w:val="00CD0966"/>
    <w:rsid w:val="00CD3257"/>
    <w:rsid w:val="00CD44C0"/>
    <w:rsid w:val="00CD6455"/>
    <w:rsid w:val="00CD67E9"/>
    <w:rsid w:val="00CD76D2"/>
    <w:rsid w:val="00CD7BC4"/>
    <w:rsid w:val="00CE12B6"/>
    <w:rsid w:val="00CE4259"/>
    <w:rsid w:val="00CE6D6E"/>
    <w:rsid w:val="00CF1D44"/>
    <w:rsid w:val="00CF244D"/>
    <w:rsid w:val="00CF2E07"/>
    <w:rsid w:val="00CF33C9"/>
    <w:rsid w:val="00CF595C"/>
    <w:rsid w:val="00CF5E8F"/>
    <w:rsid w:val="00D019C6"/>
    <w:rsid w:val="00D036F0"/>
    <w:rsid w:val="00D043AE"/>
    <w:rsid w:val="00D044FF"/>
    <w:rsid w:val="00D0682C"/>
    <w:rsid w:val="00D06C3C"/>
    <w:rsid w:val="00D14AF6"/>
    <w:rsid w:val="00D15D04"/>
    <w:rsid w:val="00D15E10"/>
    <w:rsid w:val="00D15F4D"/>
    <w:rsid w:val="00D1760F"/>
    <w:rsid w:val="00D17D28"/>
    <w:rsid w:val="00D20A11"/>
    <w:rsid w:val="00D20D56"/>
    <w:rsid w:val="00D26821"/>
    <w:rsid w:val="00D2698B"/>
    <w:rsid w:val="00D26E90"/>
    <w:rsid w:val="00D305F5"/>
    <w:rsid w:val="00D3296B"/>
    <w:rsid w:val="00D33A54"/>
    <w:rsid w:val="00D342C1"/>
    <w:rsid w:val="00D355D1"/>
    <w:rsid w:val="00D40D5F"/>
    <w:rsid w:val="00D443EB"/>
    <w:rsid w:val="00D448B0"/>
    <w:rsid w:val="00D468C2"/>
    <w:rsid w:val="00D47229"/>
    <w:rsid w:val="00D47644"/>
    <w:rsid w:val="00D47B24"/>
    <w:rsid w:val="00D51041"/>
    <w:rsid w:val="00D5224A"/>
    <w:rsid w:val="00D52832"/>
    <w:rsid w:val="00D54D8E"/>
    <w:rsid w:val="00D555B1"/>
    <w:rsid w:val="00D60790"/>
    <w:rsid w:val="00D60FB5"/>
    <w:rsid w:val="00D619E9"/>
    <w:rsid w:val="00D62331"/>
    <w:rsid w:val="00D65970"/>
    <w:rsid w:val="00D678C4"/>
    <w:rsid w:val="00D70209"/>
    <w:rsid w:val="00D70B37"/>
    <w:rsid w:val="00D723ED"/>
    <w:rsid w:val="00D74A57"/>
    <w:rsid w:val="00D761AC"/>
    <w:rsid w:val="00D77326"/>
    <w:rsid w:val="00D77428"/>
    <w:rsid w:val="00D80C6A"/>
    <w:rsid w:val="00D81800"/>
    <w:rsid w:val="00D86988"/>
    <w:rsid w:val="00D86A05"/>
    <w:rsid w:val="00D86C44"/>
    <w:rsid w:val="00D902CB"/>
    <w:rsid w:val="00D90761"/>
    <w:rsid w:val="00D90C99"/>
    <w:rsid w:val="00D9133E"/>
    <w:rsid w:val="00D91411"/>
    <w:rsid w:val="00D95F3E"/>
    <w:rsid w:val="00D96ABF"/>
    <w:rsid w:val="00DA07D4"/>
    <w:rsid w:val="00DA18E0"/>
    <w:rsid w:val="00DA61F1"/>
    <w:rsid w:val="00DA6DC4"/>
    <w:rsid w:val="00DA7AA3"/>
    <w:rsid w:val="00DB106D"/>
    <w:rsid w:val="00DB21C4"/>
    <w:rsid w:val="00DB2DB3"/>
    <w:rsid w:val="00DB3198"/>
    <w:rsid w:val="00DB4668"/>
    <w:rsid w:val="00DB4B21"/>
    <w:rsid w:val="00DB5C28"/>
    <w:rsid w:val="00DB6694"/>
    <w:rsid w:val="00DB76CE"/>
    <w:rsid w:val="00DC0D9C"/>
    <w:rsid w:val="00DC18DE"/>
    <w:rsid w:val="00DC304B"/>
    <w:rsid w:val="00DC3A2D"/>
    <w:rsid w:val="00DC494C"/>
    <w:rsid w:val="00DC7E93"/>
    <w:rsid w:val="00DC7F98"/>
    <w:rsid w:val="00DD33CD"/>
    <w:rsid w:val="00DD5A41"/>
    <w:rsid w:val="00DD6AA7"/>
    <w:rsid w:val="00DD78E5"/>
    <w:rsid w:val="00DD7CCA"/>
    <w:rsid w:val="00DE09D1"/>
    <w:rsid w:val="00DE2FE0"/>
    <w:rsid w:val="00DE5796"/>
    <w:rsid w:val="00DE63BF"/>
    <w:rsid w:val="00DF1B84"/>
    <w:rsid w:val="00DF1D1C"/>
    <w:rsid w:val="00DF7DD8"/>
    <w:rsid w:val="00DF7FBC"/>
    <w:rsid w:val="00E007F9"/>
    <w:rsid w:val="00E0251F"/>
    <w:rsid w:val="00E032EF"/>
    <w:rsid w:val="00E041A8"/>
    <w:rsid w:val="00E045EC"/>
    <w:rsid w:val="00E04910"/>
    <w:rsid w:val="00E04B2A"/>
    <w:rsid w:val="00E054AD"/>
    <w:rsid w:val="00E0591C"/>
    <w:rsid w:val="00E111CA"/>
    <w:rsid w:val="00E11907"/>
    <w:rsid w:val="00E123E8"/>
    <w:rsid w:val="00E1243A"/>
    <w:rsid w:val="00E12655"/>
    <w:rsid w:val="00E1336A"/>
    <w:rsid w:val="00E13B7A"/>
    <w:rsid w:val="00E143E8"/>
    <w:rsid w:val="00E16A04"/>
    <w:rsid w:val="00E16BA3"/>
    <w:rsid w:val="00E17402"/>
    <w:rsid w:val="00E17439"/>
    <w:rsid w:val="00E21251"/>
    <w:rsid w:val="00E21B53"/>
    <w:rsid w:val="00E26B3F"/>
    <w:rsid w:val="00E27E6C"/>
    <w:rsid w:val="00E30119"/>
    <w:rsid w:val="00E30237"/>
    <w:rsid w:val="00E30558"/>
    <w:rsid w:val="00E31C42"/>
    <w:rsid w:val="00E32276"/>
    <w:rsid w:val="00E33D4A"/>
    <w:rsid w:val="00E34C40"/>
    <w:rsid w:val="00E34FA2"/>
    <w:rsid w:val="00E36A16"/>
    <w:rsid w:val="00E36ABC"/>
    <w:rsid w:val="00E36B29"/>
    <w:rsid w:val="00E37EB7"/>
    <w:rsid w:val="00E41056"/>
    <w:rsid w:val="00E411F3"/>
    <w:rsid w:val="00E42163"/>
    <w:rsid w:val="00E43A8F"/>
    <w:rsid w:val="00E43B25"/>
    <w:rsid w:val="00E43D05"/>
    <w:rsid w:val="00E45A72"/>
    <w:rsid w:val="00E477DB"/>
    <w:rsid w:val="00E4798A"/>
    <w:rsid w:val="00E50FAF"/>
    <w:rsid w:val="00E5277E"/>
    <w:rsid w:val="00E53037"/>
    <w:rsid w:val="00E53754"/>
    <w:rsid w:val="00E55019"/>
    <w:rsid w:val="00E57600"/>
    <w:rsid w:val="00E6187E"/>
    <w:rsid w:val="00E62AEF"/>
    <w:rsid w:val="00E62C68"/>
    <w:rsid w:val="00E640FA"/>
    <w:rsid w:val="00E65330"/>
    <w:rsid w:val="00E6682B"/>
    <w:rsid w:val="00E67A6D"/>
    <w:rsid w:val="00E71045"/>
    <w:rsid w:val="00E723DF"/>
    <w:rsid w:val="00E72A9A"/>
    <w:rsid w:val="00E76A7E"/>
    <w:rsid w:val="00E821A4"/>
    <w:rsid w:val="00E83825"/>
    <w:rsid w:val="00E85474"/>
    <w:rsid w:val="00E859BB"/>
    <w:rsid w:val="00E9109F"/>
    <w:rsid w:val="00E92CF5"/>
    <w:rsid w:val="00E94E38"/>
    <w:rsid w:val="00E95273"/>
    <w:rsid w:val="00E96AFF"/>
    <w:rsid w:val="00E97C0A"/>
    <w:rsid w:val="00EA1305"/>
    <w:rsid w:val="00EA13DF"/>
    <w:rsid w:val="00EA4479"/>
    <w:rsid w:val="00EA6266"/>
    <w:rsid w:val="00EA6782"/>
    <w:rsid w:val="00EB0BE8"/>
    <w:rsid w:val="00EB22D1"/>
    <w:rsid w:val="00EB2353"/>
    <w:rsid w:val="00EB37F3"/>
    <w:rsid w:val="00EB381D"/>
    <w:rsid w:val="00EB54DC"/>
    <w:rsid w:val="00EB68B1"/>
    <w:rsid w:val="00EC02D8"/>
    <w:rsid w:val="00EC03FE"/>
    <w:rsid w:val="00EC1C55"/>
    <w:rsid w:val="00EC1EC6"/>
    <w:rsid w:val="00EC211C"/>
    <w:rsid w:val="00EC273E"/>
    <w:rsid w:val="00EC4D0B"/>
    <w:rsid w:val="00EC5342"/>
    <w:rsid w:val="00EC5A1B"/>
    <w:rsid w:val="00EC6283"/>
    <w:rsid w:val="00EC693B"/>
    <w:rsid w:val="00EC7C4C"/>
    <w:rsid w:val="00EC7EBA"/>
    <w:rsid w:val="00ED0250"/>
    <w:rsid w:val="00ED4C56"/>
    <w:rsid w:val="00ED73FF"/>
    <w:rsid w:val="00EE050F"/>
    <w:rsid w:val="00EE1A0A"/>
    <w:rsid w:val="00EE4818"/>
    <w:rsid w:val="00EE677D"/>
    <w:rsid w:val="00EE6C16"/>
    <w:rsid w:val="00EE75E9"/>
    <w:rsid w:val="00EF00CB"/>
    <w:rsid w:val="00EF046E"/>
    <w:rsid w:val="00EF2B06"/>
    <w:rsid w:val="00EF32CA"/>
    <w:rsid w:val="00EF362F"/>
    <w:rsid w:val="00EF65BE"/>
    <w:rsid w:val="00F00D5D"/>
    <w:rsid w:val="00F015DA"/>
    <w:rsid w:val="00F01806"/>
    <w:rsid w:val="00F01B59"/>
    <w:rsid w:val="00F02759"/>
    <w:rsid w:val="00F02F7C"/>
    <w:rsid w:val="00F03610"/>
    <w:rsid w:val="00F04116"/>
    <w:rsid w:val="00F04A4B"/>
    <w:rsid w:val="00F05279"/>
    <w:rsid w:val="00F05630"/>
    <w:rsid w:val="00F071F1"/>
    <w:rsid w:val="00F10A3D"/>
    <w:rsid w:val="00F11320"/>
    <w:rsid w:val="00F12282"/>
    <w:rsid w:val="00F12298"/>
    <w:rsid w:val="00F13523"/>
    <w:rsid w:val="00F13850"/>
    <w:rsid w:val="00F14A13"/>
    <w:rsid w:val="00F14CA3"/>
    <w:rsid w:val="00F15448"/>
    <w:rsid w:val="00F15952"/>
    <w:rsid w:val="00F16CF0"/>
    <w:rsid w:val="00F17EBD"/>
    <w:rsid w:val="00F22DC8"/>
    <w:rsid w:val="00F2419F"/>
    <w:rsid w:val="00F25552"/>
    <w:rsid w:val="00F262AD"/>
    <w:rsid w:val="00F2733B"/>
    <w:rsid w:val="00F30CC6"/>
    <w:rsid w:val="00F30E8B"/>
    <w:rsid w:val="00F32B80"/>
    <w:rsid w:val="00F33762"/>
    <w:rsid w:val="00F33FD4"/>
    <w:rsid w:val="00F34C29"/>
    <w:rsid w:val="00F35FD5"/>
    <w:rsid w:val="00F45104"/>
    <w:rsid w:val="00F50E3E"/>
    <w:rsid w:val="00F51C45"/>
    <w:rsid w:val="00F51C69"/>
    <w:rsid w:val="00F529B2"/>
    <w:rsid w:val="00F54BC0"/>
    <w:rsid w:val="00F550C1"/>
    <w:rsid w:val="00F56A12"/>
    <w:rsid w:val="00F56BFF"/>
    <w:rsid w:val="00F60C67"/>
    <w:rsid w:val="00F63359"/>
    <w:rsid w:val="00F63DDE"/>
    <w:rsid w:val="00F67DC8"/>
    <w:rsid w:val="00F80BCC"/>
    <w:rsid w:val="00F84459"/>
    <w:rsid w:val="00F91411"/>
    <w:rsid w:val="00F9171E"/>
    <w:rsid w:val="00F91DE8"/>
    <w:rsid w:val="00F95451"/>
    <w:rsid w:val="00F960A7"/>
    <w:rsid w:val="00F964F5"/>
    <w:rsid w:val="00F96781"/>
    <w:rsid w:val="00FA18ED"/>
    <w:rsid w:val="00FA1CE3"/>
    <w:rsid w:val="00FA3976"/>
    <w:rsid w:val="00FA4D89"/>
    <w:rsid w:val="00FA6791"/>
    <w:rsid w:val="00FA73C5"/>
    <w:rsid w:val="00FB073F"/>
    <w:rsid w:val="00FB4909"/>
    <w:rsid w:val="00FB566F"/>
    <w:rsid w:val="00FB6549"/>
    <w:rsid w:val="00FB6B6F"/>
    <w:rsid w:val="00FC0C4E"/>
    <w:rsid w:val="00FC218E"/>
    <w:rsid w:val="00FC349D"/>
    <w:rsid w:val="00FC3704"/>
    <w:rsid w:val="00FC38BD"/>
    <w:rsid w:val="00FC4F32"/>
    <w:rsid w:val="00FC5D9C"/>
    <w:rsid w:val="00FC6CB3"/>
    <w:rsid w:val="00FC6FB2"/>
    <w:rsid w:val="00FC7354"/>
    <w:rsid w:val="00FD16AF"/>
    <w:rsid w:val="00FD2945"/>
    <w:rsid w:val="00FD49ED"/>
    <w:rsid w:val="00FD73B6"/>
    <w:rsid w:val="00FE16F8"/>
    <w:rsid w:val="00FE1DB7"/>
    <w:rsid w:val="00FE2BBF"/>
    <w:rsid w:val="00FE389A"/>
    <w:rsid w:val="00FE46BB"/>
    <w:rsid w:val="00FE508B"/>
    <w:rsid w:val="00FE6084"/>
    <w:rsid w:val="00FF1F6A"/>
    <w:rsid w:val="00FF3C93"/>
    <w:rsid w:val="00FF466D"/>
    <w:rsid w:val="00FF67A2"/>
    <w:rsid w:val="00FF73F1"/>
    <w:rsid w:val="00FF7649"/>
    <w:rsid w:val="00FF77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FD5587"/>
  <w15:docId w15:val="{B9381D7E-B48B-472A-A225-67839208F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lang w:val="en-US" w:eastAsia="en-US"/>
    </w:rPr>
  </w:style>
  <w:style w:type="paragraph" w:styleId="Heading1">
    <w:name w:val="heading 1"/>
    <w:basedOn w:val="Normal"/>
    <w:next w:val="Normal"/>
    <w:qFormat/>
    <w:pPr>
      <w:keepNext/>
      <w:outlineLvl w:val="0"/>
    </w:pPr>
    <w:rPr>
      <w:b/>
      <w:sz w:val="40"/>
    </w:rPr>
  </w:style>
  <w:style w:type="paragraph" w:styleId="Heading2">
    <w:name w:val="heading 2"/>
    <w:basedOn w:val="Normal"/>
    <w:next w:val="Normal"/>
    <w:qFormat/>
    <w:pPr>
      <w:keepNext/>
      <w:outlineLvl w:val="1"/>
    </w:pPr>
    <w:rPr>
      <w:b/>
      <w:u w:val="single"/>
    </w:rPr>
  </w:style>
  <w:style w:type="paragraph" w:styleId="Heading3">
    <w:name w:val="heading 3"/>
    <w:basedOn w:val="Normal"/>
    <w:next w:val="Normal"/>
    <w:link w:val="Heading3Char"/>
    <w:unhideWhenUsed/>
    <w:qFormat/>
    <w:rsid w:val="00A02E09"/>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426" w:hanging="426"/>
    </w:pPr>
  </w:style>
  <w:style w:type="paragraph" w:styleId="BodyTextIndent2">
    <w:name w:val="Body Text Indent 2"/>
    <w:basedOn w:val="Normal"/>
    <w:pPr>
      <w:ind w:left="426"/>
    </w:pPr>
  </w:style>
  <w:style w:type="paragraph" w:styleId="BlockText">
    <w:name w:val="Block Text"/>
    <w:basedOn w:val="Normal"/>
    <w:pPr>
      <w:ind w:left="426" w:right="-766"/>
    </w:pPr>
    <w:rPr>
      <w:bCs/>
    </w:rPr>
  </w:style>
  <w:style w:type="paragraph" w:styleId="BodyText">
    <w:name w:val="Body Text"/>
    <w:basedOn w:val="Normal"/>
    <w:link w:val="BodyTextChar"/>
    <w:pPr>
      <w:tabs>
        <w:tab w:val="left" w:pos="284"/>
      </w:tabs>
      <w:ind w:right="-766"/>
    </w:pPr>
    <w:rPr>
      <w:b/>
      <w:u w:val="single"/>
    </w:rPr>
  </w:style>
  <w:style w:type="paragraph" w:styleId="BodyText2">
    <w:name w:val="Body Text 2"/>
    <w:basedOn w:val="Normal"/>
    <w:pPr>
      <w:ind w:right="-766"/>
    </w:pPr>
    <w:rPr>
      <w:bCs/>
      <w:color w:val="FF0000"/>
    </w:rPr>
  </w:style>
  <w:style w:type="paragraph" w:styleId="BodyText3">
    <w:name w:val="Body Text 3"/>
    <w:basedOn w:val="Normal"/>
    <w:pPr>
      <w:ind w:right="-766"/>
    </w:pPr>
    <w:rPr>
      <w:bCs/>
    </w:rPr>
  </w:style>
  <w:style w:type="paragraph" w:styleId="NormalWeb">
    <w:name w:val="Normal (Web)"/>
    <w:basedOn w:val="Normal"/>
    <w:uiPriority w:val="99"/>
    <w:pPr>
      <w:spacing w:before="100" w:beforeAutospacing="1" w:after="100" w:afterAutospacing="1"/>
    </w:pPr>
    <w:rPr>
      <w:rFonts w:ascii="Times New Roman" w:hAnsi="Times New Roman" w:cs="Times New Roman"/>
      <w:sz w:val="24"/>
      <w:szCs w:val="24"/>
      <w:lang w:val="en-GB"/>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3">
    <w:name w:val="Body Text Indent 3"/>
    <w:basedOn w:val="Normal"/>
    <w:pPr>
      <w:ind w:left="360" w:hanging="360"/>
    </w:pPr>
    <w:rPr>
      <w:b/>
      <w:bCs/>
      <w:u w:val="single"/>
    </w:rPr>
  </w:style>
  <w:style w:type="paragraph" w:styleId="BalloonText">
    <w:name w:val="Balloon Text"/>
    <w:basedOn w:val="Normal"/>
    <w:semiHidden/>
    <w:rsid w:val="00B67C49"/>
    <w:rPr>
      <w:rFonts w:ascii="Tahoma" w:hAnsi="Tahoma" w:cs="Tahoma"/>
      <w:sz w:val="16"/>
      <w:szCs w:val="16"/>
    </w:rPr>
  </w:style>
  <w:style w:type="character" w:customStyle="1" w:styleId="IanBradley">
    <w:name w:val="Ian Bradley"/>
    <w:semiHidden/>
    <w:rsid w:val="002A65DA"/>
    <w:rPr>
      <w:rFonts w:ascii="Arial" w:hAnsi="Arial" w:cs="Arial"/>
      <w:color w:val="000080"/>
      <w:sz w:val="20"/>
      <w:szCs w:val="20"/>
    </w:rPr>
  </w:style>
  <w:style w:type="character" w:customStyle="1" w:styleId="emailstyle17">
    <w:name w:val="emailstyle17"/>
    <w:semiHidden/>
    <w:rsid w:val="00C00219"/>
    <w:rPr>
      <w:rFonts w:ascii="Arial" w:hAnsi="Arial" w:cs="Arial" w:hint="default"/>
      <w:color w:val="auto"/>
      <w:sz w:val="20"/>
      <w:szCs w:val="20"/>
    </w:rPr>
  </w:style>
  <w:style w:type="character" w:styleId="Strong">
    <w:name w:val="Strong"/>
    <w:uiPriority w:val="22"/>
    <w:qFormat/>
    <w:rsid w:val="00697957"/>
    <w:rPr>
      <w:b/>
      <w:bCs/>
    </w:rPr>
  </w:style>
  <w:style w:type="paragraph" w:customStyle="1" w:styleId="msolistparagraph0">
    <w:name w:val="msolistparagraph"/>
    <w:basedOn w:val="Normal"/>
    <w:rsid w:val="00696010"/>
    <w:pPr>
      <w:ind w:left="720"/>
    </w:pPr>
    <w:rPr>
      <w:rFonts w:ascii="Times New Roman" w:hAnsi="Times New Roman" w:cs="Times New Roman"/>
      <w:sz w:val="24"/>
      <w:szCs w:val="24"/>
      <w:lang w:val="en-GB" w:eastAsia="en-GB"/>
    </w:rPr>
  </w:style>
  <w:style w:type="character" w:customStyle="1" w:styleId="BodyTextChar">
    <w:name w:val="Body Text Char"/>
    <w:link w:val="BodyText"/>
    <w:rsid w:val="00E045EC"/>
    <w:rPr>
      <w:rFonts w:ascii="Arial" w:hAnsi="Arial" w:cs="Arial"/>
      <w:b/>
      <w:u w:val="single"/>
      <w:lang w:val="en-US" w:eastAsia="en-US"/>
    </w:rPr>
  </w:style>
  <w:style w:type="paragraph" w:customStyle="1" w:styleId="Head1">
    <w:name w:val="Head 1"/>
    <w:basedOn w:val="Normal"/>
    <w:link w:val="Head1Char"/>
    <w:rsid w:val="003235B0"/>
    <w:pPr>
      <w:widowControl w:val="0"/>
      <w:numPr>
        <w:numId w:val="8"/>
      </w:numPr>
      <w:suppressAutoHyphens/>
      <w:autoSpaceDE w:val="0"/>
      <w:autoSpaceDN w:val="0"/>
      <w:adjustRightInd w:val="0"/>
      <w:spacing w:line="288" w:lineRule="auto"/>
      <w:textAlignment w:val="center"/>
    </w:pPr>
    <w:rPr>
      <w:b/>
      <w:color w:val="000000"/>
      <w:sz w:val="40"/>
      <w:szCs w:val="40"/>
      <w:lang w:val="en-GB" w:bidi="en-US"/>
    </w:rPr>
  </w:style>
  <w:style w:type="character" w:customStyle="1" w:styleId="Head1Char">
    <w:name w:val="Head 1 Char"/>
    <w:link w:val="Head1"/>
    <w:rsid w:val="003235B0"/>
    <w:rPr>
      <w:rFonts w:ascii="Arial" w:hAnsi="Arial" w:cs="Arial"/>
      <w:b/>
      <w:color w:val="000000"/>
      <w:sz w:val="40"/>
      <w:szCs w:val="40"/>
      <w:lang w:eastAsia="en-US" w:bidi="en-US"/>
    </w:rPr>
  </w:style>
  <w:style w:type="paragraph" w:styleId="PlainText">
    <w:name w:val="Plain Text"/>
    <w:basedOn w:val="Normal"/>
    <w:link w:val="PlainTextChar"/>
    <w:uiPriority w:val="99"/>
    <w:unhideWhenUsed/>
    <w:rsid w:val="00F54BC0"/>
    <w:rPr>
      <w:rFonts w:ascii="Calibri" w:eastAsia="Calibri" w:hAnsi="Calibri" w:cs="Times New Roman"/>
      <w:sz w:val="22"/>
      <w:szCs w:val="21"/>
      <w:lang w:val="en-GB"/>
    </w:rPr>
  </w:style>
  <w:style w:type="character" w:customStyle="1" w:styleId="PlainTextChar">
    <w:name w:val="Plain Text Char"/>
    <w:link w:val="PlainText"/>
    <w:uiPriority w:val="99"/>
    <w:rsid w:val="00F54BC0"/>
    <w:rPr>
      <w:rFonts w:ascii="Calibri" w:eastAsia="Calibri" w:hAnsi="Calibri"/>
      <w:sz w:val="22"/>
      <w:szCs w:val="21"/>
      <w:lang w:eastAsia="en-US"/>
    </w:rPr>
  </w:style>
  <w:style w:type="character" w:customStyle="1" w:styleId="Heading3Char">
    <w:name w:val="Heading 3 Char"/>
    <w:link w:val="Heading3"/>
    <w:rsid w:val="00A02E09"/>
    <w:rPr>
      <w:rFonts w:ascii="Cambria" w:eastAsia="Times New Roman" w:hAnsi="Cambria" w:cs="Times New Roman"/>
      <w:b/>
      <w:bCs/>
      <w:sz w:val="26"/>
      <w:szCs w:val="26"/>
      <w:lang w:val="en-US" w:eastAsia="en-US"/>
    </w:rPr>
  </w:style>
  <w:style w:type="character" w:customStyle="1" w:styleId="casenumber">
    <w:name w:val="casenumber"/>
    <w:rsid w:val="00CB0E68"/>
  </w:style>
  <w:style w:type="character" w:customStyle="1" w:styleId="divider1">
    <w:name w:val="divider1"/>
    <w:rsid w:val="00CB0E68"/>
  </w:style>
  <w:style w:type="character" w:customStyle="1" w:styleId="description">
    <w:name w:val="description"/>
    <w:rsid w:val="00CB0E68"/>
  </w:style>
  <w:style w:type="character" w:customStyle="1" w:styleId="divider2">
    <w:name w:val="divider2"/>
    <w:rsid w:val="00CB0E68"/>
  </w:style>
  <w:style w:type="character" w:customStyle="1" w:styleId="address">
    <w:name w:val="address"/>
    <w:rsid w:val="00CB0E68"/>
  </w:style>
  <w:style w:type="table" w:styleId="TableGrid">
    <w:name w:val="Table Grid"/>
    <w:basedOn w:val="TableNormal"/>
    <w:uiPriority w:val="59"/>
    <w:rsid w:val="00E411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2F80"/>
    <w:pPr>
      <w:ind w:left="720"/>
    </w:pPr>
  </w:style>
  <w:style w:type="paragraph" w:styleId="Header">
    <w:name w:val="header"/>
    <w:basedOn w:val="Normal"/>
    <w:link w:val="HeaderChar"/>
    <w:uiPriority w:val="99"/>
    <w:unhideWhenUsed/>
    <w:rsid w:val="00002901"/>
    <w:pPr>
      <w:tabs>
        <w:tab w:val="center" w:pos="4513"/>
        <w:tab w:val="right" w:pos="9026"/>
      </w:tabs>
    </w:pPr>
  </w:style>
  <w:style w:type="character" w:customStyle="1" w:styleId="HeaderChar">
    <w:name w:val="Header Char"/>
    <w:link w:val="Header"/>
    <w:uiPriority w:val="99"/>
    <w:rsid w:val="00002901"/>
    <w:rPr>
      <w:rFonts w:ascii="Arial" w:hAnsi="Arial" w:cs="Arial"/>
      <w:lang w:val="en-US" w:eastAsia="en-US"/>
    </w:rPr>
  </w:style>
  <w:style w:type="paragraph" w:styleId="Footer">
    <w:name w:val="footer"/>
    <w:basedOn w:val="Normal"/>
    <w:link w:val="FooterChar"/>
    <w:uiPriority w:val="99"/>
    <w:unhideWhenUsed/>
    <w:rsid w:val="00002901"/>
    <w:pPr>
      <w:tabs>
        <w:tab w:val="center" w:pos="4513"/>
        <w:tab w:val="right" w:pos="9026"/>
      </w:tabs>
    </w:pPr>
  </w:style>
  <w:style w:type="character" w:customStyle="1" w:styleId="FooterChar">
    <w:name w:val="Footer Char"/>
    <w:link w:val="Footer"/>
    <w:uiPriority w:val="99"/>
    <w:rsid w:val="00002901"/>
    <w:rPr>
      <w:rFonts w:ascii="Arial" w:hAnsi="Arial" w:cs="Arial"/>
      <w:lang w:val="en-US" w:eastAsia="en-US"/>
    </w:rPr>
  </w:style>
  <w:style w:type="character" w:styleId="UnresolvedMention">
    <w:name w:val="Unresolved Mention"/>
    <w:basedOn w:val="DefaultParagraphFont"/>
    <w:uiPriority w:val="99"/>
    <w:semiHidden/>
    <w:unhideWhenUsed/>
    <w:rsid w:val="00664B1D"/>
    <w:rPr>
      <w:color w:val="605E5C"/>
      <w:shd w:val="clear" w:color="auto" w:fill="E1DFDD"/>
    </w:rPr>
  </w:style>
  <w:style w:type="paragraph" w:customStyle="1" w:styleId="universal">
    <w:name w:val="universal"/>
    <w:basedOn w:val="Normal"/>
    <w:uiPriority w:val="99"/>
    <w:rsid w:val="00032719"/>
    <w:pPr>
      <w:widowControl w:val="0"/>
      <w:autoSpaceDE w:val="0"/>
      <w:autoSpaceDN w:val="0"/>
    </w:pPr>
    <w:rPr>
      <w:rFonts w:ascii="Univers (W1)" w:hAnsi="Univers (W1)" w:cs="Univers (W1)"/>
      <w:sz w:val="22"/>
      <w:szCs w:val="22"/>
    </w:rPr>
  </w:style>
  <w:style w:type="paragraph" w:customStyle="1" w:styleId="m5260916761029749634msolistparagraph">
    <w:name w:val="m_5260916761029749634msolistparagraph"/>
    <w:basedOn w:val="Normal"/>
    <w:rsid w:val="004811B1"/>
    <w:pPr>
      <w:spacing w:before="100" w:beforeAutospacing="1" w:after="100" w:afterAutospacing="1"/>
    </w:pPr>
    <w:rPr>
      <w:rFonts w:ascii="Calibri" w:eastAsiaTheme="minorHAnsi" w:hAnsi="Calibri" w:cs="Calibri"/>
      <w:sz w:val="22"/>
      <w:szCs w:val="22"/>
      <w:lang w:val="en-GB" w:eastAsia="en-GB"/>
    </w:rPr>
  </w:style>
  <w:style w:type="paragraph" w:customStyle="1" w:styleId="Content">
    <w:name w:val="Content"/>
    <w:basedOn w:val="Normal"/>
    <w:link w:val="ContentChar"/>
    <w:qFormat/>
    <w:rsid w:val="00E53037"/>
    <w:pPr>
      <w:spacing w:line="276" w:lineRule="auto"/>
    </w:pPr>
    <w:rPr>
      <w:rFonts w:asciiTheme="minorHAnsi" w:eastAsiaTheme="minorEastAsia" w:hAnsiTheme="minorHAnsi" w:cstheme="minorBidi"/>
      <w:color w:val="44546A" w:themeColor="text2"/>
      <w:sz w:val="28"/>
      <w:szCs w:val="22"/>
      <w:lang w:val="en-GB"/>
    </w:rPr>
  </w:style>
  <w:style w:type="character" w:customStyle="1" w:styleId="ContentChar">
    <w:name w:val="Content Char"/>
    <w:basedOn w:val="DefaultParagraphFont"/>
    <w:link w:val="Content"/>
    <w:rsid w:val="00E53037"/>
    <w:rPr>
      <w:rFonts w:asciiTheme="minorHAnsi" w:eastAsiaTheme="minorEastAsia" w:hAnsiTheme="minorHAnsi" w:cstheme="minorBidi"/>
      <w:color w:val="44546A" w:themeColor="text2"/>
      <w:sz w:val="28"/>
      <w:szCs w:val="22"/>
      <w:lang w:eastAsia="en-US"/>
    </w:rPr>
  </w:style>
  <w:style w:type="paragraph" w:styleId="CommentText">
    <w:name w:val="annotation text"/>
    <w:basedOn w:val="Normal"/>
    <w:link w:val="CommentTextChar"/>
    <w:rsid w:val="00E53037"/>
    <w:rPr>
      <w:rFonts w:ascii="Times New Roman" w:hAnsi="Times New Roman" w:cs="Times New Roman"/>
    </w:rPr>
  </w:style>
  <w:style w:type="character" w:customStyle="1" w:styleId="CommentTextChar">
    <w:name w:val="Comment Text Char"/>
    <w:basedOn w:val="DefaultParagraphFont"/>
    <w:link w:val="CommentText"/>
    <w:rsid w:val="00E53037"/>
    <w:rPr>
      <w:lang w:val="en-US" w:eastAsia="en-US"/>
    </w:rPr>
  </w:style>
  <w:style w:type="paragraph" w:customStyle="1" w:styleId="gmail-msonospacing">
    <w:name w:val="gmail-msonospacing"/>
    <w:basedOn w:val="Normal"/>
    <w:rsid w:val="00AA0D0E"/>
    <w:pPr>
      <w:spacing w:before="100" w:beforeAutospacing="1" w:after="100" w:afterAutospacing="1"/>
    </w:pPr>
    <w:rPr>
      <w:rFonts w:ascii="Calibri" w:eastAsiaTheme="minorHAnsi" w:hAnsi="Calibri" w:cs="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37866">
      <w:bodyDiv w:val="1"/>
      <w:marLeft w:val="0"/>
      <w:marRight w:val="0"/>
      <w:marTop w:val="0"/>
      <w:marBottom w:val="0"/>
      <w:divBdr>
        <w:top w:val="none" w:sz="0" w:space="0" w:color="auto"/>
        <w:left w:val="none" w:sz="0" w:space="0" w:color="auto"/>
        <w:bottom w:val="none" w:sz="0" w:space="0" w:color="auto"/>
        <w:right w:val="none" w:sz="0" w:space="0" w:color="auto"/>
      </w:divBdr>
    </w:div>
    <w:div w:id="60907443">
      <w:bodyDiv w:val="1"/>
      <w:marLeft w:val="0"/>
      <w:marRight w:val="0"/>
      <w:marTop w:val="0"/>
      <w:marBottom w:val="0"/>
      <w:divBdr>
        <w:top w:val="none" w:sz="0" w:space="0" w:color="auto"/>
        <w:left w:val="none" w:sz="0" w:space="0" w:color="auto"/>
        <w:bottom w:val="none" w:sz="0" w:space="0" w:color="auto"/>
        <w:right w:val="none" w:sz="0" w:space="0" w:color="auto"/>
      </w:divBdr>
    </w:div>
    <w:div w:id="67308423">
      <w:bodyDiv w:val="1"/>
      <w:marLeft w:val="0"/>
      <w:marRight w:val="0"/>
      <w:marTop w:val="0"/>
      <w:marBottom w:val="0"/>
      <w:divBdr>
        <w:top w:val="none" w:sz="0" w:space="0" w:color="auto"/>
        <w:left w:val="none" w:sz="0" w:space="0" w:color="auto"/>
        <w:bottom w:val="none" w:sz="0" w:space="0" w:color="auto"/>
        <w:right w:val="none" w:sz="0" w:space="0" w:color="auto"/>
      </w:divBdr>
    </w:div>
    <w:div w:id="107821330">
      <w:bodyDiv w:val="1"/>
      <w:marLeft w:val="0"/>
      <w:marRight w:val="0"/>
      <w:marTop w:val="0"/>
      <w:marBottom w:val="0"/>
      <w:divBdr>
        <w:top w:val="none" w:sz="0" w:space="0" w:color="auto"/>
        <w:left w:val="none" w:sz="0" w:space="0" w:color="auto"/>
        <w:bottom w:val="none" w:sz="0" w:space="0" w:color="auto"/>
        <w:right w:val="none" w:sz="0" w:space="0" w:color="auto"/>
      </w:divBdr>
    </w:div>
    <w:div w:id="159391807">
      <w:bodyDiv w:val="1"/>
      <w:marLeft w:val="0"/>
      <w:marRight w:val="0"/>
      <w:marTop w:val="0"/>
      <w:marBottom w:val="0"/>
      <w:divBdr>
        <w:top w:val="none" w:sz="0" w:space="0" w:color="auto"/>
        <w:left w:val="none" w:sz="0" w:space="0" w:color="auto"/>
        <w:bottom w:val="none" w:sz="0" w:space="0" w:color="auto"/>
        <w:right w:val="none" w:sz="0" w:space="0" w:color="auto"/>
      </w:divBdr>
    </w:div>
    <w:div w:id="159469310">
      <w:bodyDiv w:val="1"/>
      <w:marLeft w:val="0"/>
      <w:marRight w:val="0"/>
      <w:marTop w:val="0"/>
      <w:marBottom w:val="0"/>
      <w:divBdr>
        <w:top w:val="none" w:sz="0" w:space="0" w:color="auto"/>
        <w:left w:val="none" w:sz="0" w:space="0" w:color="auto"/>
        <w:bottom w:val="none" w:sz="0" w:space="0" w:color="auto"/>
        <w:right w:val="none" w:sz="0" w:space="0" w:color="auto"/>
      </w:divBdr>
    </w:div>
    <w:div w:id="189756755">
      <w:bodyDiv w:val="1"/>
      <w:marLeft w:val="0"/>
      <w:marRight w:val="0"/>
      <w:marTop w:val="0"/>
      <w:marBottom w:val="0"/>
      <w:divBdr>
        <w:top w:val="none" w:sz="0" w:space="0" w:color="auto"/>
        <w:left w:val="none" w:sz="0" w:space="0" w:color="auto"/>
        <w:bottom w:val="none" w:sz="0" w:space="0" w:color="auto"/>
        <w:right w:val="none" w:sz="0" w:space="0" w:color="auto"/>
      </w:divBdr>
    </w:div>
    <w:div w:id="202907780">
      <w:bodyDiv w:val="1"/>
      <w:marLeft w:val="0"/>
      <w:marRight w:val="0"/>
      <w:marTop w:val="0"/>
      <w:marBottom w:val="0"/>
      <w:divBdr>
        <w:top w:val="none" w:sz="0" w:space="0" w:color="auto"/>
        <w:left w:val="none" w:sz="0" w:space="0" w:color="auto"/>
        <w:bottom w:val="none" w:sz="0" w:space="0" w:color="auto"/>
        <w:right w:val="none" w:sz="0" w:space="0" w:color="auto"/>
      </w:divBdr>
    </w:div>
    <w:div w:id="205456797">
      <w:bodyDiv w:val="1"/>
      <w:marLeft w:val="0"/>
      <w:marRight w:val="0"/>
      <w:marTop w:val="0"/>
      <w:marBottom w:val="0"/>
      <w:divBdr>
        <w:top w:val="none" w:sz="0" w:space="0" w:color="auto"/>
        <w:left w:val="none" w:sz="0" w:space="0" w:color="auto"/>
        <w:bottom w:val="none" w:sz="0" w:space="0" w:color="auto"/>
        <w:right w:val="none" w:sz="0" w:space="0" w:color="auto"/>
      </w:divBdr>
    </w:div>
    <w:div w:id="214968042">
      <w:bodyDiv w:val="1"/>
      <w:marLeft w:val="0"/>
      <w:marRight w:val="0"/>
      <w:marTop w:val="0"/>
      <w:marBottom w:val="0"/>
      <w:divBdr>
        <w:top w:val="none" w:sz="0" w:space="0" w:color="auto"/>
        <w:left w:val="none" w:sz="0" w:space="0" w:color="auto"/>
        <w:bottom w:val="none" w:sz="0" w:space="0" w:color="auto"/>
        <w:right w:val="none" w:sz="0" w:space="0" w:color="auto"/>
      </w:divBdr>
    </w:div>
    <w:div w:id="219873469">
      <w:bodyDiv w:val="1"/>
      <w:marLeft w:val="0"/>
      <w:marRight w:val="0"/>
      <w:marTop w:val="0"/>
      <w:marBottom w:val="0"/>
      <w:divBdr>
        <w:top w:val="none" w:sz="0" w:space="0" w:color="auto"/>
        <w:left w:val="none" w:sz="0" w:space="0" w:color="auto"/>
        <w:bottom w:val="none" w:sz="0" w:space="0" w:color="auto"/>
        <w:right w:val="none" w:sz="0" w:space="0" w:color="auto"/>
      </w:divBdr>
    </w:div>
    <w:div w:id="226693710">
      <w:bodyDiv w:val="1"/>
      <w:marLeft w:val="0"/>
      <w:marRight w:val="0"/>
      <w:marTop w:val="0"/>
      <w:marBottom w:val="0"/>
      <w:divBdr>
        <w:top w:val="none" w:sz="0" w:space="0" w:color="auto"/>
        <w:left w:val="none" w:sz="0" w:space="0" w:color="auto"/>
        <w:bottom w:val="none" w:sz="0" w:space="0" w:color="auto"/>
        <w:right w:val="none" w:sz="0" w:space="0" w:color="auto"/>
      </w:divBdr>
    </w:div>
    <w:div w:id="265043863">
      <w:bodyDiv w:val="1"/>
      <w:marLeft w:val="0"/>
      <w:marRight w:val="0"/>
      <w:marTop w:val="0"/>
      <w:marBottom w:val="0"/>
      <w:divBdr>
        <w:top w:val="none" w:sz="0" w:space="0" w:color="auto"/>
        <w:left w:val="none" w:sz="0" w:space="0" w:color="auto"/>
        <w:bottom w:val="none" w:sz="0" w:space="0" w:color="auto"/>
        <w:right w:val="none" w:sz="0" w:space="0" w:color="auto"/>
      </w:divBdr>
    </w:div>
    <w:div w:id="266041736">
      <w:bodyDiv w:val="1"/>
      <w:marLeft w:val="0"/>
      <w:marRight w:val="0"/>
      <w:marTop w:val="0"/>
      <w:marBottom w:val="0"/>
      <w:divBdr>
        <w:top w:val="none" w:sz="0" w:space="0" w:color="auto"/>
        <w:left w:val="none" w:sz="0" w:space="0" w:color="auto"/>
        <w:bottom w:val="none" w:sz="0" w:space="0" w:color="auto"/>
        <w:right w:val="none" w:sz="0" w:space="0" w:color="auto"/>
      </w:divBdr>
    </w:div>
    <w:div w:id="270670527">
      <w:bodyDiv w:val="1"/>
      <w:marLeft w:val="0"/>
      <w:marRight w:val="0"/>
      <w:marTop w:val="0"/>
      <w:marBottom w:val="0"/>
      <w:divBdr>
        <w:top w:val="none" w:sz="0" w:space="0" w:color="auto"/>
        <w:left w:val="none" w:sz="0" w:space="0" w:color="auto"/>
        <w:bottom w:val="none" w:sz="0" w:space="0" w:color="auto"/>
        <w:right w:val="none" w:sz="0" w:space="0" w:color="auto"/>
      </w:divBdr>
      <w:divsChild>
        <w:div w:id="457263199">
          <w:marLeft w:val="0"/>
          <w:marRight w:val="0"/>
          <w:marTop w:val="0"/>
          <w:marBottom w:val="0"/>
          <w:divBdr>
            <w:top w:val="none" w:sz="0" w:space="0" w:color="auto"/>
            <w:left w:val="none" w:sz="0" w:space="0" w:color="auto"/>
            <w:bottom w:val="none" w:sz="0" w:space="0" w:color="auto"/>
            <w:right w:val="none" w:sz="0" w:space="0" w:color="auto"/>
          </w:divBdr>
          <w:divsChild>
            <w:div w:id="33904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628197">
      <w:bodyDiv w:val="1"/>
      <w:marLeft w:val="0"/>
      <w:marRight w:val="0"/>
      <w:marTop w:val="0"/>
      <w:marBottom w:val="0"/>
      <w:divBdr>
        <w:top w:val="none" w:sz="0" w:space="0" w:color="auto"/>
        <w:left w:val="none" w:sz="0" w:space="0" w:color="auto"/>
        <w:bottom w:val="none" w:sz="0" w:space="0" w:color="auto"/>
        <w:right w:val="none" w:sz="0" w:space="0" w:color="auto"/>
      </w:divBdr>
    </w:div>
    <w:div w:id="317154999">
      <w:bodyDiv w:val="1"/>
      <w:marLeft w:val="0"/>
      <w:marRight w:val="0"/>
      <w:marTop w:val="0"/>
      <w:marBottom w:val="0"/>
      <w:divBdr>
        <w:top w:val="none" w:sz="0" w:space="0" w:color="auto"/>
        <w:left w:val="none" w:sz="0" w:space="0" w:color="auto"/>
        <w:bottom w:val="none" w:sz="0" w:space="0" w:color="auto"/>
        <w:right w:val="none" w:sz="0" w:space="0" w:color="auto"/>
      </w:divBdr>
      <w:divsChild>
        <w:div w:id="771585486">
          <w:marLeft w:val="0"/>
          <w:marRight w:val="0"/>
          <w:marTop w:val="0"/>
          <w:marBottom w:val="0"/>
          <w:divBdr>
            <w:top w:val="none" w:sz="0" w:space="0" w:color="auto"/>
            <w:left w:val="none" w:sz="0" w:space="0" w:color="auto"/>
            <w:bottom w:val="none" w:sz="0" w:space="0" w:color="auto"/>
            <w:right w:val="none" w:sz="0" w:space="0" w:color="auto"/>
          </w:divBdr>
          <w:divsChild>
            <w:div w:id="1622759631">
              <w:marLeft w:val="0"/>
              <w:marRight w:val="0"/>
              <w:marTop w:val="0"/>
              <w:marBottom w:val="0"/>
              <w:divBdr>
                <w:top w:val="none" w:sz="0" w:space="0" w:color="auto"/>
                <w:left w:val="none" w:sz="0" w:space="0" w:color="auto"/>
                <w:bottom w:val="none" w:sz="0" w:space="0" w:color="auto"/>
                <w:right w:val="none" w:sz="0" w:space="0" w:color="auto"/>
              </w:divBdr>
            </w:div>
            <w:div w:id="192336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77557">
      <w:bodyDiv w:val="1"/>
      <w:marLeft w:val="0"/>
      <w:marRight w:val="0"/>
      <w:marTop w:val="0"/>
      <w:marBottom w:val="0"/>
      <w:divBdr>
        <w:top w:val="none" w:sz="0" w:space="0" w:color="auto"/>
        <w:left w:val="none" w:sz="0" w:space="0" w:color="auto"/>
        <w:bottom w:val="none" w:sz="0" w:space="0" w:color="auto"/>
        <w:right w:val="none" w:sz="0" w:space="0" w:color="auto"/>
      </w:divBdr>
    </w:div>
    <w:div w:id="345637508">
      <w:bodyDiv w:val="1"/>
      <w:marLeft w:val="0"/>
      <w:marRight w:val="0"/>
      <w:marTop w:val="0"/>
      <w:marBottom w:val="0"/>
      <w:divBdr>
        <w:top w:val="none" w:sz="0" w:space="0" w:color="auto"/>
        <w:left w:val="none" w:sz="0" w:space="0" w:color="auto"/>
        <w:bottom w:val="none" w:sz="0" w:space="0" w:color="auto"/>
        <w:right w:val="none" w:sz="0" w:space="0" w:color="auto"/>
      </w:divBdr>
    </w:div>
    <w:div w:id="362946124">
      <w:bodyDiv w:val="1"/>
      <w:marLeft w:val="0"/>
      <w:marRight w:val="0"/>
      <w:marTop w:val="0"/>
      <w:marBottom w:val="0"/>
      <w:divBdr>
        <w:top w:val="none" w:sz="0" w:space="0" w:color="auto"/>
        <w:left w:val="none" w:sz="0" w:space="0" w:color="auto"/>
        <w:bottom w:val="none" w:sz="0" w:space="0" w:color="auto"/>
        <w:right w:val="none" w:sz="0" w:space="0" w:color="auto"/>
      </w:divBdr>
      <w:divsChild>
        <w:div w:id="905191143">
          <w:marLeft w:val="0"/>
          <w:marRight w:val="0"/>
          <w:marTop w:val="0"/>
          <w:marBottom w:val="0"/>
          <w:divBdr>
            <w:top w:val="none" w:sz="0" w:space="0" w:color="auto"/>
            <w:left w:val="none" w:sz="0" w:space="0" w:color="auto"/>
            <w:bottom w:val="none" w:sz="0" w:space="0" w:color="auto"/>
            <w:right w:val="none" w:sz="0" w:space="0" w:color="auto"/>
          </w:divBdr>
        </w:div>
        <w:div w:id="1935816355">
          <w:marLeft w:val="0"/>
          <w:marRight w:val="0"/>
          <w:marTop w:val="0"/>
          <w:marBottom w:val="0"/>
          <w:divBdr>
            <w:top w:val="none" w:sz="0" w:space="0" w:color="auto"/>
            <w:left w:val="none" w:sz="0" w:space="0" w:color="auto"/>
            <w:bottom w:val="none" w:sz="0" w:space="0" w:color="auto"/>
            <w:right w:val="none" w:sz="0" w:space="0" w:color="auto"/>
          </w:divBdr>
        </w:div>
      </w:divsChild>
    </w:div>
    <w:div w:id="374087377">
      <w:bodyDiv w:val="1"/>
      <w:marLeft w:val="0"/>
      <w:marRight w:val="0"/>
      <w:marTop w:val="0"/>
      <w:marBottom w:val="0"/>
      <w:divBdr>
        <w:top w:val="none" w:sz="0" w:space="0" w:color="auto"/>
        <w:left w:val="none" w:sz="0" w:space="0" w:color="auto"/>
        <w:bottom w:val="none" w:sz="0" w:space="0" w:color="auto"/>
        <w:right w:val="none" w:sz="0" w:space="0" w:color="auto"/>
      </w:divBdr>
    </w:div>
    <w:div w:id="412513983">
      <w:bodyDiv w:val="1"/>
      <w:marLeft w:val="0"/>
      <w:marRight w:val="0"/>
      <w:marTop w:val="0"/>
      <w:marBottom w:val="0"/>
      <w:divBdr>
        <w:top w:val="none" w:sz="0" w:space="0" w:color="auto"/>
        <w:left w:val="none" w:sz="0" w:space="0" w:color="auto"/>
        <w:bottom w:val="none" w:sz="0" w:space="0" w:color="auto"/>
        <w:right w:val="none" w:sz="0" w:space="0" w:color="auto"/>
      </w:divBdr>
      <w:divsChild>
        <w:div w:id="1516189307">
          <w:marLeft w:val="0"/>
          <w:marRight w:val="0"/>
          <w:marTop w:val="0"/>
          <w:marBottom w:val="0"/>
          <w:divBdr>
            <w:top w:val="none" w:sz="0" w:space="0" w:color="auto"/>
            <w:left w:val="none" w:sz="0" w:space="0" w:color="auto"/>
            <w:bottom w:val="none" w:sz="0" w:space="0" w:color="auto"/>
            <w:right w:val="none" w:sz="0" w:space="0" w:color="auto"/>
          </w:divBdr>
        </w:div>
      </w:divsChild>
    </w:div>
    <w:div w:id="417604206">
      <w:bodyDiv w:val="1"/>
      <w:marLeft w:val="0"/>
      <w:marRight w:val="0"/>
      <w:marTop w:val="0"/>
      <w:marBottom w:val="0"/>
      <w:divBdr>
        <w:top w:val="none" w:sz="0" w:space="0" w:color="auto"/>
        <w:left w:val="none" w:sz="0" w:space="0" w:color="auto"/>
        <w:bottom w:val="none" w:sz="0" w:space="0" w:color="auto"/>
        <w:right w:val="none" w:sz="0" w:space="0" w:color="auto"/>
      </w:divBdr>
    </w:div>
    <w:div w:id="420489022">
      <w:bodyDiv w:val="1"/>
      <w:marLeft w:val="0"/>
      <w:marRight w:val="0"/>
      <w:marTop w:val="0"/>
      <w:marBottom w:val="0"/>
      <w:divBdr>
        <w:top w:val="none" w:sz="0" w:space="0" w:color="auto"/>
        <w:left w:val="none" w:sz="0" w:space="0" w:color="auto"/>
        <w:bottom w:val="none" w:sz="0" w:space="0" w:color="auto"/>
        <w:right w:val="none" w:sz="0" w:space="0" w:color="auto"/>
      </w:divBdr>
    </w:div>
    <w:div w:id="432481973">
      <w:bodyDiv w:val="1"/>
      <w:marLeft w:val="0"/>
      <w:marRight w:val="0"/>
      <w:marTop w:val="0"/>
      <w:marBottom w:val="0"/>
      <w:divBdr>
        <w:top w:val="none" w:sz="0" w:space="0" w:color="auto"/>
        <w:left w:val="none" w:sz="0" w:space="0" w:color="auto"/>
        <w:bottom w:val="none" w:sz="0" w:space="0" w:color="auto"/>
        <w:right w:val="none" w:sz="0" w:space="0" w:color="auto"/>
      </w:divBdr>
    </w:div>
    <w:div w:id="452214510">
      <w:bodyDiv w:val="1"/>
      <w:marLeft w:val="0"/>
      <w:marRight w:val="0"/>
      <w:marTop w:val="0"/>
      <w:marBottom w:val="0"/>
      <w:divBdr>
        <w:top w:val="none" w:sz="0" w:space="0" w:color="auto"/>
        <w:left w:val="none" w:sz="0" w:space="0" w:color="auto"/>
        <w:bottom w:val="none" w:sz="0" w:space="0" w:color="auto"/>
        <w:right w:val="none" w:sz="0" w:space="0" w:color="auto"/>
      </w:divBdr>
    </w:div>
    <w:div w:id="463932657">
      <w:bodyDiv w:val="1"/>
      <w:marLeft w:val="0"/>
      <w:marRight w:val="0"/>
      <w:marTop w:val="0"/>
      <w:marBottom w:val="0"/>
      <w:divBdr>
        <w:top w:val="none" w:sz="0" w:space="0" w:color="auto"/>
        <w:left w:val="none" w:sz="0" w:space="0" w:color="auto"/>
        <w:bottom w:val="none" w:sz="0" w:space="0" w:color="auto"/>
        <w:right w:val="none" w:sz="0" w:space="0" w:color="auto"/>
      </w:divBdr>
    </w:div>
    <w:div w:id="475876192">
      <w:bodyDiv w:val="1"/>
      <w:marLeft w:val="0"/>
      <w:marRight w:val="0"/>
      <w:marTop w:val="0"/>
      <w:marBottom w:val="0"/>
      <w:divBdr>
        <w:top w:val="none" w:sz="0" w:space="0" w:color="auto"/>
        <w:left w:val="none" w:sz="0" w:space="0" w:color="auto"/>
        <w:bottom w:val="none" w:sz="0" w:space="0" w:color="auto"/>
        <w:right w:val="none" w:sz="0" w:space="0" w:color="auto"/>
      </w:divBdr>
    </w:div>
    <w:div w:id="495344049">
      <w:bodyDiv w:val="1"/>
      <w:marLeft w:val="0"/>
      <w:marRight w:val="0"/>
      <w:marTop w:val="0"/>
      <w:marBottom w:val="0"/>
      <w:divBdr>
        <w:top w:val="none" w:sz="0" w:space="0" w:color="auto"/>
        <w:left w:val="none" w:sz="0" w:space="0" w:color="auto"/>
        <w:bottom w:val="none" w:sz="0" w:space="0" w:color="auto"/>
        <w:right w:val="none" w:sz="0" w:space="0" w:color="auto"/>
      </w:divBdr>
    </w:div>
    <w:div w:id="559482484">
      <w:bodyDiv w:val="1"/>
      <w:marLeft w:val="0"/>
      <w:marRight w:val="0"/>
      <w:marTop w:val="0"/>
      <w:marBottom w:val="0"/>
      <w:divBdr>
        <w:top w:val="none" w:sz="0" w:space="0" w:color="auto"/>
        <w:left w:val="none" w:sz="0" w:space="0" w:color="auto"/>
        <w:bottom w:val="none" w:sz="0" w:space="0" w:color="auto"/>
        <w:right w:val="none" w:sz="0" w:space="0" w:color="auto"/>
      </w:divBdr>
    </w:div>
    <w:div w:id="572351000">
      <w:bodyDiv w:val="1"/>
      <w:marLeft w:val="0"/>
      <w:marRight w:val="0"/>
      <w:marTop w:val="0"/>
      <w:marBottom w:val="0"/>
      <w:divBdr>
        <w:top w:val="none" w:sz="0" w:space="0" w:color="auto"/>
        <w:left w:val="none" w:sz="0" w:space="0" w:color="auto"/>
        <w:bottom w:val="none" w:sz="0" w:space="0" w:color="auto"/>
        <w:right w:val="none" w:sz="0" w:space="0" w:color="auto"/>
      </w:divBdr>
    </w:div>
    <w:div w:id="614755822">
      <w:bodyDiv w:val="1"/>
      <w:marLeft w:val="0"/>
      <w:marRight w:val="0"/>
      <w:marTop w:val="0"/>
      <w:marBottom w:val="0"/>
      <w:divBdr>
        <w:top w:val="none" w:sz="0" w:space="0" w:color="auto"/>
        <w:left w:val="none" w:sz="0" w:space="0" w:color="auto"/>
        <w:bottom w:val="none" w:sz="0" w:space="0" w:color="auto"/>
        <w:right w:val="none" w:sz="0" w:space="0" w:color="auto"/>
      </w:divBdr>
    </w:div>
    <w:div w:id="629895478">
      <w:bodyDiv w:val="1"/>
      <w:marLeft w:val="0"/>
      <w:marRight w:val="0"/>
      <w:marTop w:val="0"/>
      <w:marBottom w:val="0"/>
      <w:divBdr>
        <w:top w:val="none" w:sz="0" w:space="0" w:color="auto"/>
        <w:left w:val="none" w:sz="0" w:space="0" w:color="auto"/>
        <w:bottom w:val="none" w:sz="0" w:space="0" w:color="auto"/>
        <w:right w:val="none" w:sz="0" w:space="0" w:color="auto"/>
      </w:divBdr>
    </w:div>
    <w:div w:id="665130490">
      <w:bodyDiv w:val="1"/>
      <w:marLeft w:val="0"/>
      <w:marRight w:val="0"/>
      <w:marTop w:val="0"/>
      <w:marBottom w:val="0"/>
      <w:divBdr>
        <w:top w:val="none" w:sz="0" w:space="0" w:color="auto"/>
        <w:left w:val="none" w:sz="0" w:space="0" w:color="auto"/>
        <w:bottom w:val="none" w:sz="0" w:space="0" w:color="auto"/>
        <w:right w:val="none" w:sz="0" w:space="0" w:color="auto"/>
      </w:divBdr>
    </w:div>
    <w:div w:id="674497099">
      <w:bodyDiv w:val="1"/>
      <w:marLeft w:val="0"/>
      <w:marRight w:val="0"/>
      <w:marTop w:val="0"/>
      <w:marBottom w:val="0"/>
      <w:divBdr>
        <w:top w:val="none" w:sz="0" w:space="0" w:color="auto"/>
        <w:left w:val="none" w:sz="0" w:space="0" w:color="auto"/>
        <w:bottom w:val="none" w:sz="0" w:space="0" w:color="auto"/>
        <w:right w:val="none" w:sz="0" w:space="0" w:color="auto"/>
      </w:divBdr>
    </w:div>
    <w:div w:id="677274278">
      <w:bodyDiv w:val="1"/>
      <w:marLeft w:val="0"/>
      <w:marRight w:val="0"/>
      <w:marTop w:val="0"/>
      <w:marBottom w:val="0"/>
      <w:divBdr>
        <w:top w:val="none" w:sz="0" w:space="0" w:color="auto"/>
        <w:left w:val="none" w:sz="0" w:space="0" w:color="auto"/>
        <w:bottom w:val="none" w:sz="0" w:space="0" w:color="auto"/>
        <w:right w:val="none" w:sz="0" w:space="0" w:color="auto"/>
      </w:divBdr>
    </w:div>
    <w:div w:id="684093609">
      <w:bodyDiv w:val="1"/>
      <w:marLeft w:val="0"/>
      <w:marRight w:val="0"/>
      <w:marTop w:val="0"/>
      <w:marBottom w:val="0"/>
      <w:divBdr>
        <w:top w:val="none" w:sz="0" w:space="0" w:color="auto"/>
        <w:left w:val="none" w:sz="0" w:space="0" w:color="auto"/>
        <w:bottom w:val="none" w:sz="0" w:space="0" w:color="auto"/>
        <w:right w:val="none" w:sz="0" w:space="0" w:color="auto"/>
      </w:divBdr>
    </w:div>
    <w:div w:id="712853525">
      <w:bodyDiv w:val="1"/>
      <w:marLeft w:val="0"/>
      <w:marRight w:val="0"/>
      <w:marTop w:val="0"/>
      <w:marBottom w:val="0"/>
      <w:divBdr>
        <w:top w:val="none" w:sz="0" w:space="0" w:color="auto"/>
        <w:left w:val="none" w:sz="0" w:space="0" w:color="auto"/>
        <w:bottom w:val="none" w:sz="0" w:space="0" w:color="auto"/>
        <w:right w:val="none" w:sz="0" w:space="0" w:color="auto"/>
      </w:divBdr>
    </w:div>
    <w:div w:id="713772086">
      <w:bodyDiv w:val="1"/>
      <w:marLeft w:val="0"/>
      <w:marRight w:val="0"/>
      <w:marTop w:val="0"/>
      <w:marBottom w:val="0"/>
      <w:divBdr>
        <w:top w:val="none" w:sz="0" w:space="0" w:color="auto"/>
        <w:left w:val="none" w:sz="0" w:space="0" w:color="auto"/>
        <w:bottom w:val="none" w:sz="0" w:space="0" w:color="auto"/>
        <w:right w:val="none" w:sz="0" w:space="0" w:color="auto"/>
      </w:divBdr>
    </w:div>
    <w:div w:id="758722613">
      <w:bodyDiv w:val="1"/>
      <w:marLeft w:val="0"/>
      <w:marRight w:val="0"/>
      <w:marTop w:val="0"/>
      <w:marBottom w:val="0"/>
      <w:divBdr>
        <w:top w:val="none" w:sz="0" w:space="0" w:color="auto"/>
        <w:left w:val="none" w:sz="0" w:space="0" w:color="auto"/>
        <w:bottom w:val="none" w:sz="0" w:space="0" w:color="auto"/>
        <w:right w:val="none" w:sz="0" w:space="0" w:color="auto"/>
      </w:divBdr>
    </w:div>
    <w:div w:id="769592483">
      <w:bodyDiv w:val="1"/>
      <w:marLeft w:val="0"/>
      <w:marRight w:val="0"/>
      <w:marTop w:val="0"/>
      <w:marBottom w:val="0"/>
      <w:divBdr>
        <w:top w:val="none" w:sz="0" w:space="0" w:color="auto"/>
        <w:left w:val="none" w:sz="0" w:space="0" w:color="auto"/>
        <w:bottom w:val="none" w:sz="0" w:space="0" w:color="auto"/>
        <w:right w:val="none" w:sz="0" w:space="0" w:color="auto"/>
      </w:divBdr>
    </w:div>
    <w:div w:id="770276044">
      <w:bodyDiv w:val="1"/>
      <w:marLeft w:val="0"/>
      <w:marRight w:val="0"/>
      <w:marTop w:val="0"/>
      <w:marBottom w:val="0"/>
      <w:divBdr>
        <w:top w:val="none" w:sz="0" w:space="0" w:color="auto"/>
        <w:left w:val="none" w:sz="0" w:space="0" w:color="auto"/>
        <w:bottom w:val="none" w:sz="0" w:space="0" w:color="auto"/>
        <w:right w:val="none" w:sz="0" w:space="0" w:color="auto"/>
      </w:divBdr>
    </w:div>
    <w:div w:id="775060680">
      <w:bodyDiv w:val="1"/>
      <w:marLeft w:val="0"/>
      <w:marRight w:val="0"/>
      <w:marTop w:val="0"/>
      <w:marBottom w:val="0"/>
      <w:divBdr>
        <w:top w:val="none" w:sz="0" w:space="0" w:color="auto"/>
        <w:left w:val="none" w:sz="0" w:space="0" w:color="auto"/>
        <w:bottom w:val="none" w:sz="0" w:space="0" w:color="auto"/>
        <w:right w:val="none" w:sz="0" w:space="0" w:color="auto"/>
      </w:divBdr>
    </w:div>
    <w:div w:id="830634921">
      <w:bodyDiv w:val="1"/>
      <w:marLeft w:val="0"/>
      <w:marRight w:val="0"/>
      <w:marTop w:val="0"/>
      <w:marBottom w:val="0"/>
      <w:divBdr>
        <w:top w:val="none" w:sz="0" w:space="0" w:color="auto"/>
        <w:left w:val="none" w:sz="0" w:space="0" w:color="auto"/>
        <w:bottom w:val="none" w:sz="0" w:space="0" w:color="auto"/>
        <w:right w:val="none" w:sz="0" w:space="0" w:color="auto"/>
      </w:divBdr>
    </w:div>
    <w:div w:id="834225830">
      <w:bodyDiv w:val="1"/>
      <w:marLeft w:val="0"/>
      <w:marRight w:val="0"/>
      <w:marTop w:val="0"/>
      <w:marBottom w:val="0"/>
      <w:divBdr>
        <w:top w:val="none" w:sz="0" w:space="0" w:color="auto"/>
        <w:left w:val="none" w:sz="0" w:space="0" w:color="auto"/>
        <w:bottom w:val="none" w:sz="0" w:space="0" w:color="auto"/>
        <w:right w:val="none" w:sz="0" w:space="0" w:color="auto"/>
      </w:divBdr>
    </w:div>
    <w:div w:id="848642867">
      <w:bodyDiv w:val="1"/>
      <w:marLeft w:val="0"/>
      <w:marRight w:val="0"/>
      <w:marTop w:val="0"/>
      <w:marBottom w:val="0"/>
      <w:divBdr>
        <w:top w:val="none" w:sz="0" w:space="0" w:color="auto"/>
        <w:left w:val="none" w:sz="0" w:space="0" w:color="auto"/>
        <w:bottom w:val="none" w:sz="0" w:space="0" w:color="auto"/>
        <w:right w:val="none" w:sz="0" w:space="0" w:color="auto"/>
      </w:divBdr>
    </w:div>
    <w:div w:id="849490601">
      <w:bodyDiv w:val="1"/>
      <w:marLeft w:val="0"/>
      <w:marRight w:val="0"/>
      <w:marTop w:val="0"/>
      <w:marBottom w:val="0"/>
      <w:divBdr>
        <w:top w:val="none" w:sz="0" w:space="0" w:color="auto"/>
        <w:left w:val="none" w:sz="0" w:space="0" w:color="auto"/>
        <w:bottom w:val="none" w:sz="0" w:space="0" w:color="auto"/>
        <w:right w:val="none" w:sz="0" w:space="0" w:color="auto"/>
      </w:divBdr>
    </w:div>
    <w:div w:id="892547029">
      <w:bodyDiv w:val="1"/>
      <w:marLeft w:val="0"/>
      <w:marRight w:val="0"/>
      <w:marTop w:val="0"/>
      <w:marBottom w:val="0"/>
      <w:divBdr>
        <w:top w:val="none" w:sz="0" w:space="0" w:color="auto"/>
        <w:left w:val="none" w:sz="0" w:space="0" w:color="auto"/>
        <w:bottom w:val="none" w:sz="0" w:space="0" w:color="auto"/>
        <w:right w:val="none" w:sz="0" w:space="0" w:color="auto"/>
      </w:divBdr>
    </w:div>
    <w:div w:id="926690625">
      <w:bodyDiv w:val="1"/>
      <w:marLeft w:val="0"/>
      <w:marRight w:val="0"/>
      <w:marTop w:val="0"/>
      <w:marBottom w:val="0"/>
      <w:divBdr>
        <w:top w:val="none" w:sz="0" w:space="0" w:color="auto"/>
        <w:left w:val="none" w:sz="0" w:space="0" w:color="auto"/>
        <w:bottom w:val="none" w:sz="0" w:space="0" w:color="auto"/>
        <w:right w:val="none" w:sz="0" w:space="0" w:color="auto"/>
      </w:divBdr>
    </w:div>
    <w:div w:id="961960657">
      <w:bodyDiv w:val="1"/>
      <w:marLeft w:val="0"/>
      <w:marRight w:val="0"/>
      <w:marTop w:val="0"/>
      <w:marBottom w:val="0"/>
      <w:divBdr>
        <w:top w:val="none" w:sz="0" w:space="0" w:color="auto"/>
        <w:left w:val="none" w:sz="0" w:space="0" w:color="auto"/>
        <w:bottom w:val="none" w:sz="0" w:space="0" w:color="auto"/>
        <w:right w:val="none" w:sz="0" w:space="0" w:color="auto"/>
      </w:divBdr>
      <w:divsChild>
        <w:div w:id="1477531268">
          <w:marLeft w:val="0"/>
          <w:marRight w:val="0"/>
          <w:marTop w:val="0"/>
          <w:marBottom w:val="0"/>
          <w:divBdr>
            <w:top w:val="none" w:sz="0" w:space="0" w:color="auto"/>
            <w:left w:val="none" w:sz="0" w:space="0" w:color="auto"/>
            <w:bottom w:val="none" w:sz="0" w:space="0" w:color="auto"/>
            <w:right w:val="none" w:sz="0" w:space="0" w:color="auto"/>
          </w:divBdr>
          <w:divsChild>
            <w:div w:id="1765610840">
              <w:marLeft w:val="0"/>
              <w:marRight w:val="0"/>
              <w:marTop w:val="0"/>
              <w:marBottom w:val="0"/>
              <w:divBdr>
                <w:top w:val="none" w:sz="0" w:space="0" w:color="auto"/>
                <w:left w:val="none" w:sz="0" w:space="0" w:color="auto"/>
                <w:bottom w:val="none" w:sz="0" w:space="0" w:color="auto"/>
                <w:right w:val="none" w:sz="0" w:space="0" w:color="auto"/>
              </w:divBdr>
              <w:divsChild>
                <w:div w:id="997340540">
                  <w:marLeft w:val="0"/>
                  <w:marRight w:val="0"/>
                  <w:marTop w:val="0"/>
                  <w:marBottom w:val="0"/>
                  <w:divBdr>
                    <w:top w:val="none" w:sz="0" w:space="0" w:color="auto"/>
                    <w:left w:val="none" w:sz="0" w:space="0" w:color="auto"/>
                    <w:bottom w:val="none" w:sz="0" w:space="0" w:color="auto"/>
                    <w:right w:val="none" w:sz="0" w:space="0" w:color="auto"/>
                  </w:divBdr>
                  <w:divsChild>
                    <w:div w:id="1729186105">
                      <w:marLeft w:val="0"/>
                      <w:marRight w:val="0"/>
                      <w:marTop w:val="0"/>
                      <w:marBottom w:val="0"/>
                      <w:divBdr>
                        <w:top w:val="none" w:sz="0" w:space="0" w:color="auto"/>
                        <w:left w:val="none" w:sz="0" w:space="0" w:color="auto"/>
                        <w:bottom w:val="none" w:sz="0" w:space="0" w:color="auto"/>
                        <w:right w:val="none" w:sz="0" w:space="0" w:color="auto"/>
                      </w:divBdr>
                      <w:divsChild>
                        <w:div w:id="173732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033186">
      <w:bodyDiv w:val="1"/>
      <w:marLeft w:val="0"/>
      <w:marRight w:val="0"/>
      <w:marTop w:val="0"/>
      <w:marBottom w:val="0"/>
      <w:divBdr>
        <w:top w:val="none" w:sz="0" w:space="0" w:color="auto"/>
        <w:left w:val="none" w:sz="0" w:space="0" w:color="auto"/>
        <w:bottom w:val="none" w:sz="0" w:space="0" w:color="auto"/>
        <w:right w:val="none" w:sz="0" w:space="0" w:color="auto"/>
      </w:divBdr>
    </w:div>
    <w:div w:id="1088311954">
      <w:bodyDiv w:val="1"/>
      <w:marLeft w:val="0"/>
      <w:marRight w:val="0"/>
      <w:marTop w:val="0"/>
      <w:marBottom w:val="0"/>
      <w:divBdr>
        <w:top w:val="none" w:sz="0" w:space="0" w:color="auto"/>
        <w:left w:val="none" w:sz="0" w:space="0" w:color="auto"/>
        <w:bottom w:val="none" w:sz="0" w:space="0" w:color="auto"/>
        <w:right w:val="none" w:sz="0" w:space="0" w:color="auto"/>
      </w:divBdr>
      <w:divsChild>
        <w:div w:id="1328092877">
          <w:marLeft w:val="0"/>
          <w:marRight w:val="0"/>
          <w:marTop w:val="0"/>
          <w:marBottom w:val="0"/>
          <w:divBdr>
            <w:top w:val="none" w:sz="0" w:space="0" w:color="auto"/>
            <w:left w:val="none" w:sz="0" w:space="0" w:color="auto"/>
            <w:bottom w:val="none" w:sz="0" w:space="0" w:color="auto"/>
            <w:right w:val="none" w:sz="0" w:space="0" w:color="auto"/>
          </w:divBdr>
          <w:divsChild>
            <w:div w:id="1971395428">
              <w:marLeft w:val="0"/>
              <w:marRight w:val="0"/>
              <w:marTop w:val="0"/>
              <w:marBottom w:val="0"/>
              <w:divBdr>
                <w:top w:val="none" w:sz="0" w:space="0" w:color="auto"/>
                <w:left w:val="none" w:sz="0" w:space="0" w:color="auto"/>
                <w:bottom w:val="none" w:sz="0" w:space="0" w:color="auto"/>
                <w:right w:val="none" w:sz="0" w:space="0" w:color="auto"/>
              </w:divBdr>
              <w:divsChild>
                <w:div w:id="473642">
                  <w:marLeft w:val="0"/>
                  <w:marRight w:val="0"/>
                  <w:marTop w:val="0"/>
                  <w:marBottom w:val="0"/>
                  <w:divBdr>
                    <w:top w:val="none" w:sz="0" w:space="0" w:color="auto"/>
                    <w:left w:val="none" w:sz="0" w:space="0" w:color="auto"/>
                    <w:bottom w:val="none" w:sz="0" w:space="0" w:color="auto"/>
                    <w:right w:val="none" w:sz="0" w:space="0" w:color="auto"/>
                  </w:divBdr>
                  <w:divsChild>
                    <w:div w:id="1082947502">
                      <w:marLeft w:val="0"/>
                      <w:marRight w:val="0"/>
                      <w:marTop w:val="0"/>
                      <w:marBottom w:val="0"/>
                      <w:divBdr>
                        <w:top w:val="none" w:sz="0" w:space="0" w:color="auto"/>
                        <w:left w:val="none" w:sz="0" w:space="0" w:color="auto"/>
                        <w:bottom w:val="none" w:sz="0" w:space="0" w:color="auto"/>
                        <w:right w:val="none" w:sz="0" w:space="0" w:color="auto"/>
                      </w:divBdr>
                      <w:divsChild>
                        <w:div w:id="169129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888908">
      <w:bodyDiv w:val="1"/>
      <w:marLeft w:val="0"/>
      <w:marRight w:val="0"/>
      <w:marTop w:val="0"/>
      <w:marBottom w:val="0"/>
      <w:divBdr>
        <w:top w:val="none" w:sz="0" w:space="0" w:color="auto"/>
        <w:left w:val="none" w:sz="0" w:space="0" w:color="auto"/>
        <w:bottom w:val="none" w:sz="0" w:space="0" w:color="auto"/>
        <w:right w:val="none" w:sz="0" w:space="0" w:color="auto"/>
      </w:divBdr>
    </w:div>
    <w:div w:id="1122769309">
      <w:bodyDiv w:val="1"/>
      <w:marLeft w:val="0"/>
      <w:marRight w:val="0"/>
      <w:marTop w:val="0"/>
      <w:marBottom w:val="0"/>
      <w:divBdr>
        <w:top w:val="none" w:sz="0" w:space="0" w:color="auto"/>
        <w:left w:val="none" w:sz="0" w:space="0" w:color="auto"/>
        <w:bottom w:val="none" w:sz="0" w:space="0" w:color="auto"/>
        <w:right w:val="none" w:sz="0" w:space="0" w:color="auto"/>
      </w:divBdr>
    </w:div>
    <w:div w:id="1125462038">
      <w:bodyDiv w:val="1"/>
      <w:marLeft w:val="0"/>
      <w:marRight w:val="0"/>
      <w:marTop w:val="0"/>
      <w:marBottom w:val="0"/>
      <w:divBdr>
        <w:top w:val="none" w:sz="0" w:space="0" w:color="auto"/>
        <w:left w:val="none" w:sz="0" w:space="0" w:color="auto"/>
        <w:bottom w:val="none" w:sz="0" w:space="0" w:color="auto"/>
        <w:right w:val="none" w:sz="0" w:space="0" w:color="auto"/>
      </w:divBdr>
    </w:div>
    <w:div w:id="1145243562">
      <w:bodyDiv w:val="1"/>
      <w:marLeft w:val="0"/>
      <w:marRight w:val="0"/>
      <w:marTop w:val="0"/>
      <w:marBottom w:val="0"/>
      <w:divBdr>
        <w:top w:val="none" w:sz="0" w:space="0" w:color="auto"/>
        <w:left w:val="none" w:sz="0" w:space="0" w:color="auto"/>
        <w:bottom w:val="none" w:sz="0" w:space="0" w:color="auto"/>
        <w:right w:val="none" w:sz="0" w:space="0" w:color="auto"/>
      </w:divBdr>
    </w:div>
    <w:div w:id="1145708069">
      <w:bodyDiv w:val="1"/>
      <w:marLeft w:val="0"/>
      <w:marRight w:val="0"/>
      <w:marTop w:val="0"/>
      <w:marBottom w:val="0"/>
      <w:divBdr>
        <w:top w:val="none" w:sz="0" w:space="0" w:color="auto"/>
        <w:left w:val="none" w:sz="0" w:space="0" w:color="auto"/>
        <w:bottom w:val="none" w:sz="0" w:space="0" w:color="auto"/>
        <w:right w:val="none" w:sz="0" w:space="0" w:color="auto"/>
      </w:divBdr>
    </w:div>
    <w:div w:id="1149712485">
      <w:bodyDiv w:val="1"/>
      <w:marLeft w:val="0"/>
      <w:marRight w:val="0"/>
      <w:marTop w:val="0"/>
      <w:marBottom w:val="0"/>
      <w:divBdr>
        <w:top w:val="none" w:sz="0" w:space="0" w:color="auto"/>
        <w:left w:val="none" w:sz="0" w:space="0" w:color="auto"/>
        <w:bottom w:val="none" w:sz="0" w:space="0" w:color="auto"/>
        <w:right w:val="none" w:sz="0" w:space="0" w:color="auto"/>
      </w:divBdr>
    </w:div>
    <w:div w:id="1161697263">
      <w:bodyDiv w:val="1"/>
      <w:marLeft w:val="0"/>
      <w:marRight w:val="0"/>
      <w:marTop w:val="0"/>
      <w:marBottom w:val="0"/>
      <w:divBdr>
        <w:top w:val="none" w:sz="0" w:space="0" w:color="auto"/>
        <w:left w:val="none" w:sz="0" w:space="0" w:color="auto"/>
        <w:bottom w:val="none" w:sz="0" w:space="0" w:color="auto"/>
        <w:right w:val="none" w:sz="0" w:space="0" w:color="auto"/>
      </w:divBdr>
    </w:div>
    <w:div w:id="1176771762">
      <w:bodyDiv w:val="1"/>
      <w:marLeft w:val="0"/>
      <w:marRight w:val="0"/>
      <w:marTop w:val="0"/>
      <w:marBottom w:val="0"/>
      <w:divBdr>
        <w:top w:val="none" w:sz="0" w:space="0" w:color="auto"/>
        <w:left w:val="none" w:sz="0" w:space="0" w:color="auto"/>
        <w:bottom w:val="none" w:sz="0" w:space="0" w:color="auto"/>
        <w:right w:val="none" w:sz="0" w:space="0" w:color="auto"/>
      </w:divBdr>
    </w:div>
    <w:div w:id="1180318964">
      <w:bodyDiv w:val="1"/>
      <w:marLeft w:val="0"/>
      <w:marRight w:val="0"/>
      <w:marTop w:val="0"/>
      <w:marBottom w:val="0"/>
      <w:divBdr>
        <w:top w:val="none" w:sz="0" w:space="0" w:color="auto"/>
        <w:left w:val="none" w:sz="0" w:space="0" w:color="auto"/>
        <w:bottom w:val="none" w:sz="0" w:space="0" w:color="auto"/>
        <w:right w:val="none" w:sz="0" w:space="0" w:color="auto"/>
      </w:divBdr>
    </w:div>
    <w:div w:id="1194417226">
      <w:bodyDiv w:val="1"/>
      <w:marLeft w:val="0"/>
      <w:marRight w:val="0"/>
      <w:marTop w:val="0"/>
      <w:marBottom w:val="0"/>
      <w:divBdr>
        <w:top w:val="none" w:sz="0" w:space="0" w:color="auto"/>
        <w:left w:val="none" w:sz="0" w:space="0" w:color="auto"/>
        <w:bottom w:val="none" w:sz="0" w:space="0" w:color="auto"/>
        <w:right w:val="none" w:sz="0" w:space="0" w:color="auto"/>
      </w:divBdr>
    </w:div>
    <w:div w:id="1234314653">
      <w:bodyDiv w:val="1"/>
      <w:marLeft w:val="0"/>
      <w:marRight w:val="0"/>
      <w:marTop w:val="0"/>
      <w:marBottom w:val="0"/>
      <w:divBdr>
        <w:top w:val="none" w:sz="0" w:space="0" w:color="auto"/>
        <w:left w:val="none" w:sz="0" w:space="0" w:color="auto"/>
        <w:bottom w:val="none" w:sz="0" w:space="0" w:color="auto"/>
        <w:right w:val="none" w:sz="0" w:space="0" w:color="auto"/>
      </w:divBdr>
    </w:div>
    <w:div w:id="1234464736">
      <w:bodyDiv w:val="1"/>
      <w:marLeft w:val="0"/>
      <w:marRight w:val="0"/>
      <w:marTop w:val="0"/>
      <w:marBottom w:val="0"/>
      <w:divBdr>
        <w:top w:val="none" w:sz="0" w:space="0" w:color="auto"/>
        <w:left w:val="none" w:sz="0" w:space="0" w:color="auto"/>
        <w:bottom w:val="none" w:sz="0" w:space="0" w:color="auto"/>
        <w:right w:val="none" w:sz="0" w:space="0" w:color="auto"/>
      </w:divBdr>
    </w:div>
    <w:div w:id="1270511103">
      <w:bodyDiv w:val="1"/>
      <w:marLeft w:val="0"/>
      <w:marRight w:val="0"/>
      <w:marTop w:val="0"/>
      <w:marBottom w:val="0"/>
      <w:divBdr>
        <w:top w:val="none" w:sz="0" w:space="0" w:color="auto"/>
        <w:left w:val="none" w:sz="0" w:space="0" w:color="auto"/>
        <w:bottom w:val="none" w:sz="0" w:space="0" w:color="auto"/>
        <w:right w:val="none" w:sz="0" w:space="0" w:color="auto"/>
      </w:divBdr>
    </w:div>
    <w:div w:id="1278178955">
      <w:bodyDiv w:val="1"/>
      <w:marLeft w:val="0"/>
      <w:marRight w:val="0"/>
      <w:marTop w:val="0"/>
      <w:marBottom w:val="0"/>
      <w:divBdr>
        <w:top w:val="none" w:sz="0" w:space="0" w:color="auto"/>
        <w:left w:val="none" w:sz="0" w:space="0" w:color="auto"/>
        <w:bottom w:val="none" w:sz="0" w:space="0" w:color="auto"/>
        <w:right w:val="none" w:sz="0" w:space="0" w:color="auto"/>
      </w:divBdr>
    </w:div>
    <w:div w:id="1326085240">
      <w:bodyDiv w:val="1"/>
      <w:marLeft w:val="0"/>
      <w:marRight w:val="0"/>
      <w:marTop w:val="0"/>
      <w:marBottom w:val="0"/>
      <w:divBdr>
        <w:top w:val="none" w:sz="0" w:space="0" w:color="auto"/>
        <w:left w:val="none" w:sz="0" w:space="0" w:color="auto"/>
        <w:bottom w:val="none" w:sz="0" w:space="0" w:color="auto"/>
        <w:right w:val="none" w:sz="0" w:space="0" w:color="auto"/>
      </w:divBdr>
    </w:div>
    <w:div w:id="1326200687">
      <w:bodyDiv w:val="1"/>
      <w:marLeft w:val="0"/>
      <w:marRight w:val="0"/>
      <w:marTop w:val="0"/>
      <w:marBottom w:val="0"/>
      <w:divBdr>
        <w:top w:val="none" w:sz="0" w:space="0" w:color="auto"/>
        <w:left w:val="none" w:sz="0" w:space="0" w:color="auto"/>
        <w:bottom w:val="none" w:sz="0" w:space="0" w:color="auto"/>
        <w:right w:val="none" w:sz="0" w:space="0" w:color="auto"/>
      </w:divBdr>
    </w:div>
    <w:div w:id="1348560522">
      <w:bodyDiv w:val="1"/>
      <w:marLeft w:val="0"/>
      <w:marRight w:val="0"/>
      <w:marTop w:val="0"/>
      <w:marBottom w:val="0"/>
      <w:divBdr>
        <w:top w:val="none" w:sz="0" w:space="0" w:color="auto"/>
        <w:left w:val="none" w:sz="0" w:space="0" w:color="auto"/>
        <w:bottom w:val="none" w:sz="0" w:space="0" w:color="auto"/>
        <w:right w:val="none" w:sz="0" w:space="0" w:color="auto"/>
      </w:divBdr>
    </w:div>
    <w:div w:id="1354458493">
      <w:bodyDiv w:val="1"/>
      <w:marLeft w:val="0"/>
      <w:marRight w:val="0"/>
      <w:marTop w:val="0"/>
      <w:marBottom w:val="0"/>
      <w:divBdr>
        <w:top w:val="none" w:sz="0" w:space="0" w:color="auto"/>
        <w:left w:val="none" w:sz="0" w:space="0" w:color="auto"/>
        <w:bottom w:val="none" w:sz="0" w:space="0" w:color="auto"/>
        <w:right w:val="none" w:sz="0" w:space="0" w:color="auto"/>
      </w:divBdr>
    </w:div>
    <w:div w:id="1386879826">
      <w:bodyDiv w:val="1"/>
      <w:marLeft w:val="0"/>
      <w:marRight w:val="0"/>
      <w:marTop w:val="0"/>
      <w:marBottom w:val="0"/>
      <w:divBdr>
        <w:top w:val="none" w:sz="0" w:space="0" w:color="auto"/>
        <w:left w:val="none" w:sz="0" w:space="0" w:color="auto"/>
        <w:bottom w:val="none" w:sz="0" w:space="0" w:color="auto"/>
        <w:right w:val="none" w:sz="0" w:space="0" w:color="auto"/>
      </w:divBdr>
    </w:div>
    <w:div w:id="1418215251">
      <w:bodyDiv w:val="1"/>
      <w:marLeft w:val="0"/>
      <w:marRight w:val="0"/>
      <w:marTop w:val="0"/>
      <w:marBottom w:val="0"/>
      <w:divBdr>
        <w:top w:val="none" w:sz="0" w:space="0" w:color="auto"/>
        <w:left w:val="none" w:sz="0" w:space="0" w:color="auto"/>
        <w:bottom w:val="none" w:sz="0" w:space="0" w:color="auto"/>
        <w:right w:val="none" w:sz="0" w:space="0" w:color="auto"/>
      </w:divBdr>
    </w:div>
    <w:div w:id="1426414575">
      <w:bodyDiv w:val="1"/>
      <w:marLeft w:val="0"/>
      <w:marRight w:val="0"/>
      <w:marTop w:val="0"/>
      <w:marBottom w:val="0"/>
      <w:divBdr>
        <w:top w:val="none" w:sz="0" w:space="0" w:color="auto"/>
        <w:left w:val="none" w:sz="0" w:space="0" w:color="auto"/>
        <w:bottom w:val="none" w:sz="0" w:space="0" w:color="auto"/>
        <w:right w:val="none" w:sz="0" w:space="0" w:color="auto"/>
      </w:divBdr>
    </w:div>
    <w:div w:id="1469669546">
      <w:bodyDiv w:val="1"/>
      <w:marLeft w:val="0"/>
      <w:marRight w:val="0"/>
      <w:marTop w:val="0"/>
      <w:marBottom w:val="0"/>
      <w:divBdr>
        <w:top w:val="none" w:sz="0" w:space="0" w:color="auto"/>
        <w:left w:val="none" w:sz="0" w:space="0" w:color="auto"/>
        <w:bottom w:val="none" w:sz="0" w:space="0" w:color="auto"/>
        <w:right w:val="none" w:sz="0" w:space="0" w:color="auto"/>
      </w:divBdr>
    </w:div>
    <w:div w:id="1490559118">
      <w:bodyDiv w:val="1"/>
      <w:marLeft w:val="0"/>
      <w:marRight w:val="0"/>
      <w:marTop w:val="0"/>
      <w:marBottom w:val="0"/>
      <w:divBdr>
        <w:top w:val="none" w:sz="0" w:space="0" w:color="auto"/>
        <w:left w:val="none" w:sz="0" w:space="0" w:color="auto"/>
        <w:bottom w:val="none" w:sz="0" w:space="0" w:color="auto"/>
        <w:right w:val="none" w:sz="0" w:space="0" w:color="auto"/>
      </w:divBdr>
    </w:div>
    <w:div w:id="1492523814">
      <w:bodyDiv w:val="1"/>
      <w:marLeft w:val="0"/>
      <w:marRight w:val="0"/>
      <w:marTop w:val="0"/>
      <w:marBottom w:val="0"/>
      <w:divBdr>
        <w:top w:val="none" w:sz="0" w:space="0" w:color="auto"/>
        <w:left w:val="none" w:sz="0" w:space="0" w:color="auto"/>
        <w:bottom w:val="none" w:sz="0" w:space="0" w:color="auto"/>
        <w:right w:val="none" w:sz="0" w:space="0" w:color="auto"/>
      </w:divBdr>
    </w:div>
    <w:div w:id="1530489640">
      <w:bodyDiv w:val="1"/>
      <w:marLeft w:val="0"/>
      <w:marRight w:val="0"/>
      <w:marTop w:val="0"/>
      <w:marBottom w:val="0"/>
      <w:divBdr>
        <w:top w:val="none" w:sz="0" w:space="0" w:color="auto"/>
        <w:left w:val="none" w:sz="0" w:space="0" w:color="auto"/>
        <w:bottom w:val="none" w:sz="0" w:space="0" w:color="auto"/>
        <w:right w:val="none" w:sz="0" w:space="0" w:color="auto"/>
      </w:divBdr>
    </w:div>
    <w:div w:id="1539706876">
      <w:bodyDiv w:val="1"/>
      <w:marLeft w:val="0"/>
      <w:marRight w:val="0"/>
      <w:marTop w:val="0"/>
      <w:marBottom w:val="0"/>
      <w:divBdr>
        <w:top w:val="none" w:sz="0" w:space="0" w:color="auto"/>
        <w:left w:val="none" w:sz="0" w:space="0" w:color="auto"/>
        <w:bottom w:val="none" w:sz="0" w:space="0" w:color="auto"/>
        <w:right w:val="none" w:sz="0" w:space="0" w:color="auto"/>
      </w:divBdr>
    </w:div>
    <w:div w:id="1544754611">
      <w:bodyDiv w:val="1"/>
      <w:marLeft w:val="0"/>
      <w:marRight w:val="0"/>
      <w:marTop w:val="0"/>
      <w:marBottom w:val="0"/>
      <w:divBdr>
        <w:top w:val="none" w:sz="0" w:space="0" w:color="auto"/>
        <w:left w:val="none" w:sz="0" w:space="0" w:color="auto"/>
        <w:bottom w:val="none" w:sz="0" w:space="0" w:color="auto"/>
        <w:right w:val="none" w:sz="0" w:space="0" w:color="auto"/>
      </w:divBdr>
    </w:div>
    <w:div w:id="1591160474">
      <w:bodyDiv w:val="1"/>
      <w:marLeft w:val="0"/>
      <w:marRight w:val="0"/>
      <w:marTop w:val="0"/>
      <w:marBottom w:val="0"/>
      <w:divBdr>
        <w:top w:val="none" w:sz="0" w:space="0" w:color="auto"/>
        <w:left w:val="none" w:sz="0" w:space="0" w:color="auto"/>
        <w:bottom w:val="none" w:sz="0" w:space="0" w:color="auto"/>
        <w:right w:val="none" w:sz="0" w:space="0" w:color="auto"/>
      </w:divBdr>
    </w:div>
    <w:div w:id="1607493405">
      <w:bodyDiv w:val="1"/>
      <w:marLeft w:val="0"/>
      <w:marRight w:val="0"/>
      <w:marTop w:val="0"/>
      <w:marBottom w:val="0"/>
      <w:divBdr>
        <w:top w:val="none" w:sz="0" w:space="0" w:color="auto"/>
        <w:left w:val="none" w:sz="0" w:space="0" w:color="auto"/>
        <w:bottom w:val="none" w:sz="0" w:space="0" w:color="auto"/>
        <w:right w:val="none" w:sz="0" w:space="0" w:color="auto"/>
      </w:divBdr>
    </w:div>
    <w:div w:id="1612742286">
      <w:bodyDiv w:val="1"/>
      <w:marLeft w:val="0"/>
      <w:marRight w:val="0"/>
      <w:marTop w:val="0"/>
      <w:marBottom w:val="0"/>
      <w:divBdr>
        <w:top w:val="none" w:sz="0" w:space="0" w:color="auto"/>
        <w:left w:val="none" w:sz="0" w:space="0" w:color="auto"/>
        <w:bottom w:val="none" w:sz="0" w:space="0" w:color="auto"/>
        <w:right w:val="none" w:sz="0" w:space="0" w:color="auto"/>
      </w:divBdr>
    </w:div>
    <w:div w:id="1673222315">
      <w:bodyDiv w:val="1"/>
      <w:marLeft w:val="0"/>
      <w:marRight w:val="0"/>
      <w:marTop w:val="0"/>
      <w:marBottom w:val="0"/>
      <w:divBdr>
        <w:top w:val="none" w:sz="0" w:space="0" w:color="auto"/>
        <w:left w:val="none" w:sz="0" w:space="0" w:color="auto"/>
        <w:bottom w:val="none" w:sz="0" w:space="0" w:color="auto"/>
        <w:right w:val="none" w:sz="0" w:space="0" w:color="auto"/>
      </w:divBdr>
    </w:div>
    <w:div w:id="1687437564">
      <w:bodyDiv w:val="1"/>
      <w:marLeft w:val="0"/>
      <w:marRight w:val="0"/>
      <w:marTop w:val="0"/>
      <w:marBottom w:val="0"/>
      <w:divBdr>
        <w:top w:val="none" w:sz="0" w:space="0" w:color="auto"/>
        <w:left w:val="none" w:sz="0" w:space="0" w:color="auto"/>
        <w:bottom w:val="none" w:sz="0" w:space="0" w:color="auto"/>
        <w:right w:val="none" w:sz="0" w:space="0" w:color="auto"/>
      </w:divBdr>
    </w:div>
    <w:div w:id="1694451600">
      <w:bodyDiv w:val="1"/>
      <w:marLeft w:val="0"/>
      <w:marRight w:val="0"/>
      <w:marTop w:val="0"/>
      <w:marBottom w:val="0"/>
      <w:divBdr>
        <w:top w:val="none" w:sz="0" w:space="0" w:color="auto"/>
        <w:left w:val="none" w:sz="0" w:space="0" w:color="auto"/>
        <w:bottom w:val="none" w:sz="0" w:space="0" w:color="auto"/>
        <w:right w:val="none" w:sz="0" w:space="0" w:color="auto"/>
      </w:divBdr>
    </w:div>
    <w:div w:id="1727218804">
      <w:bodyDiv w:val="1"/>
      <w:marLeft w:val="0"/>
      <w:marRight w:val="0"/>
      <w:marTop w:val="0"/>
      <w:marBottom w:val="0"/>
      <w:divBdr>
        <w:top w:val="none" w:sz="0" w:space="0" w:color="auto"/>
        <w:left w:val="none" w:sz="0" w:space="0" w:color="auto"/>
        <w:bottom w:val="none" w:sz="0" w:space="0" w:color="auto"/>
        <w:right w:val="none" w:sz="0" w:space="0" w:color="auto"/>
      </w:divBdr>
    </w:div>
    <w:div w:id="1733114324">
      <w:bodyDiv w:val="1"/>
      <w:marLeft w:val="0"/>
      <w:marRight w:val="0"/>
      <w:marTop w:val="0"/>
      <w:marBottom w:val="0"/>
      <w:divBdr>
        <w:top w:val="none" w:sz="0" w:space="0" w:color="auto"/>
        <w:left w:val="none" w:sz="0" w:space="0" w:color="auto"/>
        <w:bottom w:val="none" w:sz="0" w:space="0" w:color="auto"/>
        <w:right w:val="none" w:sz="0" w:space="0" w:color="auto"/>
      </w:divBdr>
    </w:div>
    <w:div w:id="1742869093">
      <w:bodyDiv w:val="1"/>
      <w:marLeft w:val="0"/>
      <w:marRight w:val="0"/>
      <w:marTop w:val="0"/>
      <w:marBottom w:val="0"/>
      <w:divBdr>
        <w:top w:val="none" w:sz="0" w:space="0" w:color="auto"/>
        <w:left w:val="none" w:sz="0" w:space="0" w:color="auto"/>
        <w:bottom w:val="none" w:sz="0" w:space="0" w:color="auto"/>
        <w:right w:val="none" w:sz="0" w:space="0" w:color="auto"/>
      </w:divBdr>
    </w:div>
    <w:div w:id="1761638144">
      <w:bodyDiv w:val="1"/>
      <w:marLeft w:val="0"/>
      <w:marRight w:val="0"/>
      <w:marTop w:val="0"/>
      <w:marBottom w:val="0"/>
      <w:divBdr>
        <w:top w:val="none" w:sz="0" w:space="0" w:color="auto"/>
        <w:left w:val="none" w:sz="0" w:space="0" w:color="auto"/>
        <w:bottom w:val="none" w:sz="0" w:space="0" w:color="auto"/>
        <w:right w:val="none" w:sz="0" w:space="0" w:color="auto"/>
      </w:divBdr>
    </w:div>
    <w:div w:id="1786191379">
      <w:bodyDiv w:val="1"/>
      <w:marLeft w:val="0"/>
      <w:marRight w:val="0"/>
      <w:marTop w:val="0"/>
      <w:marBottom w:val="0"/>
      <w:divBdr>
        <w:top w:val="none" w:sz="0" w:space="0" w:color="auto"/>
        <w:left w:val="none" w:sz="0" w:space="0" w:color="auto"/>
        <w:bottom w:val="none" w:sz="0" w:space="0" w:color="auto"/>
        <w:right w:val="none" w:sz="0" w:space="0" w:color="auto"/>
      </w:divBdr>
    </w:div>
    <w:div w:id="1820031226">
      <w:bodyDiv w:val="1"/>
      <w:marLeft w:val="0"/>
      <w:marRight w:val="0"/>
      <w:marTop w:val="0"/>
      <w:marBottom w:val="0"/>
      <w:divBdr>
        <w:top w:val="none" w:sz="0" w:space="0" w:color="auto"/>
        <w:left w:val="none" w:sz="0" w:space="0" w:color="auto"/>
        <w:bottom w:val="none" w:sz="0" w:space="0" w:color="auto"/>
        <w:right w:val="none" w:sz="0" w:space="0" w:color="auto"/>
      </w:divBdr>
    </w:div>
    <w:div w:id="1935899278">
      <w:bodyDiv w:val="1"/>
      <w:marLeft w:val="0"/>
      <w:marRight w:val="0"/>
      <w:marTop w:val="0"/>
      <w:marBottom w:val="0"/>
      <w:divBdr>
        <w:top w:val="none" w:sz="0" w:space="0" w:color="auto"/>
        <w:left w:val="none" w:sz="0" w:space="0" w:color="auto"/>
        <w:bottom w:val="none" w:sz="0" w:space="0" w:color="auto"/>
        <w:right w:val="none" w:sz="0" w:space="0" w:color="auto"/>
      </w:divBdr>
    </w:div>
    <w:div w:id="1953196906">
      <w:bodyDiv w:val="1"/>
      <w:marLeft w:val="0"/>
      <w:marRight w:val="0"/>
      <w:marTop w:val="0"/>
      <w:marBottom w:val="0"/>
      <w:divBdr>
        <w:top w:val="none" w:sz="0" w:space="0" w:color="auto"/>
        <w:left w:val="none" w:sz="0" w:space="0" w:color="auto"/>
        <w:bottom w:val="none" w:sz="0" w:space="0" w:color="auto"/>
        <w:right w:val="none" w:sz="0" w:space="0" w:color="auto"/>
      </w:divBdr>
    </w:div>
    <w:div w:id="2028943850">
      <w:bodyDiv w:val="1"/>
      <w:marLeft w:val="0"/>
      <w:marRight w:val="0"/>
      <w:marTop w:val="0"/>
      <w:marBottom w:val="0"/>
      <w:divBdr>
        <w:top w:val="none" w:sz="0" w:space="0" w:color="auto"/>
        <w:left w:val="none" w:sz="0" w:space="0" w:color="auto"/>
        <w:bottom w:val="none" w:sz="0" w:space="0" w:color="auto"/>
        <w:right w:val="none" w:sz="0" w:space="0" w:color="auto"/>
      </w:divBdr>
    </w:div>
    <w:div w:id="2029483032">
      <w:bodyDiv w:val="1"/>
      <w:marLeft w:val="0"/>
      <w:marRight w:val="0"/>
      <w:marTop w:val="0"/>
      <w:marBottom w:val="0"/>
      <w:divBdr>
        <w:top w:val="none" w:sz="0" w:space="0" w:color="auto"/>
        <w:left w:val="none" w:sz="0" w:space="0" w:color="auto"/>
        <w:bottom w:val="none" w:sz="0" w:space="0" w:color="auto"/>
        <w:right w:val="none" w:sz="0" w:space="0" w:color="auto"/>
      </w:divBdr>
    </w:div>
    <w:div w:id="2061513350">
      <w:bodyDiv w:val="1"/>
      <w:marLeft w:val="0"/>
      <w:marRight w:val="0"/>
      <w:marTop w:val="0"/>
      <w:marBottom w:val="0"/>
      <w:divBdr>
        <w:top w:val="none" w:sz="0" w:space="0" w:color="auto"/>
        <w:left w:val="none" w:sz="0" w:space="0" w:color="auto"/>
        <w:bottom w:val="none" w:sz="0" w:space="0" w:color="auto"/>
        <w:right w:val="none" w:sz="0" w:space="0" w:color="auto"/>
      </w:divBdr>
    </w:div>
    <w:div w:id="2102682872">
      <w:bodyDiv w:val="1"/>
      <w:marLeft w:val="0"/>
      <w:marRight w:val="0"/>
      <w:marTop w:val="0"/>
      <w:marBottom w:val="0"/>
      <w:divBdr>
        <w:top w:val="none" w:sz="0" w:space="0" w:color="auto"/>
        <w:left w:val="none" w:sz="0" w:space="0" w:color="auto"/>
        <w:bottom w:val="none" w:sz="0" w:space="0" w:color="auto"/>
        <w:right w:val="none" w:sz="0" w:space="0" w:color="auto"/>
      </w:divBdr>
    </w:div>
    <w:div w:id="2106995347">
      <w:bodyDiv w:val="1"/>
      <w:marLeft w:val="0"/>
      <w:marRight w:val="0"/>
      <w:marTop w:val="0"/>
      <w:marBottom w:val="0"/>
      <w:divBdr>
        <w:top w:val="none" w:sz="0" w:space="0" w:color="auto"/>
        <w:left w:val="none" w:sz="0" w:space="0" w:color="auto"/>
        <w:bottom w:val="none" w:sz="0" w:space="0" w:color="auto"/>
        <w:right w:val="none" w:sz="0" w:space="0" w:color="auto"/>
      </w:divBdr>
    </w:div>
    <w:div w:id="2109808870">
      <w:bodyDiv w:val="1"/>
      <w:marLeft w:val="0"/>
      <w:marRight w:val="0"/>
      <w:marTop w:val="0"/>
      <w:marBottom w:val="0"/>
      <w:divBdr>
        <w:top w:val="none" w:sz="0" w:space="0" w:color="auto"/>
        <w:left w:val="none" w:sz="0" w:space="0" w:color="auto"/>
        <w:bottom w:val="none" w:sz="0" w:space="0" w:color="auto"/>
        <w:right w:val="none" w:sz="0" w:space="0" w:color="auto"/>
      </w:divBdr>
    </w:div>
    <w:div w:id="214538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chelmsford.gov.uk/online-applications/applicationDetails.do?activeTab=summary&amp;keyVal=Q3S9U2BR0AT00&amp;prevPage=inTra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4EB79-4771-49BE-B8C7-14E25DA24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871</Words>
  <Characters>4970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GREAT WALTHAM PARISH COUNCIL</vt:lpstr>
    </vt:vector>
  </TitlesOfParts>
  <Company>Essex Commercial Services</Company>
  <LinksUpToDate>false</LinksUpToDate>
  <CharactersWithSpaces>5830</CharactersWithSpaces>
  <SharedDoc>false</SharedDoc>
  <HLinks>
    <vt:vector size="18" baseType="variant">
      <vt:variant>
        <vt:i4>3014714</vt:i4>
      </vt:variant>
      <vt:variant>
        <vt:i4>6</vt:i4>
      </vt:variant>
      <vt:variant>
        <vt:i4>0</vt:i4>
      </vt:variant>
      <vt:variant>
        <vt:i4>5</vt:i4>
      </vt:variant>
      <vt:variant>
        <vt:lpwstr>http://publicaccess.chelmsford.gov.uk/online-applications/centralDistribution.do?caseType=Application&amp;keyVal=NKN2ZXBRDU000</vt:lpwstr>
      </vt:variant>
      <vt:variant>
        <vt:lpwstr/>
      </vt:variant>
      <vt:variant>
        <vt:i4>3145760</vt:i4>
      </vt:variant>
      <vt:variant>
        <vt:i4>3</vt:i4>
      </vt:variant>
      <vt:variant>
        <vt:i4>0</vt:i4>
      </vt:variant>
      <vt:variant>
        <vt:i4>5</vt:i4>
      </vt:variant>
      <vt:variant>
        <vt:lpwstr>http://www.greatwaltham.org.uk/</vt:lpwstr>
      </vt:variant>
      <vt:variant>
        <vt:lpwstr/>
      </vt:variant>
      <vt:variant>
        <vt:i4>5308540</vt:i4>
      </vt:variant>
      <vt:variant>
        <vt:i4>0</vt:i4>
      </vt:variant>
      <vt:variant>
        <vt:i4>0</vt:i4>
      </vt:variant>
      <vt:variant>
        <vt:i4>5</vt:i4>
      </vt:variant>
      <vt:variant>
        <vt:lpwstr>mailto:gtwalthampc@btinternet.com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GREAT WALTHAM PARISH COUNCIL</dc:title>
  <dc:subject/>
  <dc:creator>ESSEX COUNTY COUNCIL</dc:creator>
  <cp:keywords/>
  <cp:lastModifiedBy>WILL ADSHEAD-GRANT</cp:lastModifiedBy>
  <cp:revision>3</cp:revision>
  <cp:lastPrinted>2019-12-12T13:16:00Z</cp:lastPrinted>
  <dcterms:created xsi:type="dcterms:W3CDTF">2020-01-14T16:34:00Z</dcterms:created>
  <dcterms:modified xsi:type="dcterms:W3CDTF">2020-01-14T16:34:00Z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-397916906</vt:i4>
  </property>
</Properties>
</file>