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137C0" w14:textId="1CBA65D2" w:rsidR="00646AF2" w:rsidRDefault="00F370A0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</w:t>
      </w:r>
      <w:r w:rsidR="003B26A0">
        <w:rPr>
          <w:sz w:val="24"/>
          <w:szCs w:val="24"/>
          <w:u w:val="single"/>
        </w:rPr>
        <w:t>Community Infrastructure Levy (CIL) Monitoring Report 20</w:t>
      </w:r>
      <w:r w:rsidR="00B33CAD">
        <w:rPr>
          <w:sz w:val="24"/>
          <w:szCs w:val="24"/>
          <w:u w:val="single"/>
        </w:rPr>
        <w:t>2</w:t>
      </w:r>
      <w:r w:rsidR="00F61519">
        <w:rPr>
          <w:sz w:val="24"/>
          <w:szCs w:val="24"/>
          <w:u w:val="single"/>
        </w:rPr>
        <w:t>4</w:t>
      </w:r>
      <w:r w:rsidR="003B26A0">
        <w:rPr>
          <w:sz w:val="24"/>
          <w:szCs w:val="24"/>
          <w:u w:val="single"/>
        </w:rPr>
        <w:t>-20</w:t>
      </w:r>
      <w:r w:rsidR="00B65D82">
        <w:rPr>
          <w:sz w:val="24"/>
          <w:szCs w:val="24"/>
          <w:u w:val="single"/>
        </w:rPr>
        <w:t>2</w:t>
      </w:r>
      <w:r w:rsidR="00F61519">
        <w:rPr>
          <w:sz w:val="24"/>
          <w:szCs w:val="24"/>
          <w:u w:val="single"/>
        </w:rPr>
        <w:t>5</w:t>
      </w:r>
    </w:p>
    <w:p w14:paraId="2F8484B6" w14:textId="77777777" w:rsidR="00646AF2" w:rsidRDefault="00646AF2">
      <w:pPr>
        <w:jc w:val="center"/>
        <w:rPr>
          <w:sz w:val="24"/>
          <w:szCs w:val="24"/>
          <w:u w:val="single"/>
        </w:rPr>
      </w:pPr>
    </w:p>
    <w:p w14:paraId="09E40A4B" w14:textId="77777777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>Per Regulation 62A of the Community Infrastructure Levy (CIL) Regulations, a local council must report on any financial year in which it receives CIL income.</w:t>
      </w:r>
    </w:p>
    <w:p w14:paraId="0C6BA05D" w14:textId="77777777" w:rsidR="00646AF2" w:rsidRDefault="00646AF2">
      <w:pPr>
        <w:rPr>
          <w:sz w:val="24"/>
          <w:szCs w:val="24"/>
        </w:rPr>
      </w:pPr>
    </w:p>
    <w:p w14:paraId="17F3BD58" w14:textId="66CC7FB8" w:rsidR="00646AF2" w:rsidRDefault="003B26A0">
      <w:pPr>
        <w:rPr>
          <w:sz w:val="24"/>
          <w:szCs w:val="24"/>
        </w:rPr>
      </w:pPr>
      <w:r>
        <w:rPr>
          <w:sz w:val="24"/>
          <w:szCs w:val="24"/>
        </w:rPr>
        <w:t xml:space="preserve">This report covers the period </w:t>
      </w:r>
      <w:r>
        <w:rPr>
          <w:sz w:val="24"/>
          <w:szCs w:val="24"/>
          <w:u w:val="single"/>
        </w:rPr>
        <w:t>01/04/20</w:t>
      </w:r>
      <w:r w:rsidR="00B33CAD">
        <w:rPr>
          <w:sz w:val="24"/>
          <w:szCs w:val="24"/>
          <w:u w:val="single"/>
        </w:rPr>
        <w:t>2</w:t>
      </w:r>
      <w:r w:rsidR="00F61519">
        <w:rPr>
          <w:sz w:val="24"/>
          <w:szCs w:val="24"/>
          <w:u w:val="single"/>
        </w:rPr>
        <w:t>4</w:t>
      </w:r>
      <w:r>
        <w:rPr>
          <w:sz w:val="24"/>
          <w:szCs w:val="24"/>
          <w:u w:val="single"/>
        </w:rPr>
        <w:t xml:space="preserve"> – 31/03/20</w:t>
      </w:r>
      <w:r w:rsidR="00B65D82">
        <w:rPr>
          <w:sz w:val="24"/>
          <w:szCs w:val="24"/>
          <w:u w:val="single"/>
        </w:rPr>
        <w:t>2</w:t>
      </w:r>
      <w:r w:rsidR="00F61519">
        <w:rPr>
          <w:sz w:val="24"/>
          <w:szCs w:val="24"/>
          <w:u w:val="single"/>
        </w:rPr>
        <w:t>5</w:t>
      </w:r>
      <w:r>
        <w:rPr>
          <w:sz w:val="24"/>
          <w:szCs w:val="24"/>
        </w:rPr>
        <w:t>.</w:t>
      </w:r>
    </w:p>
    <w:p w14:paraId="7CB39D3A" w14:textId="77777777" w:rsidR="00646AF2" w:rsidRDefault="00646AF2"/>
    <w:p w14:paraId="11A3A61F" w14:textId="77777777" w:rsidR="00646AF2" w:rsidRDefault="00646AF2">
      <w:pPr>
        <w:rPr>
          <w:b/>
        </w:rPr>
      </w:pPr>
    </w:p>
    <w:tbl>
      <w:tblPr>
        <w:tblStyle w:val="a"/>
        <w:tblW w:w="9924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7939"/>
        <w:gridCol w:w="1985"/>
      </w:tblGrid>
      <w:tr w:rsidR="00646AF2" w14:paraId="0829F6FE" w14:textId="77777777">
        <w:trPr>
          <w:trHeight w:val="280"/>
        </w:trPr>
        <w:tc>
          <w:tcPr>
            <w:tcW w:w="99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A40A" w14:textId="3A236B73" w:rsidR="00646AF2" w:rsidRDefault="003B26A0">
            <w:pPr>
              <w:spacing w:before="240" w:after="240" w:line="276" w:lineRule="auto"/>
              <w:jc w:val="center"/>
              <w:rPr>
                <w:b/>
                <w:color w:val="000000"/>
              </w:rPr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Community Infrastructure Levy (CIL) Monitoring Report 20</w:t>
            </w:r>
            <w:r w:rsidR="00B33CAD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2</w:t>
            </w:r>
            <w:r w:rsidR="00F61519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4</w:t>
            </w: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/</w:t>
            </w:r>
            <w:r w:rsidR="00B65D82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2</w:t>
            </w:r>
            <w:r w:rsidR="00F61519"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5</w:t>
            </w:r>
          </w:p>
        </w:tc>
      </w:tr>
      <w:tr w:rsidR="00646AF2" w14:paraId="4A1C30B7" w14:textId="77777777">
        <w:trPr>
          <w:trHeight w:val="36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51C34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7DDFD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524C4691" w14:textId="77777777">
        <w:trPr>
          <w:trHeight w:val="40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5B56C" w14:textId="77777777" w:rsidR="00646AF2" w:rsidRDefault="003B26A0">
            <w:pPr>
              <w:spacing w:line="276" w:lineRule="auto"/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received in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8DBB03" w14:textId="54B92AE9" w:rsidR="00B65D82" w:rsidRDefault="00B33CAD" w:rsidP="00B65D82">
            <w:pPr>
              <w:spacing w:line="276" w:lineRule="auto"/>
              <w:jc w:val="center"/>
            </w:pPr>
            <w:r>
              <w:t>0</w:t>
            </w:r>
          </w:p>
        </w:tc>
      </w:tr>
      <w:tr w:rsidR="00646AF2" w14:paraId="438F0D37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C18C5" w14:textId="77777777" w:rsidR="00646AF2" w:rsidRDefault="00646AF2">
            <w:pPr>
              <w:spacing w:line="276" w:lineRule="auto"/>
            </w:pPr>
          </w:p>
        </w:tc>
      </w:tr>
      <w:tr w:rsidR="00646AF2" w14:paraId="5C6F550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FAD40A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Expenditure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7466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2DD2BC6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ED86C" w14:textId="77777777" w:rsidR="00646AF2" w:rsidRPr="00FA024A" w:rsidRDefault="003B26A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Total CIL spent in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17502" w14:textId="167692B2" w:rsidR="00646AF2" w:rsidRPr="00FA024A" w:rsidRDefault="00646AF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F2" w14:paraId="4B95E1CD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925366" w14:textId="1C3E8B08" w:rsidR="00646AF2" w:rsidRPr="00FA024A" w:rsidRDefault="00F61519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Great Waltham War Memorial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62853" w14:textId="51C60853" w:rsidR="00646AF2" w:rsidRPr="00FA024A" w:rsidRDefault="00F61519" w:rsidP="00B33CA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4831.05</w:t>
            </w:r>
          </w:p>
        </w:tc>
      </w:tr>
      <w:tr w:rsidR="00646AF2" w14:paraId="6CF5B420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453CF" w14:textId="1130E234" w:rsidR="00646AF2" w:rsidRPr="00FA024A" w:rsidRDefault="00F61519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Defibrillator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0FF9F9" w14:textId="46C4F64C" w:rsidR="00646AF2" w:rsidRPr="00FA024A" w:rsidRDefault="00F61519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1649.31</w:t>
            </w:r>
          </w:p>
        </w:tc>
      </w:tr>
      <w:tr w:rsidR="00B65D82" w14:paraId="7D2E0306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0762A" w14:textId="5EF274C5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C21861" w14:textId="04F24FF7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6879136B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232701" w14:textId="68E16120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C5516" w14:textId="6DC2E53E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5D82" w14:paraId="358467D3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EAD554" w14:textId="77777777" w:rsidR="00B65D82" w:rsidRPr="00FA024A" w:rsidRDefault="00B65D82">
            <w:pPr>
              <w:spacing w:line="276" w:lineRule="auto"/>
              <w:ind w:left="720"/>
              <w:rPr>
                <w:rFonts w:ascii="Arial" w:eastAsia="ArialMT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6A8BE" w14:textId="77777777" w:rsidR="00B65D82" w:rsidRPr="00FA024A" w:rsidRDefault="00B65D8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AF2" w14:paraId="586AD07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2C98" w14:textId="77777777" w:rsidR="00646AF2" w:rsidRPr="00FA024A" w:rsidRDefault="003B26A0">
            <w:pPr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eastAsia="ArialMT" w:hAnsi="Arial" w:cs="Arial"/>
                <w:sz w:val="20"/>
                <w:szCs w:val="20"/>
              </w:rPr>
              <w:t>Repaid to Charging Authority in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7E9017" w14:textId="639B6DB5" w:rsidR="00646AF2" w:rsidRPr="00FA024A" w:rsidRDefault="00640A7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A024A">
              <w:rPr>
                <w:rFonts w:ascii="Arial" w:hAnsi="Arial" w:cs="Arial"/>
                <w:sz w:val="20"/>
                <w:szCs w:val="20"/>
              </w:rPr>
              <w:t>£0</w:t>
            </w:r>
          </w:p>
        </w:tc>
      </w:tr>
      <w:tr w:rsidR="00646AF2" w14:paraId="2627B1B0" w14:textId="77777777">
        <w:trPr>
          <w:trHeight w:val="420"/>
        </w:trPr>
        <w:tc>
          <w:tcPr>
            <w:tcW w:w="992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D61A5" w14:textId="77777777" w:rsidR="00646AF2" w:rsidRDefault="00646AF2">
            <w:pPr>
              <w:spacing w:line="276" w:lineRule="auto"/>
            </w:pPr>
          </w:p>
        </w:tc>
      </w:tr>
      <w:tr w:rsidR="00646AF2" w14:paraId="4C328B5C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D86FFF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CIL Receipts Retained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4D7948" w14:textId="77777777" w:rsidR="00646AF2" w:rsidRDefault="003B26A0">
            <w:pPr>
              <w:spacing w:line="276" w:lineRule="auto"/>
            </w:pPr>
            <w:r>
              <w:rPr>
                <w:rFonts w:ascii="Arial-BoldMT" w:eastAsia="Arial-BoldMT" w:hAnsi="Arial-BoldMT" w:cs="Arial-BoldMT"/>
                <w:b/>
                <w:sz w:val="24"/>
                <w:szCs w:val="24"/>
              </w:rPr>
              <w:t>Amount (£)</w:t>
            </w:r>
          </w:p>
        </w:tc>
      </w:tr>
      <w:tr w:rsidR="00646AF2" w14:paraId="109D6BAE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17D8" w14:textId="77777777" w:rsidR="00646AF2" w:rsidRDefault="003B26A0">
            <w:pPr>
              <w:spacing w:line="276" w:lineRule="auto"/>
              <w:rPr>
                <w:rFonts w:ascii="ArialMT" w:eastAsia="ArialMT" w:hAnsi="ArialMT" w:cs="ArialMT"/>
                <w:sz w:val="24"/>
                <w:szCs w:val="24"/>
              </w:rPr>
            </w:pPr>
            <w:r>
              <w:rPr>
                <w:rFonts w:ascii="ArialMT" w:eastAsia="ArialMT" w:hAnsi="ArialMT" w:cs="ArialMT"/>
                <w:sz w:val="24"/>
                <w:szCs w:val="24"/>
              </w:rPr>
              <w:t>Total CIL retained at end of the year (broken down as below)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B4A7FD" w14:textId="0D298C17" w:rsidR="00646AF2" w:rsidRDefault="00F61519">
            <w:pPr>
              <w:spacing w:line="276" w:lineRule="auto"/>
              <w:jc w:val="center"/>
            </w:pPr>
            <w:r>
              <w:t>0</w:t>
            </w:r>
          </w:p>
        </w:tc>
      </w:tr>
      <w:tr w:rsidR="00646AF2" w14:paraId="68CD8D0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8B2BA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the year,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D4C1B" w14:textId="25A763E8" w:rsidR="00A51ADB" w:rsidRDefault="00B33CAD" w:rsidP="00A51ADB">
            <w:pPr>
              <w:spacing w:line="276" w:lineRule="auto"/>
              <w:jc w:val="center"/>
            </w:pPr>
            <w:r>
              <w:t>0</w:t>
            </w:r>
          </w:p>
        </w:tc>
      </w:tr>
      <w:tr w:rsidR="00646AF2" w14:paraId="470D0F19" w14:textId="77777777">
        <w:trPr>
          <w:trHeight w:val="420"/>
        </w:trPr>
        <w:tc>
          <w:tcPr>
            <w:tcW w:w="79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89253" w14:textId="77777777" w:rsidR="00646AF2" w:rsidRDefault="003B26A0">
            <w:pPr>
              <w:spacing w:line="276" w:lineRule="auto"/>
              <w:ind w:left="720"/>
            </w:pPr>
            <w:r>
              <w:rPr>
                <w:rFonts w:ascii="ArialMT" w:eastAsia="ArialMT" w:hAnsi="ArialMT" w:cs="ArialMT"/>
                <w:sz w:val="24"/>
                <w:szCs w:val="24"/>
              </w:rPr>
              <w:t>Receipts from previous years, not spent at end of the year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23DE3" w14:textId="4EADB595" w:rsidR="00646AF2" w:rsidRDefault="00F61519">
            <w:pPr>
              <w:spacing w:line="276" w:lineRule="auto"/>
              <w:jc w:val="center"/>
            </w:pPr>
            <w:r>
              <w:t>0</w:t>
            </w:r>
          </w:p>
        </w:tc>
      </w:tr>
    </w:tbl>
    <w:p w14:paraId="5B08FF8E" w14:textId="77777777" w:rsidR="00646AF2" w:rsidRDefault="00646AF2">
      <w:pPr>
        <w:rPr>
          <w:color w:val="000000"/>
        </w:rPr>
      </w:pPr>
    </w:p>
    <w:p w14:paraId="0340E3C0" w14:textId="77777777" w:rsidR="00646AF2" w:rsidRDefault="00646AF2"/>
    <w:p w14:paraId="6B6DE535" w14:textId="77777777" w:rsidR="00646AF2" w:rsidRDefault="00646AF2">
      <w:pPr>
        <w:rPr>
          <w:b/>
        </w:rPr>
      </w:pPr>
    </w:p>
    <w:p w14:paraId="71FF25C1" w14:textId="77777777" w:rsidR="00646AF2" w:rsidRDefault="00646AF2">
      <w:bookmarkStart w:id="0" w:name="_gjdgxs" w:colFirst="0" w:colLast="0"/>
      <w:bookmarkEnd w:id="0"/>
    </w:p>
    <w:p w14:paraId="6458457D" w14:textId="77777777" w:rsidR="00646AF2" w:rsidRDefault="00646AF2"/>
    <w:sectPr w:rsidR="00646AF2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F2"/>
    <w:rsid w:val="00066A64"/>
    <w:rsid w:val="00200C85"/>
    <w:rsid w:val="00300621"/>
    <w:rsid w:val="003154F2"/>
    <w:rsid w:val="003B26A0"/>
    <w:rsid w:val="006149B8"/>
    <w:rsid w:val="006303A8"/>
    <w:rsid w:val="00640A78"/>
    <w:rsid w:val="00646AF2"/>
    <w:rsid w:val="00701D3D"/>
    <w:rsid w:val="0071549E"/>
    <w:rsid w:val="00A51ADB"/>
    <w:rsid w:val="00B33CAD"/>
    <w:rsid w:val="00B51587"/>
    <w:rsid w:val="00B65D82"/>
    <w:rsid w:val="00C863F7"/>
    <w:rsid w:val="00E92991"/>
    <w:rsid w:val="00F370A0"/>
    <w:rsid w:val="00F61519"/>
    <w:rsid w:val="00FA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F51D"/>
  <w15:docId w15:val="{685D6D8B-1A28-449D-BB6C-856EF8A7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adshead-grant</dc:creator>
  <cp:lastModifiedBy>will adshead-grant</cp:lastModifiedBy>
  <cp:revision>3</cp:revision>
  <cp:lastPrinted>2021-08-05T18:51:00Z</cp:lastPrinted>
  <dcterms:created xsi:type="dcterms:W3CDTF">2025-07-23T20:28:00Z</dcterms:created>
  <dcterms:modified xsi:type="dcterms:W3CDTF">2025-07-23T20:33:00Z</dcterms:modified>
</cp:coreProperties>
</file>