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A8134" w14:textId="2101D6EE" w:rsidR="00A01DEE" w:rsidRPr="001E7237" w:rsidRDefault="00FB7C8D" w:rsidP="001E7237">
      <w:pPr>
        <w:pStyle w:val="Title"/>
        <w:jc w:val="center"/>
        <w:rPr>
          <w:b/>
          <w:bCs/>
          <w:sz w:val="36"/>
          <w:szCs w:val="36"/>
        </w:rPr>
      </w:pPr>
      <w:r w:rsidRPr="001E7237">
        <w:rPr>
          <w:b/>
          <w:bCs/>
          <w:sz w:val="36"/>
          <w:szCs w:val="36"/>
        </w:rPr>
        <w:t>Minutes of the Parish Council Meeting held in the pavilion on 10</w:t>
      </w:r>
      <w:r w:rsidRPr="001E7237">
        <w:rPr>
          <w:b/>
          <w:bCs/>
          <w:sz w:val="36"/>
          <w:szCs w:val="36"/>
          <w:vertAlign w:val="superscript"/>
        </w:rPr>
        <w:t>th</w:t>
      </w:r>
      <w:r w:rsidRPr="001E7237">
        <w:rPr>
          <w:b/>
          <w:bCs/>
          <w:sz w:val="36"/>
          <w:szCs w:val="36"/>
        </w:rPr>
        <w:t xml:space="preserve"> January 2019</w:t>
      </w:r>
    </w:p>
    <w:p w14:paraId="000BFAA6" w14:textId="77777777" w:rsidR="001E7237" w:rsidRPr="001E7237" w:rsidRDefault="00FB7C8D" w:rsidP="001E7237">
      <w:pPr>
        <w:pStyle w:val="Heading1"/>
        <w:rPr>
          <w:rFonts w:asciiTheme="minorHAnsi" w:hAnsiTheme="minorHAnsi" w:cstheme="minorHAnsi"/>
          <w:b/>
          <w:bCs/>
          <w:color w:val="auto"/>
        </w:rPr>
      </w:pPr>
      <w:r w:rsidRPr="001E7237">
        <w:rPr>
          <w:rFonts w:asciiTheme="minorHAnsi" w:hAnsiTheme="minorHAnsi" w:cstheme="minorHAnsi"/>
          <w:b/>
          <w:bCs/>
          <w:color w:val="auto"/>
        </w:rPr>
        <w:t>Present:</w:t>
      </w:r>
      <w:r w:rsidR="00BA2BF5" w:rsidRPr="001E7237">
        <w:rPr>
          <w:rFonts w:asciiTheme="minorHAnsi" w:hAnsiTheme="minorHAnsi" w:cstheme="minorHAnsi"/>
          <w:b/>
          <w:bCs/>
          <w:color w:val="auto"/>
        </w:rPr>
        <w:t xml:space="preserve"> </w:t>
      </w:r>
      <w:r w:rsidRPr="001E7237">
        <w:rPr>
          <w:rFonts w:asciiTheme="minorHAnsi" w:hAnsiTheme="minorHAnsi" w:cstheme="minorHAnsi"/>
          <w:b/>
          <w:bCs/>
          <w:color w:val="auto"/>
        </w:rPr>
        <w:tab/>
      </w:r>
    </w:p>
    <w:p w14:paraId="2074460C" w14:textId="669B5D9C" w:rsidR="00FB7C8D" w:rsidRPr="001E7237" w:rsidRDefault="00FB7C8D" w:rsidP="00FB7C8D">
      <w:pPr>
        <w:rPr>
          <w:rFonts w:cstheme="minorHAnsi"/>
          <w:sz w:val="24"/>
          <w:szCs w:val="24"/>
        </w:rPr>
      </w:pPr>
      <w:r w:rsidRPr="001E7237">
        <w:rPr>
          <w:rFonts w:cstheme="minorHAnsi"/>
          <w:sz w:val="24"/>
          <w:szCs w:val="24"/>
        </w:rPr>
        <w:t xml:space="preserve">Mr K </w:t>
      </w:r>
      <w:proofErr w:type="spellStart"/>
      <w:r w:rsidRPr="001E7237">
        <w:rPr>
          <w:rFonts w:cstheme="minorHAnsi"/>
          <w:sz w:val="24"/>
          <w:szCs w:val="24"/>
        </w:rPr>
        <w:t>Hornett</w:t>
      </w:r>
      <w:proofErr w:type="spellEnd"/>
      <w:r w:rsidRPr="001E7237">
        <w:rPr>
          <w:rFonts w:cstheme="minorHAnsi"/>
          <w:sz w:val="24"/>
          <w:szCs w:val="24"/>
        </w:rPr>
        <w:t>(Chairman),</w:t>
      </w:r>
      <w:r w:rsidR="001E7237" w:rsidRPr="001E7237">
        <w:rPr>
          <w:rFonts w:cstheme="minorHAnsi"/>
          <w:sz w:val="24"/>
          <w:szCs w:val="24"/>
        </w:rPr>
        <w:t xml:space="preserve"> </w:t>
      </w:r>
      <w:r w:rsidRPr="001E7237">
        <w:rPr>
          <w:rFonts w:cstheme="minorHAnsi"/>
          <w:sz w:val="24"/>
          <w:szCs w:val="24"/>
        </w:rPr>
        <w:t xml:space="preserve">Mr I  Armstrong, Mrs B </w:t>
      </w:r>
      <w:proofErr w:type="spellStart"/>
      <w:r w:rsidRPr="001E7237">
        <w:rPr>
          <w:rFonts w:cstheme="minorHAnsi"/>
          <w:sz w:val="24"/>
          <w:szCs w:val="24"/>
        </w:rPr>
        <w:t>Spensley</w:t>
      </w:r>
      <w:proofErr w:type="spellEnd"/>
      <w:r w:rsidRPr="001E7237">
        <w:rPr>
          <w:rFonts w:cstheme="minorHAnsi"/>
          <w:sz w:val="24"/>
          <w:szCs w:val="24"/>
        </w:rPr>
        <w:t xml:space="preserve"> and Miss S Mann (Clerk)</w:t>
      </w:r>
    </w:p>
    <w:p w14:paraId="04391677" w14:textId="77777777" w:rsidR="001E7237" w:rsidRPr="001E7237" w:rsidRDefault="00FB7C8D" w:rsidP="001E7237">
      <w:pPr>
        <w:pStyle w:val="Heading1"/>
        <w:rPr>
          <w:rFonts w:asciiTheme="minorHAnsi" w:hAnsiTheme="minorHAnsi" w:cstheme="minorHAnsi"/>
          <w:b/>
          <w:bCs/>
          <w:color w:val="auto"/>
        </w:rPr>
      </w:pPr>
      <w:r w:rsidRPr="001E7237">
        <w:rPr>
          <w:rFonts w:asciiTheme="minorHAnsi" w:hAnsiTheme="minorHAnsi" w:cstheme="minorHAnsi"/>
          <w:b/>
          <w:bCs/>
          <w:color w:val="auto"/>
        </w:rPr>
        <w:t xml:space="preserve">In Attendance:  </w:t>
      </w:r>
    </w:p>
    <w:p w14:paraId="61ACDAD4" w14:textId="7163296C" w:rsidR="00FB7C8D" w:rsidRPr="001E7237" w:rsidRDefault="00FB7C8D" w:rsidP="00FB7C8D">
      <w:pPr>
        <w:rPr>
          <w:rFonts w:cstheme="minorHAnsi"/>
          <w:sz w:val="24"/>
          <w:szCs w:val="24"/>
        </w:rPr>
      </w:pPr>
      <w:r w:rsidRPr="001E7237">
        <w:rPr>
          <w:rFonts w:cstheme="minorHAnsi"/>
          <w:sz w:val="24"/>
          <w:szCs w:val="24"/>
        </w:rPr>
        <w:t>Cllr John Keyes.</w:t>
      </w:r>
    </w:p>
    <w:p w14:paraId="3560DDE8" w14:textId="77777777" w:rsidR="001E7237" w:rsidRPr="001E7237" w:rsidRDefault="00FB7C8D" w:rsidP="001E7237">
      <w:pPr>
        <w:pStyle w:val="Heading1"/>
        <w:rPr>
          <w:rFonts w:asciiTheme="minorHAnsi" w:hAnsiTheme="minorHAnsi" w:cstheme="minorHAnsi"/>
          <w:b/>
          <w:bCs/>
          <w:color w:val="auto"/>
        </w:rPr>
      </w:pPr>
      <w:r w:rsidRPr="001E7237">
        <w:rPr>
          <w:rFonts w:asciiTheme="minorHAnsi" w:hAnsiTheme="minorHAnsi" w:cstheme="minorHAnsi"/>
          <w:b/>
          <w:bCs/>
          <w:color w:val="auto"/>
        </w:rPr>
        <w:t>1. Apologies for Absence</w:t>
      </w:r>
    </w:p>
    <w:p w14:paraId="1625ABAE" w14:textId="602DD12A" w:rsidR="00FB7C8D" w:rsidRPr="001E7237" w:rsidRDefault="001E7237" w:rsidP="00FB7C8D">
      <w:pPr>
        <w:rPr>
          <w:rFonts w:cstheme="minorHAnsi"/>
          <w:sz w:val="24"/>
          <w:szCs w:val="24"/>
        </w:rPr>
      </w:pPr>
      <w:r w:rsidRPr="001E7237">
        <w:rPr>
          <w:rFonts w:cstheme="minorHAnsi"/>
          <w:bCs/>
          <w:sz w:val="24"/>
          <w:szCs w:val="24"/>
        </w:rPr>
        <w:t>M</w:t>
      </w:r>
      <w:r w:rsidR="00304793" w:rsidRPr="001E7237">
        <w:rPr>
          <w:rFonts w:cstheme="minorHAnsi"/>
          <w:sz w:val="24"/>
          <w:szCs w:val="24"/>
        </w:rPr>
        <w:t>r G Elder, Mrs W Roderick.</w:t>
      </w:r>
    </w:p>
    <w:p w14:paraId="369D1D1E" w14:textId="77777777" w:rsidR="001E7237" w:rsidRPr="001E7237" w:rsidRDefault="00FB7C8D" w:rsidP="001E7237">
      <w:pPr>
        <w:pStyle w:val="Heading1"/>
        <w:rPr>
          <w:rFonts w:asciiTheme="minorHAnsi" w:hAnsiTheme="minorHAnsi" w:cstheme="minorHAnsi"/>
          <w:b/>
          <w:bCs/>
          <w:color w:val="auto"/>
        </w:rPr>
      </w:pPr>
      <w:r w:rsidRPr="001E7237">
        <w:rPr>
          <w:rFonts w:asciiTheme="minorHAnsi" w:hAnsiTheme="minorHAnsi" w:cstheme="minorHAnsi"/>
          <w:b/>
          <w:bCs/>
          <w:color w:val="auto"/>
        </w:rPr>
        <w:t>2. Declarations of Interest</w:t>
      </w:r>
    </w:p>
    <w:p w14:paraId="6C54C09F" w14:textId="4472DD04" w:rsidR="00FB7C8D" w:rsidRPr="001E7237" w:rsidRDefault="001E7237" w:rsidP="00FB7C8D">
      <w:pPr>
        <w:rPr>
          <w:rFonts w:cstheme="minorHAnsi"/>
          <w:sz w:val="24"/>
          <w:szCs w:val="24"/>
        </w:rPr>
      </w:pPr>
      <w:r w:rsidRPr="001E7237">
        <w:rPr>
          <w:rFonts w:cstheme="minorHAnsi"/>
          <w:bCs/>
          <w:sz w:val="24"/>
          <w:szCs w:val="24"/>
        </w:rPr>
        <w:t>N</w:t>
      </w:r>
      <w:r w:rsidR="00304793" w:rsidRPr="001E7237">
        <w:rPr>
          <w:rFonts w:cstheme="minorHAnsi"/>
          <w:sz w:val="24"/>
          <w:szCs w:val="24"/>
        </w:rPr>
        <w:t>one.</w:t>
      </w:r>
    </w:p>
    <w:p w14:paraId="677CA4C0" w14:textId="77777777" w:rsidR="001E7237" w:rsidRPr="001E7237" w:rsidRDefault="00FB7C8D" w:rsidP="001E7237">
      <w:pPr>
        <w:pStyle w:val="Heading1"/>
        <w:rPr>
          <w:rFonts w:asciiTheme="minorHAnsi" w:hAnsiTheme="minorHAnsi" w:cstheme="minorHAnsi"/>
          <w:b/>
          <w:bCs/>
          <w:color w:val="auto"/>
        </w:rPr>
      </w:pPr>
      <w:r w:rsidRPr="001E7237">
        <w:rPr>
          <w:rFonts w:asciiTheme="minorHAnsi" w:hAnsiTheme="minorHAnsi" w:cstheme="minorHAnsi"/>
          <w:b/>
          <w:bCs/>
          <w:color w:val="auto"/>
        </w:rPr>
        <w:t>3. Minutes of the meeting held on the 1</w:t>
      </w:r>
      <w:r w:rsidRPr="001E7237">
        <w:rPr>
          <w:rFonts w:asciiTheme="minorHAnsi" w:hAnsiTheme="minorHAnsi" w:cstheme="minorHAnsi"/>
          <w:b/>
          <w:bCs/>
          <w:color w:val="auto"/>
          <w:vertAlign w:val="superscript"/>
        </w:rPr>
        <w:t>st</w:t>
      </w:r>
      <w:r w:rsidRPr="001E7237">
        <w:rPr>
          <w:rFonts w:asciiTheme="minorHAnsi" w:hAnsiTheme="minorHAnsi" w:cstheme="minorHAnsi"/>
          <w:b/>
          <w:bCs/>
          <w:color w:val="auto"/>
        </w:rPr>
        <w:t xml:space="preserve"> November 2018</w:t>
      </w:r>
    </w:p>
    <w:p w14:paraId="34912238" w14:textId="07C68F85" w:rsidR="00FB7C8D" w:rsidRPr="001E7237" w:rsidRDefault="00304793" w:rsidP="00FB7C8D">
      <w:pPr>
        <w:rPr>
          <w:rFonts w:cstheme="minorHAnsi"/>
          <w:sz w:val="24"/>
          <w:szCs w:val="24"/>
        </w:rPr>
      </w:pPr>
      <w:r w:rsidRPr="001E7237">
        <w:rPr>
          <w:rFonts w:cstheme="minorHAnsi"/>
          <w:sz w:val="24"/>
          <w:szCs w:val="24"/>
        </w:rPr>
        <w:t>Confirmed and signed as a true record.</w:t>
      </w:r>
    </w:p>
    <w:p w14:paraId="0325A049" w14:textId="7CEBB811" w:rsidR="00FB7C8D" w:rsidRPr="001E7237" w:rsidRDefault="00FB7C8D" w:rsidP="001E7237">
      <w:pPr>
        <w:pStyle w:val="Heading1"/>
        <w:rPr>
          <w:rFonts w:asciiTheme="minorHAnsi" w:hAnsiTheme="minorHAnsi" w:cstheme="minorHAnsi"/>
          <w:b/>
          <w:bCs/>
          <w:color w:val="auto"/>
        </w:rPr>
      </w:pPr>
      <w:r w:rsidRPr="001E7237">
        <w:rPr>
          <w:rFonts w:asciiTheme="minorHAnsi" w:hAnsiTheme="minorHAnsi" w:cstheme="minorHAnsi"/>
          <w:b/>
          <w:bCs/>
          <w:color w:val="auto"/>
        </w:rPr>
        <w:t>4. Matters Arising</w:t>
      </w:r>
    </w:p>
    <w:p w14:paraId="799D60F7" w14:textId="77777777" w:rsidR="001E7237" w:rsidRPr="001E7237" w:rsidRDefault="00FB7C8D" w:rsidP="001E7237">
      <w:pPr>
        <w:pStyle w:val="Heading2"/>
        <w:rPr>
          <w:rFonts w:asciiTheme="minorHAnsi" w:hAnsiTheme="minorHAnsi" w:cstheme="minorHAnsi"/>
          <w:b/>
          <w:bCs/>
          <w:color w:val="auto"/>
        </w:rPr>
      </w:pPr>
      <w:r w:rsidRPr="001E7237">
        <w:rPr>
          <w:rFonts w:asciiTheme="minorHAnsi" w:hAnsiTheme="minorHAnsi" w:cstheme="minorHAnsi"/>
          <w:b/>
          <w:bCs/>
          <w:color w:val="auto"/>
        </w:rPr>
        <w:t>4.1</w:t>
      </w:r>
      <w:r w:rsidR="001E7237" w:rsidRPr="001E7237">
        <w:rPr>
          <w:rFonts w:asciiTheme="minorHAnsi" w:hAnsiTheme="minorHAnsi" w:cstheme="minorHAnsi"/>
          <w:b/>
          <w:bCs/>
          <w:color w:val="auto"/>
        </w:rPr>
        <w:t xml:space="preserve"> </w:t>
      </w:r>
      <w:r w:rsidR="008B50E4" w:rsidRPr="001E7237">
        <w:rPr>
          <w:rFonts w:asciiTheme="minorHAnsi" w:hAnsiTheme="minorHAnsi" w:cstheme="minorHAnsi"/>
          <w:b/>
          <w:bCs/>
          <w:color w:val="auto"/>
        </w:rPr>
        <w:t>Defibrillator</w:t>
      </w:r>
    </w:p>
    <w:p w14:paraId="7A015038" w14:textId="13067403" w:rsidR="00FB7C8D" w:rsidRPr="001E7237" w:rsidRDefault="00304793" w:rsidP="00FB7C8D">
      <w:pPr>
        <w:rPr>
          <w:rFonts w:cstheme="minorHAnsi"/>
          <w:sz w:val="24"/>
          <w:szCs w:val="24"/>
        </w:rPr>
      </w:pPr>
      <w:r w:rsidRPr="001E7237">
        <w:rPr>
          <w:rFonts w:cstheme="minorHAnsi"/>
          <w:sz w:val="24"/>
          <w:szCs w:val="24"/>
        </w:rPr>
        <w:t xml:space="preserve">Members unanimously agreed to apply for funding. The Clerk tabled details of the equipment purchased by </w:t>
      </w:r>
      <w:proofErr w:type="spellStart"/>
      <w:r w:rsidRPr="001E7237">
        <w:rPr>
          <w:rFonts w:cstheme="minorHAnsi"/>
          <w:sz w:val="24"/>
          <w:szCs w:val="24"/>
        </w:rPr>
        <w:t>Goldhanger</w:t>
      </w:r>
      <w:proofErr w:type="spellEnd"/>
      <w:r w:rsidRPr="001E7237">
        <w:rPr>
          <w:rFonts w:cstheme="minorHAnsi"/>
          <w:sz w:val="24"/>
          <w:szCs w:val="24"/>
        </w:rPr>
        <w:t xml:space="preserve"> and </w:t>
      </w:r>
      <w:r w:rsidR="00414C7D" w:rsidRPr="001E7237">
        <w:rPr>
          <w:rFonts w:cstheme="minorHAnsi"/>
          <w:sz w:val="24"/>
          <w:szCs w:val="24"/>
        </w:rPr>
        <w:t>Lt</w:t>
      </w:r>
      <w:r w:rsidRPr="001E7237">
        <w:rPr>
          <w:rFonts w:cstheme="minorHAnsi"/>
          <w:sz w:val="24"/>
          <w:szCs w:val="24"/>
        </w:rPr>
        <w:t xml:space="preserve"> Braxted Parish Councils and agreed to look into funding from the Essex Community Foundation. </w:t>
      </w:r>
      <w:r w:rsidR="005033C7" w:rsidRPr="001E7237">
        <w:rPr>
          <w:rFonts w:cstheme="minorHAnsi"/>
          <w:sz w:val="24"/>
          <w:szCs w:val="24"/>
        </w:rPr>
        <w:t>It was also noted that equipment could be hired.</w:t>
      </w:r>
    </w:p>
    <w:p w14:paraId="69F765F5" w14:textId="77777777" w:rsidR="001E7237" w:rsidRPr="001E7237" w:rsidRDefault="005033C7" w:rsidP="001E7237">
      <w:pPr>
        <w:pStyle w:val="Heading2"/>
        <w:rPr>
          <w:rFonts w:asciiTheme="minorHAnsi" w:hAnsiTheme="minorHAnsi" w:cstheme="minorHAnsi"/>
          <w:b/>
          <w:bCs/>
          <w:color w:val="auto"/>
        </w:rPr>
      </w:pPr>
      <w:r w:rsidRPr="001E7237">
        <w:rPr>
          <w:rFonts w:asciiTheme="minorHAnsi" w:hAnsiTheme="minorHAnsi" w:cstheme="minorHAnsi"/>
          <w:b/>
          <w:bCs/>
          <w:color w:val="auto"/>
        </w:rPr>
        <w:t>4.2</w:t>
      </w:r>
      <w:r w:rsidR="001E7237" w:rsidRPr="001E7237">
        <w:rPr>
          <w:rFonts w:asciiTheme="minorHAnsi" w:hAnsiTheme="minorHAnsi" w:cstheme="minorHAnsi"/>
          <w:b/>
          <w:bCs/>
          <w:color w:val="auto"/>
        </w:rPr>
        <w:t xml:space="preserve"> </w:t>
      </w:r>
      <w:r w:rsidRPr="001E7237">
        <w:rPr>
          <w:rFonts w:asciiTheme="minorHAnsi" w:hAnsiTheme="minorHAnsi" w:cstheme="minorHAnsi"/>
          <w:b/>
          <w:bCs/>
          <w:color w:val="auto"/>
        </w:rPr>
        <w:t>Noticeboard</w:t>
      </w:r>
    </w:p>
    <w:p w14:paraId="177813CC" w14:textId="0906EE7A" w:rsidR="005033C7" w:rsidRPr="001E7237" w:rsidRDefault="005033C7" w:rsidP="00FB7C8D">
      <w:pPr>
        <w:rPr>
          <w:rFonts w:cstheme="minorHAnsi"/>
          <w:sz w:val="24"/>
          <w:szCs w:val="24"/>
        </w:rPr>
      </w:pPr>
      <w:r w:rsidRPr="001E7237">
        <w:rPr>
          <w:rFonts w:cstheme="minorHAnsi"/>
          <w:sz w:val="24"/>
          <w:szCs w:val="24"/>
        </w:rPr>
        <w:t>Following the Pavilion Meeting it was proposed that the noticeboard would be better in the entrance hall of the pavilion. Members agreed and Mr Peck would be consulted re purchase/construction.</w:t>
      </w:r>
    </w:p>
    <w:p w14:paraId="5A5C5DF1" w14:textId="77777777" w:rsidR="001E7237" w:rsidRPr="001E7237" w:rsidRDefault="008B50E4" w:rsidP="001E7237">
      <w:pPr>
        <w:pStyle w:val="Heading1"/>
        <w:rPr>
          <w:rFonts w:asciiTheme="minorHAnsi" w:hAnsiTheme="minorHAnsi" w:cstheme="minorHAnsi"/>
          <w:b/>
          <w:bCs/>
          <w:color w:val="auto"/>
        </w:rPr>
      </w:pPr>
      <w:r w:rsidRPr="001E7237">
        <w:rPr>
          <w:rFonts w:asciiTheme="minorHAnsi" w:hAnsiTheme="minorHAnsi" w:cstheme="minorHAnsi"/>
          <w:b/>
          <w:bCs/>
          <w:color w:val="auto"/>
        </w:rPr>
        <w:t>5. Police Matters/Neighbourhood Watch</w:t>
      </w:r>
    </w:p>
    <w:p w14:paraId="26F773D3" w14:textId="0AF4548D" w:rsidR="008B50E4" w:rsidRPr="001E7237" w:rsidRDefault="00414C7D" w:rsidP="00FB7C8D">
      <w:pPr>
        <w:rPr>
          <w:rFonts w:cstheme="minorHAnsi"/>
          <w:sz w:val="24"/>
          <w:szCs w:val="24"/>
        </w:rPr>
      </w:pPr>
      <w:r w:rsidRPr="001E7237">
        <w:rPr>
          <w:rFonts w:cstheme="minorHAnsi"/>
          <w:sz w:val="24"/>
          <w:szCs w:val="24"/>
        </w:rPr>
        <w:t>A</w:t>
      </w:r>
      <w:r w:rsidR="005033C7" w:rsidRPr="001E7237">
        <w:rPr>
          <w:rFonts w:cstheme="minorHAnsi"/>
          <w:b/>
          <w:sz w:val="24"/>
          <w:szCs w:val="24"/>
        </w:rPr>
        <w:t xml:space="preserve"> </w:t>
      </w:r>
      <w:r w:rsidRPr="001E7237">
        <w:rPr>
          <w:rFonts w:cstheme="minorHAnsi"/>
          <w:sz w:val="24"/>
          <w:szCs w:val="24"/>
        </w:rPr>
        <w:t>b</w:t>
      </w:r>
      <w:r w:rsidR="005033C7" w:rsidRPr="001E7237">
        <w:rPr>
          <w:rFonts w:cstheme="minorHAnsi"/>
          <w:sz w:val="24"/>
          <w:szCs w:val="24"/>
        </w:rPr>
        <w:t>urglary</w:t>
      </w:r>
      <w:r w:rsidR="00A577BC" w:rsidRPr="001E7237">
        <w:rPr>
          <w:rFonts w:cstheme="minorHAnsi"/>
          <w:sz w:val="24"/>
          <w:szCs w:val="24"/>
        </w:rPr>
        <w:t xml:space="preserve"> had been reported in Tiptree Road but </w:t>
      </w:r>
      <w:r w:rsidRPr="001E7237">
        <w:rPr>
          <w:rFonts w:cstheme="minorHAnsi"/>
          <w:sz w:val="24"/>
          <w:szCs w:val="24"/>
        </w:rPr>
        <w:t xml:space="preserve">the </w:t>
      </w:r>
      <w:r w:rsidR="00A577BC" w:rsidRPr="001E7237">
        <w:rPr>
          <w:rFonts w:cstheme="minorHAnsi"/>
          <w:sz w:val="24"/>
          <w:szCs w:val="24"/>
        </w:rPr>
        <w:t xml:space="preserve">car </w:t>
      </w:r>
      <w:r w:rsidRPr="001E7237">
        <w:rPr>
          <w:rFonts w:cstheme="minorHAnsi"/>
          <w:sz w:val="24"/>
          <w:szCs w:val="24"/>
        </w:rPr>
        <w:t xml:space="preserve">was </w:t>
      </w:r>
      <w:r w:rsidR="00A577BC" w:rsidRPr="001E7237">
        <w:rPr>
          <w:rFonts w:cstheme="minorHAnsi"/>
          <w:sz w:val="24"/>
          <w:szCs w:val="24"/>
        </w:rPr>
        <w:t xml:space="preserve">recovered in </w:t>
      </w:r>
      <w:proofErr w:type="spellStart"/>
      <w:r w:rsidR="00A577BC" w:rsidRPr="001E7237">
        <w:rPr>
          <w:rFonts w:cstheme="minorHAnsi"/>
          <w:sz w:val="24"/>
          <w:szCs w:val="24"/>
        </w:rPr>
        <w:t>Tollesbury</w:t>
      </w:r>
      <w:proofErr w:type="spellEnd"/>
      <w:r w:rsidR="00A577BC" w:rsidRPr="001E7237">
        <w:rPr>
          <w:rFonts w:cstheme="minorHAnsi"/>
          <w:sz w:val="24"/>
          <w:szCs w:val="24"/>
        </w:rPr>
        <w:t>.</w:t>
      </w:r>
    </w:p>
    <w:p w14:paraId="109270F4" w14:textId="248CD3A6" w:rsidR="008B50E4" w:rsidRPr="001E7237" w:rsidRDefault="008B50E4" w:rsidP="001E7237">
      <w:pPr>
        <w:pStyle w:val="Heading1"/>
        <w:rPr>
          <w:rFonts w:asciiTheme="minorHAnsi" w:hAnsiTheme="minorHAnsi" w:cstheme="minorHAnsi"/>
          <w:b/>
          <w:bCs/>
          <w:color w:val="auto"/>
        </w:rPr>
      </w:pPr>
      <w:r w:rsidRPr="001E7237">
        <w:rPr>
          <w:rFonts w:asciiTheme="minorHAnsi" w:hAnsiTheme="minorHAnsi" w:cstheme="minorHAnsi"/>
          <w:b/>
          <w:bCs/>
          <w:color w:val="auto"/>
        </w:rPr>
        <w:t>6. Finance</w:t>
      </w:r>
    </w:p>
    <w:p w14:paraId="3FCD9795" w14:textId="6794AC89" w:rsidR="008B50E4" w:rsidRPr="001E7237" w:rsidRDefault="008B50E4" w:rsidP="00FB7C8D">
      <w:pPr>
        <w:rPr>
          <w:rFonts w:cstheme="minorHAnsi"/>
          <w:sz w:val="24"/>
          <w:szCs w:val="24"/>
        </w:rPr>
      </w:pPr>
      <w:r w:rsidRPr="001E7237">
        <w:rPr>
          <w:rFonts w:cstheme="minorHAnsi"/>
          <w:b/>
          <w:sz w:val="24"/>
          <w:szCs w:val="24"/>
        </w:rPr>
        <w:t>6.1</w:t>
      </w:r>
      <w:r w:rsidR="001E7237" w:rsidRPr="001E7237">
        <w:rPr>
          <w:rFonts w:cstheme="minorHAnsi"/>
          <w:sz w:val="24"/>
          <w:szCs w:val="24"/>
        </w:rPr>
        <w:t xml:space="preserve"> </w:t>
      </w:r>
      <w:r w:rsidRPr="001E7237">
        <w:rPr>
          <w:rFonts w:cstheme="minorHAnsi"/>
          <w:sz w:val="24"/>
          <w:szCs w:val="24"/>
        </w:rPr>
        <w:t>Council agreed payment of  £98.56p for Clerk’s salary and expenses for Nov/Dec.</w:t>
      </w:r>
    </w:p>
    <w:p w14:paraId="7FC27A9A" w14:textId="59976AD8" w:rsidR="008B50E4" w:rsidRPr="001E7237" w:rsidRDefault="008B50E4" w:rsidP="00FB7C8D">
      <w:pPr>
        <w:rPr>
          <w:rFonts w:cstheme="minorHAnsi"/>
          <w:sz w:val="24"/>
          <w:szCs w:val="24"/>
        </w:rPr>
      </w:pPr>
      <w:r w:rsidRPr="001E7237">
        <w:rPr>
          <w:rFonts w:cstheme="minorHAnsi"/>
          <w:b/>
          <w:sz w:val="24"/>
          <w:szCs w:val="24"/>
        </w:rPr>
        <w:t>6.2</w:t>
      </w:r>
      <w:r w:rsidR="001E7237" w:rsidRPr="001E7237">
        <w:rPr>
          <w:rFonts w:cstheme="minorHAnsi"/>
          <w:b/>
          <w:sz w:val="24"/>
          <w:szCs w:val="24"/>
        </w:rPr>
        <w:t xml:space="preserve"> </w:t>
      </w:r>
      <w:r w:rsidRPr="001E7237">
        <w:rPr>
          <w:rFonts w:cstheme="minorHAnsi"/>
          <w:sz w:val="24"/>
          <w:szCs w:val="24"/>
        </w:rPr>
        <w:t>Council agreed payment of £37.00p to HMRC For Clerk’s PAYE.</w:t>
      </w:r>
    </w:p>
    <w:p w14:paraId="091FF6FD" w14:textId="6C07EBAF" w:rsidR="008B50E4" w:rsidRPr="001E7237" w:rsidRDefault="008B50E4" w:rsidP="00FB7C8D">
      <w:pPr>
        <w:rPr>
          <w:rFonts w:cstheme="minorHAnsi"/>
          <w:sz w:val="24"/>
          <w:szCs w:val="24"/>
        </w:rPr>
      </w:pPr>
      <w:r w:rsidRPr="001E7237">
        <w:rPr>
          <w:rFonts w:cstheme="minorHAnsi"/>
          <w:b/>
          <w:sz w:val="24"/>
          <w:szCs w:val="24"/>
        </w:rPr>
        <w:t>6.3</w:t>
      </w:r>
      <w:r w:rsidR="001E7237" w:rsidRPr="001E7237">
        <w:rPr>
          <w:rFonts w:cstheme="minorHAnsi"/>
          <w:b/>
          <w:sz w:val="24"/>
          <w:szCs w:val="24"/>
        </w:rPr>
        <w:t xml:space="preserve"> </w:t>
      </w:r>
      <w:r w:rsidRPr="001E7237">
        <w:rPr>
          <w:rFonts w:cstheme="minorHAnsi"/>
          <w:sz w:val="24"/>
          <w:szCs w:val="24"/>
        </w:rPr>
        <w:t>Council agreed payment of £39.00p +VAT £46</w:t>
      </w:r>
      <w:r w:rsidR="0099144C" w:rsidRPr="001E7237">
        <w:rPr>
          <w:rFonts w:cstheme="minorHAnsi"/>
          <w:sz w:val="24"/>
          <w:szCs w:val="24"/>
        </w:rPr>
        <w:t xml:space="preserve">.80p to </w:t>
      </w:r>
      <w:proofErr w:type="spellStart"/>
      <w:r w:rsidR="0099144C" w:rsidRPr="001E7237">
        <w:rPr>
          <w:rFonts w:cstheme="minorHAnsi"/>
          <w:sz w:val="24"/>
          <w:szCs w:val="24"/>
        </w:rPr>
        <w:t>Autela</w:t>
      </w:r>
      <w:proofErr w:type="spellEnd"/>
      <w:r w:rsidR="0099144C" w:rsidRPr="001E7237">
        <w:rPr>
          <w:rFonts w:cstheme="minorHAnsi"/>
          <w:sz w:val="24"/>
          <w:szCs w:val="24"/>
        </w:rPr>
        <w:t xml:space="preserve"> Group for payroll services.</w:t>
      </w:r>
    </w:p>
    <w:p w14:paraId="79E6054B" w14:textId="460AB07E" w:rsidR="008B50E4" w:rsidRPr="001E7237" w:rsidRDefault="008B50E4" w:rsidP="00FB7C8D">
      <w:pPr>
        <w:rPr>
          <w:rFonts w:cstheme="minorHAnsi"/>
          <w:sz w:val="24"/>
          <w:szCs w:val="24"/>
        </w:rPr>
      </w:pPr>
      <w:r w:rsidRPr="001E7237">
        <w:rPr>
          <w:rFonts w:cstheme="minorHAnsi"/>
          <w:b/>
          <w:sz w:val="24"/>
          <w:szCs w:val="24"/>
        </w:rPr>
        <w:t>6.4</w:t>
      </w:r>
      <w:r w:rsidR="001E7237" w:rsidRPr="001E7237">
        <w:rPr>
          <w:rFonts w:cstheme="minorHAnsi"/>
          <w:b/>
          <w:sz w:val="24"/>
          <w:szCs w:val="24"/>
        </w:rPr>
        <w:t xml:space="preserve"> </w:t>
      </w:r>
      <w:r w:rsidR="0099144C" w:rsidRPr="001E7237">
        <w:rPr>
          <w:rFonts w:cstheme="minorHAnsi"/>
          <w:sz w:val="24"/>
          <w:szCs w:val="24"/>
        </w:rPr>
        <w:t>Council agreed to renew membership to the RCCE £44.00p +VAT £52.80p</w:t>
      </w:r>
    </w:p>
    <w:p w14:paraId="1A46B4B6" w14:textId="5CEFA125" w:rsidR="0099144C" w:rsidRPr="001E7237" w:rsidRDefault="008B50E4" w:rsidP="00FB7C8D">
      <w:pPr>
        <w:rPr>
          <w:rFonts w:cstheme="minorHAnsi"/>
          <w:sz w:val="24"/>
          <w:szCs w:val="24"/>
        </w:rPr>
      </w:pPr>
      <w:r w:rsidRPr="001E7237">
        <w:rPr>
          <w:rFonts w:cstheme="minorHAnsi"/>
          <w:b/>
          <w:sz w:val="24"/>
          <w:szCs w:val="24"/>
        </w:rPr>
        <w:t>6.5</w:t>
      </w:r>
      <w:r w:rsidR="001E7237" w:rsidRPr="001E7237">
        <w:rPr>
          <w:rFonts w:cstheme="minorHAnsi"/>
          <w:b/>
          <w:sz w:val="24"/>
          <w:szCs w:val="24"/>
        </w:rPr>
        <w:t xml:space="preserve"> </w:t>
      </w:r>
      <w:r w:rsidR="0099144C" w:rsidRPr="001E7237">
        <w:rPr>
          <w:rFonts w:cstheme="minorHAnsi"/>
          <w:sz w:val="24"/>
          <w:szCs w:val="24"/>
        </w:rPr>
        <w:t xml:space="preserve">The Clerk outlined details of the new Local Services Fund which grants funds for village improvements not capital projects. It was agreed to look into a grant for the village but </w:t>
      </w:r>
      <w:r w:rsidR="0099144C" w:rsidRPr="001E7237">
        <w:rPr>
          <w:rFonts w:cstheme="minorHAnsi"/>
          <w:sz w:val="24"/>
          <w:szCs w:val="24"/>
        </w:rPr>
        <w:lastRenderedPageBreak/>
        <w:t>members wanted more information of schemes other villages had successfully submitted. The Clerk agreed to send members the latest County update of schemes completed in 2018 and this would be discussed at the next meeting as proposals had to be</w:t>
      </w:r>
      <w:r w:rsidR="00D317F5" w:rsidRPr="001E7237">
        <w:rPr>
          <w:rFonts w:cstheme="minorHAnsi"/>
          <w:sz w:val="24"/>
          <w:szCs w:val="24"/>
        </w:rPr>
        <w:t xml:space="preserve"> in by June.</w:t>
      </w:r>
    </w:p>
    <w:p w14:paraId="71202B02" w14:textId="03EA5B7B" w:rsidR="001E7237" w:rsidRPr="001E7237" w:rsidRDefault="008B50E4" w:rsidP="001E7237">
      <w:pPr>
        <w:pStyle w:val="Heading2"/>
        <w:rPr>
          <w:rFonts w:asciiTheme="minorHAnsi" w:hAnsiTheme="minorHAnsi" w:cstheme="minorHAnsi"/>
          <w:b/>
          <w:color w:val="auto"/>
        </w:rPr>
      </w:pPr>
      <w:r w:rsidRPr="001E7237">
        <w:rPr>
          <w:rFonts w:asciiTheme="minorHAnsi" w:hAnsiTheme="minorHAnsi" w:cstheme="minorHAnsi"/>
          <w:b/>
          <w:color w:val="auto"/>
        </w:rPr>
        <w:t>6.6</w:t>
      </w:r>
      <w:r w:rsidR="001E7237" w:rsidRPr="001E7237">
        <w:rPr>
          <w:rFonts w:asciiTheme="minorHAnsi" w:hAnsiTheme="minorHAnsi" w:cstheme="minorHAnsi"/>
          <w:b/>
          <w:color w:val="auto"/>
        </w:rPr>
        <w:t xml:space="preserve"> </w:t>
      </w:r>
      <w:r w:rsidR="00D317F5" w:rsidRPr="001E7237">
        <w:rPr>
          <w:rFonts w:asciiTheme="minorHAnsi" w:hAnsiTheme="minorHAnsi" w:cstheme="minorHAnsi"/>
          <w:b/>
          <w:color w:val="auto"/>
        </w:rPr>
        <w:t xml:space="preserve">2019-20 Precept </w:t>
      </w:r>
    </w:p>
    <w:p w14:paraId="233C60F1" w14:textId="7A1EED0D" w:rsidR="008B50E4" w:rsidRPr="001E7237" w:rsidRDefault="00D317F5" w:rsidP="00FB7C8D">
      <w:pPr>
        <w:rPr>
          <w:rFonts w:cstheme="minorHAnsi"/>
          <w:sz w:val="24"/>
          <w:szCs w:val="24"/>
        </w:rPr>
      </w:pPr>
      <w:r w:rsidRPr="001E7237">
        <w:rPr>
          <w:rFonts w:cstheme="minorHAnsi"/>
          <w:sz w:val="24"/>
          <w:szCs w:val="24"/>
        </w:rPr>
        <w:t xml:space="preserve">The Clerk informed members that the bank balance was </w:t>
      </w:r>
      <w:r w:rsidR="00414C7D" w:rsidRPr="001E7237">
        <w:rPr>
          <w:rFonts w:cstheme="minorHAnsi"/>
          <w:sz w:val="24"/>
          <w:szCs w:val="24"/>
        </w:rPr>
        <w:t>£7,199.81p.</w:t>
      </w:r>
      <w:r w:rsidRPr="001E7237">
        <w:rPr>
          <w:rFonts w:cstheme="minorHAnsi"/>
          <w:sz w:val="24"/>
          <w:szCs w:val="24"/>
        </w:rPr>
        <w:t xml:space="preserve"> She outlined the current spending commitments for the field and playground. It was noted that costs were increasing and last year’s increase had</w:t>
      </w:r>
      <w:r w:rsidR="00414C7D" w:rsidRPr="001E7237">
        <w:rPr>
          <w:rFonts w:cstheme="minorHAnsi"/>
          <w:sz w:val="24"/>
          <w:szCs w:val="24"/>
        </w:rPr>
        <w:t xml:space="preserve"> not</w:t>
      </w:r>
      <w:r w:rsidRPr="001E7237">
        <w:rPr>
          <w:rFonts w:cstheme="minorHAnsi"/>
          <w:sz w:val="24"/>
          <w:szCs w:val="24"/>
        </w:rPr>
        <w:t xml:space="preserve"> </w:t>
      </w:r>
      <w:r w:rsidR="00A577BC" w:rsidRPr="001E7237">
        <w:rPr>
          <w:rFonts w:cstheme="minorHAnsi"/>
          <w:sz w:val="24"/>
          <w:szCs w:val="24"/>
        </w:rPr>
        <w:t>boosted the reserves.</w:t>
      </w:r>
      <w:r w:rsidRPr="001E7237">
        <w:rPr>
          <w:rFonts w:cstheme="minorHAnsi"/>
          <w:sz w:val="24"/>
          <w:szCs w:val="24"/>
        </w:rPr>
        <w:t xml:space="preserve">.  The Clerk indicated </w:t>
      </w:r>
      <w:r w:rsidR="007D0344" w:rsidRPr="001E7237">
        <w:rPr>
          <w:rFonts w:cstheme="minorHAnsi"/>
          <w:sz w:val="24"/>
          <w:szCs w:val="24"/>
        </w:rPr>
        <w:t xml:space="preserve">to members that the </w:t>
      </w:r>
      <w:r w:rsidR="00A577BC" w:rsidRPr="001E7237">
        <w:rPr>
          <w:rFonts w:cstheme="minorHAnsi"/>
          <w:sz w:val="24"/>
          <w:szCs w:val="24"/>
        </w:rPr>
        <w:t xml:space="preserve">time will come when she would stand down and therefore the Council needed to </w:t>
      </w:r>
      <w:r w:rsidR="007D0344" w:rsidRPr="001E7237">
        <w:rPr>
          <w:rFonts w:cstheme="minorHAnsi"/>
          <w:sz w:val="24"/>
          <w:szCs w:val="24"/>
        </w:rPr>
        <w:t xml:space="preserve">have sufficient funds to pay the going rate for </w:t>
      </w:r>
      <w:r w:rsidR="00A577BC" w:rsidRPr="001E7237">
        <w:rPr>
          <w:rFonts w:cstheme="minorHAnsi"/>
          <w:sz w:val="24"/>
          <w:szCs w:val="24"/>
        </w:rPr>
        <w:t>a future Clerk. It was decided to increase the precept from £6,000 to £8,000.</w:t>
      </w:r>
      <w:r w:rsidR="007D0344" w:rsidRPr="001E7237">
        <w:rPr>
          <w:rFonts w:cstheme="minorHAnsi"/>
          <w:sz w:val="24"/>
          <w:szCs w:val="24"/>
        </w:rPr>
        <w:t xml:space="preserve"> </w:t>
      </w:r>
      <w:r w:rsidR="00CA461B" w:rsidRPr="001E7237">
        <w:rPr>
          <w:rFonts w:cstheme="minorHAnsi"/>
          <w:sz w:val="24"/>
          <w:szCs w:val="24"/>
        </w:rPr>
        <w:t>Members also indicated that next year the Council needed to look into getting revenue f</w:t>
      </w:r>
      <w:r w:rsidR="00414C7D" w:rsidRPr="001E7237">
        <w:rPr>
          <w:rFonts w:cstheme="minorHAnsi"/>
          <w:sz w:val="24"/>
          <w:szCs w:val="24"/>
        </w:rPr>
        <w:t>rom users of the field.</w:t>
      </w:r>
    </w:p>
    <w:p w14:paraId="66BBD8FE" w14:textId="50B71123" w:rsidR="008B50E4" w:rsidRPr="001E7237" w:rsidRDefault="008B50E4" w:rsidP="001E7237">
      <w:pPr>
        <w:pStyle w:val="Heading1"/>
        <w:rPr>
          <w:rFonts w:asciiTheme="minorHAnsi" w:hAnsiTheme="minorHAnsi" w:cstheme="minorHAnsi"/>
          <w:b/>
          <w:bCs/>
          <w:color w:val="auto"/>
        </w:rPr>
      </w:pPr>
      <w:r w:rsidRPr="001E7237">
        <w:rPr>
          <w:rFonts w:asciiTheme="minorHAnsi" w:hAnsiTheme="minorHAnsi" w:cstheme="minorHAnsi"/>
          <w:b/>
          <w:bCs/>
          <w:color w:val="auto"/>
        </w:rPr>
        <w:t>7.</w:t>
      </w:r>
      <w:r w:rsidR="001E7237" w:rsidRPr="001E7237">
        <w:rPr>
          <w:rFonts w:asciiTheme="minorHAnsi" w:hAnsiTheme="minorHAnsi" w:cstheme="minorHAnsi"/>
          <w:b/>
          <w:bCs/>
          <w:color w:val="auto"/>
        </w:rPr>
        <w:t xml:space="preserve"> </w:t>
      </w:r>
      <w:r w:rsidRPr="001E7237">
        <w:rPr>
          <w:rFonts w:asciiTheme="minorHAnsi" w:hAnsiTheme="minorHAnsi" w:cstheme="minorHAnsi"/>
          <w:b/>
          <w:bCs/>
          <w:color w:val="auto"/>
        </w:rPr>
        <w:t>Planning</w:t>
      </w:r>
    </w:p>
    <w:p w14:paraId="618B56D5" w14:textId="77777777" w:rsidR="001E7237" w:rsidRPr="001E7237" w:rsidRDefault="008B50E4" w:rsidP="001E7237">
      <w:pPr>
        <w:pStyle w:val="Heading2"/>
        <w:rPr>
          <w:rFonts w:asciiTheme="minorHAnsi" w:hAnsiTheme="minorHAnsi" w:cstheme="minorHAnsi"/>
          <w:b/>
          <w:color w:val="auto"/>
        </w:rPr>
      </w:pPr>
      <w:r w:rsidRPr="001E7237">
        <w:rPr>
          <w:rFonts w:asciiTheme="minorHAnsi" w:hAnsiTheme="minorHAnsi" w:cstheme="minorHAnsi"/>
          <w:b/>
          <w:color w:val="auto"/>
        </w:rPr>
        <w:t>7.1</w:t>
      </w:r>
      <w:r w:rsidR="001E7237" w:rsidRPr="001E7237">
        <w:rPr>
          <w:rFonts w:asciiTheme="minorHAnsi" w:hAnsiTheme="minorHAnsi" w:cstheme="minorHAnsi"/>
          <w:b/>
          <w:color w:val="auto"/>
        </w:rPr>
        <w:t xml:space="preserve"> </w:t>
      </w:r>
      <w:r w:rsidR="00CA461B" w:rsidRPr="001E7237">
        <w:rPr>
          <w:rFonts w:asciiTheme="minorHAnsi" w:hAnsiTheme="minorHAnsi" w:cstheme="minorHAnsi"/>
          <w:b/>
          <w:color w:val="auto"/>
        </w:rPr>
        <w:t xml:space="preserve">18/01458/HOUSE  </w:t>
      </w:r>
    </w:p>
    <w:p w14:paraId="5FEAE42A" w14:textId="0C4C2DF2" w:rsidR="008B50E4" w:rsidRPr="001E7237" w:rsidRDefault="00CA461B" w:rsidP="00FB7C8D">
      <w:pPr>
        <w:rPr>
          <w:rFonts w:cstheme="minorHAnsi"/>
          <w:sz w:val="24"/>
          <w:szCs w:val="24"/>
        </w:rPr>
      </w:pPr>
      <w:proofErr w:type="spellStart"/>
      <w:r w:rsidRPr="001E7237">
        <w:rPr>
          <w:rFonts w:cstheme="minorHAnsi"/>
          <w:sz w:val="24"/>
          <w:szCs w:val="24"/>
        </w:rPr>
        <w:t>Whitcroft</w:t>
      </w:r>
      <w:proofErr w:type="spellEnd"/>
      <w:r w:rsidRPr="001E7237">
        <w:rPr>
          <w:rFonts w:cstheme="minorHAnsi"/>
          <w:sz w:val="24"/>
          <w:szCs w:val="24"/>
        </w:rPr>
        <w:t>, Tiptree Road. Side Extension. Application supported.</w:t>
      </w:r>
    </w:p>
    <w:p w14:paraId="30ABAF4C" w14:textId="77777777" w:rsidR="001E7237" w:rsidRPr="001E7237" w:rsidRDefault="008B50E4" w:rsidP="001E7237">
      <w:pPr>
        <w:pStyle w:val="Heading2"/>
        <w:rPr>
          <w:rFonts w:asciiTheme="minorHAnsi" w:hAnsiTheme="minorHAnsi" w:cstheme="minorHAnsi"/>
          <w:b/>
          <w:color w:val="auto"/>
        </w:rPr>
      </w:pPr>
      <w:r w:rsidRPr="001E7237">
        <w:rPr>
          <w:rFonts w:asciiTheme="minorHAnsi" w:hAnsiTheme="minorHAnsi" w:cstheme="minorHAnsi"/>
          <w:b/>
          <w:color w:val="auto"/>
        </w:rPr>
        <w:t>7.2</w:t>
      </w:r>
      <w:r w:rsidR="001E7237" w:rsidRPr="001E7237">
        <w:rPr>
          <w:rFonts w:asciiTheme="minorHAnsi" w:hAnsiTheme="minorHAnsi" w:cstheme="minorHAnsi"/>
          <w:b/>
          <w:color w:val="auto"/>
        </w:rPr>
        <w:t xml:space="preserve"> </w:t>
      </w:r>
      <w:r w:rsidR="00CA461B" w:rsidRPr="001E7237">
        <w:rPr>
          <w:rFonts w:asciiTheme="minorHAnsi" w:hAnsiTheme="minorHAnsi" w:cstheme="minorHAnsi"/>
          <w:b/>
          <w:color w:val="auto"/>
        </w:rPr>
        <w:t>18/01460/HOUSE</w:t>
      </w:r>
    </w:p>
    <w:p w14:paraId="0C9697F3" w14:textId="54B14B89" w:rsidR="008B50E4" w:rsidRPr="001E7237" w:rsidRDefault="00CA461B" w:rsidP="00FB7C8D">
      <w:pPr>
        <w:rPr>
          <w:rFonts w:cstheme="minorHAnsi"/>
          <w:sz w:val="24"/>
          <w:szCs w:val="24"/>
        </w:rPr>
      </w:pPr>
      <w:r w:rsidRPr="001E7237">
        <w:rPr>
          <w:rFonts w:cstheme="minorHAnsi"/>
          <w:sz w:val="24"/>
          <w:szCs w:val="24"/>
        </w:rPr>
        <w:t>Monterey, Maldon Road. New vehicle crossing. Application Supported.</w:t>
      </w:r>
    </w:p>
    <w:p w14:paraId="2A856F17" w14:textId="77777777" w:rsidR="001E7237" w:rsidRPr="001E7237" w:rsidRDefault="008B50E4" w:rsidP="001E7237">
      <w:pPr>
        <w:pStyle w:val="Heading2"/>
        <w:rPr>
          <w:rFonts w:asciiTheme="minorHAnsi" w:hAnsiTheme="minorHAnsi" w:cstheme="minorHAnsi"/>
          <w:b/>
          <w:color w:val="auto"/>
        </w:rPr>
      </w:pPr>
      <w:r w:rsidRPr="001E7237">
        <w:rPr>
          <w:rFonts w:asciiTheme="minorHAnsi" w:hAnsiTheme="minorHAnsi" w:cstheme="minorHAnsi"/>
          <w:b/>
          <w:color w:val="auto"/>
        </w:rPr>
        <w:t>7.3</w:t>
      </w:r>
      <w:r w:rsidR="001E7237" w:rsidRPr="001E7237">
        <w:rPr>
          <w:rFonts w:asciiTheme="minorHAnsi" w:hAnsiTheme="minorHAnsi" w:cstheme="minorHAnsi"/>
          <w:b/>
          <w:color w:val="auto"/>
        </w:rPr>
        <w:t xml:space="preserve"> </w:t>
      </w:r>
      <w:r w:rsidR="00CA461B" w:rsidRPr="001E7237">
        <w:rPr>
          <w:rFonts w:asciiTheme="minorHAnsi" w:hAnsiTheme="minorHAnsi" w:cstheme="minorHAnsi"/>
          <w:b/>
          <w:color w:val="auto"/>
        </w:rPr>
        <w:t>Recent Planning decisions</w:t>
      </w:r>
    </w:p>
    <w:p w14:paraId="5B2C647E" w14:textId="109AA2E0" w:rsidR="008B50E4" w:rsidRPr="001E7237" w:rsidRDefault="00CA461B" w:rsidP="00FB7C8D">
      <w:pPr>
        <w:rPr>
          <w:rFonts w:cstheme="minorHAnsi"/>
          <w:sz w:val="24"/>
          <w:szCs w:val="24"/>
        </w:rPr>
      </w:pPr>
      <w:r w:rsidRPr="001E7237">
        <w:rPr>
          <w:rFonts w:cstheme="minorHAnsi"/>
          <w:sz w:val="24"/>
          <w:szCs w:val="24"/>
        </w:rPr>
        <w:t xml:space="preserve">Clare House Extension. Passed. Broomfield Farm application passed on appeal.  Lawful development certificate passed for </w:t>
      </w:r>
      <w:r w:rsidR="000B42A6" w:rsidRPr="001E7237">
        <w:rPr>
          <w:rFonts w:cstheme="minorHAnsi"/>
          <w:sz w:val="24"/>
          <w:szCs w:val="24"/>
        </w:rPr>
        <w:t>t</w:t>
      </w:r>
      <w:r w:rsidRPr="001E7237">
        <w:rPr>
          <w:rFonts w:cstheme="minorHAnsi"/>
          <w:sz w:val="24"/>
          <w:szCs w:val="24"/>
        </w:rPr>
        <w:t>imber and forestry</w:t>
      </w:r>
      <w:r w:rsidR="000B42A6" w:rsidRPr="001E7237">
        <w:rPr>
          <w:rFonts w:cstheme="minorHAnsi"/>
          <w:sz w:val="24"/>
          <w:szCs w:val="24"/>
        </w:rPr>
        <w:t xml:space="preserve"> yard</w:t>
      </w:r>
      <w:r w:rsidR="00414C7D" w:rsidRPr="001E7237">
        <w:rPr>
          <w:rFonts w:cstheme="minorHAnsi"/>
          <w:sz w:val="24"/>
          <w:szCs w:val="24"/>
        </w:rPr>
        <w:t xml:space="preserve"> on Kelvedon Road.</w:t>
      </w:r>
    </w:p>
    <w:p w14:paraId="0A12A5F9" w14:textId="77777777" w:rsidR="001E7237" w:rsidRPr="001E7237" w:rsidRDefault="008B50E4" w:rsidP="001E7237">
      <w:pPr>
        <w:pStyle w:val="Heading1"/>
        <w:rPr>
          <w:rFonts w:asciiTheme="minorHAnsi" w:hAnsiTheme="minorHAnsi" w:cstheme="minorHAnsi"/>
          <w:b/>
          <w:bCs/>
          <w:color w:val="auto"/>
        </w:rPr>
      </w:pPr>
      <w:r w:rsidRPr="001E7237">
        <w:rPr>
          <w:rFonts w:asciiTheme="minorHAnsi" w:hAnsiTheme="minorHAnsi" w:cstheme="minorHAnsi"/>
          <w:b/>
          <w:bCs/>
          <w:color w:val="auto"/>
        </w:rPr>
        <w:t>8. Highways</w:t>
      </w:r>
    </w:p>
    <w:p w14:paraId="5EFB1456" w14:textId="2DAE12C4" w:rsidR="008B50E4" w:rsidRPr="001E7237" w:rsidRDefault="000B42A6" w:rsidP="00FB7C8D">
      <w:pPr>
        <w:rPr>
          <w:rFonts w:cstheme="minorHAnsi"/>
          <w:sz w:val="24"/>
          <w:szCs w:val="24"/>
        </w:rPr>
      </w:pPr>
      <w:r w:rsidRPr="001E7237">
        <w:rPr>
          <w:rFonts w:cstheme="minorHAnsi"/>
          <w:sz w:val="24"/>
          <w:szCs w:val="24"/>
        </w:rPr>
        <w:t>The bumps and potholes along Braxted Park Road had been repaired but the road had not been resurfaced. The Clerk had also reported the surface in Tiptree Road but after inspection the Highways Dept listed the work as non</w:t>
      </w:r>
      <w:r w:rsidR="00044E4B" w:rsidRPr="001E7237">
        <w:rPr>
          <w:rFonts w:cstheme="minorHAnsi"/>
          <w:sz w:val="24"/>
          <w:szCs w:val="24"/>
        </w:rPr>
        <w:t>-</w:t>
      </w:r>
      <w:r w:rsidRPr="001E7237">
        <w:rPr>
          <w:rFonts w:cstheme="minorHAnsi"/>
          <w:sz w:val="24"/>
          <w:szCs w:val="24"/>
        </w:rPr>
        <w:t>essential.</w:t>
      </w:r>
    </w:p>
    <w:p w14:paraId="081FAA87" w14:textId="087600DA" w:rsidR="000B42A6" w:rsidRPr="001E7237" w:rsidRDefault="008B50E4" w:rsidP="001E7237">
      <w:pPr>
        <w:pStyle w:val="Heading1"/>
        <w:rPr>
          <w:rFonts w:asciiTheme="minorHAnsi" w:hAnsiTheme="minorHAnsi" w:cstheme="minorHAnsi"/>
          <w:b/>
          <w:bCs/>
          <w:color w:val="auto"/>
        </w:rPr>
      </w:pPr>
      <w:r w:rsidRPr="001E7237">
        <w:rPr>
          <w:rFonts w:asciiTheme="minorHAnsi" w:hAnsiTheme="minorHAnsi" w:cstheme="minorHAnsi"/>
          <w:b/>
          <w:bCs/>
          <w:color w:val="auto"/>
        </w:rPr>
        <w:t>9. Correspondence</w:t>
      </w:r>
      <w:r w:rsidR="000B42A6" w:rsidRPr="001E7237">
        <w:rPr>
          <w:rFonts w:asciiTheme="minorHAnsi" w:hAnsiTheme="minorHAnsi" w:cstheme="minorHAnsi"/>
          <w:b/>
          <w:bCs/>
          <w:color w:val="auto"/>
        </w:rPr>
        <w:tab/>
      </w:r>
    </w:p>
    <w:p w14:paraId="6AB0F632" w14:textId="77777777" w:rsidR="001E7237" w:rsidRPr="001E7237" w:rsidRDefault="000B42A6" w:rsidP="001E7237">
      <w:pPr>
        <w:pStyle w:val="Heading2"/>
        <w:rPr>
          <w:rFonts w:asciiTheme="minorHAnsi" w:hAnsiTheme="minorHAnsi" w:cstheme="minorHAnsi"/>
          <w:b/>
          <w:bCs/>
          <w:color w:val="auto"/>
        </w:rPr>
      </w:pPr>
      <w:r w:rsidRPr="001E7237">
        <w:rPr>
          <w:rFonts w:asciiTheme="minorHAnsi" w:hAnsiTheme="minorHAnsi" w:cstheme="minorHAnsi"/>
          <w:b/>
          <w:bCs/>
          <w:color w:val="auto"/>
        </w:rPr>
        <w:t>9.1</w:t>
      </w:r>
      <w:r w:rsidR="001E7237" w:rsidRPr="001E7237">
        <w:rPr>
          <w:rFonts w:asciiTheme="minorHAnsi" w:hAnsiTheme="minorHAnsi" w:cstheme="minorHAnsi"/>
          <w:b/>
          <w:bCs/>
          <w:color w:val="auto"/>
        </w:rPr>
        <w:t xml:space="preserve"> </w:t>
      </w:r>
      <w:r w:rsidRPr="001E7237">
        <w:rPr>
          <w:rFonts w:asciiTheme="minorHAnsi" w:hAnsiTheme="minorHAnsi" w:cstheme="minorHAnsi"/>
          <w:b/>
          <w:bCs/>
          <w:color w:val="auto"/>
        </w:rPr>
        <w:t>War Memorial</w:t>
      </w:r>
    </w:p>
    <w:p w14:paraId="5770D2F9" w14:textId="45DA81C3" w:rsidR="008B50E4" w:rsidRPr="001E7237" w:rsidRDefault="000B42A6" w:rsidP="00FB7C8D">
      <w:pPr>
        <w:rPr>
          <w:rFonts w:cstheme="minorHAnsi"/>
          <w:b/>
          <w:sz w:val="24"/>
          <w:szCs w:val="24"/>
        </w:rPr>
      </w:pPr>
      <w:r w:rsidRPr="001E7237">
        <w:rPr>
          <w:rFonts w:cstheme="minorHAnsi"/>
          <w:sz w:val="24"/>
          <w:szCs w:val="24"/>
        </w:rPr>
        <w:t>The vicar of Wickham Bishops had written regarding the costs of the service at the War Memorial. The costs to close the road were £300 and she suggested a meeting of the 3 parishes. Mr Armstrong volunteered to represent Gt Braxted.</w:t>
      </w:r>
    </w:p>
    <w:p w14:paraId="44353DE6" w14:textId="5D510715" w:rsidR="001E7237" w:rsidRPr="001E7237" w:rsidRDefault="000B42A6" w:rsidP="001E7237">
      <w:pPr>
        <w:pStyle w:val="Heading2"/>
        <w:rPr>
          <w:rFonts w:asciiTheme="minorHAnsi" w:hAnsiTheme="minorHAnsi" w:cstheme="minorHAnsi"/>
          <w:b/>
          <w:color w:val="auto"/>
        </w:rPr>
      </w:pPr>
      <w:r w:rsidRPr="001E7237">
        <w:rPr>
          <w:rFonts w:asciiTheme="minorHAnsi" w:hAnsiTheme="minorHAnsi" w:cstheme="minorHAnsi"/>
          <w:b/>
          <w:color w:val="auto"/>
        </w:rPr>
        <w:t>9.2</w:t>
      </w:r>
      <w:r w:rsidR="001E7237" w:rsidRPr="001E7237">
        <w:rPr>
          <w:rFonts w:asciiTheme="minorHAnsi" w:hAnsiTheme="minorHAnsi" w:cstheme="minorHAnsi"/>
          <w:b/>
          <w:color w:val="auto"/>
        </w:rPr>
        <w:t xml:space="preserve"> </w:t>
      </w:r>
      <w:r w:rsidR="00291717" w:rsidRPr="001E7237">
        <w:rPr>
          <w:rFonts w:asciiTheme="minorHAnsi" w:hAnsiTheme="minorHAnsi" w:cstheme="minorHAnsi"/>
          <w:b/>
          <w:color w:val="auto"/>
        </w:rPr>
        <w:t>Cricket Field</w:t>
      </w:r>
    </w:p>
    <w:p w14:paraId="4535D87E" w14:textId="48A02EEE" w:rsidR="000B42A6" w:rsidRPr="001E7237" w:rsidRDefault="00291717" w:rsidP="00FB7C8D">
      <w:pPr>
        <w:rPr>
          <w:rFonts w:cstheme="minorHAnsi"/>
          <w:sz w:val="24"/>
          <w:szCs w:val="24"/>
        </w:rPr>
      </w:pPr>
      <w:r w:rsidRPr="001E7237">
        <w:rPr>
          <w:rFonts w:cstheme="minorHAnsi"/>
          <w:sz w:val="24"/>
          <w:szCs w:val="24"/>
        </w:rPr>
        <w:t xml:space="preserve">The Chairman reported correspondence regarding the Cricket Field . The Clerk indicated that the maintenance would be carried out in January and the vegetation cut back along Tiptree Road. This would make it easier to assess the repairs needed. </w:t>
      </w:r>
    </w:p>
    <w:p w14:paraId="2E08B3A9" w14:textId="088990D7" w:rsidR="00044E4B" w:rsidRPr="001E7237" w:rsidRDefault="00044E4B" w:rsidP="001E7237">
      <w:pPr>
        <w:pStyle w:val="Heading1"/>
        <w:rPr>
          <w:rFonts w:asciiTheme="minorHAnsi" w:hAnsiTheme="minorHAnsi" w:cstheme="minorHAnsi"/>
          <w:b/>
          <w:bCs/>
          <w:color w:val="auto"/>
        </w:rPr>
      </w:pPr>
      <w:r w:rsidRPr="001E7237">
        <w:rPr>
          <w:rFonts w:asciiTheme="minorHAnsi" w:hAnsiTheme="minorHAnsi" w:cstheme="minorHAnsi"/>
          <w:b/>
          <w:bCs/>
          <w:color w:val="auto"/>
        </w:rPr>
        <w:t>10. AOB</w:t>
      </w:r>
    </w:p>
    <w:p w14:paraId="73ED65E1" w14:textId="77777777" w:rsidR="001E7237" w:rsidRPr="001E7237" w:rsidRDefault="00044E4B" w:rsidP="001E7237">
      <w:pPr>
        <w:pStyle w:val="Heading2"/>
        <w:rPr>
          <w:rFonts w:asciiTheme="minorHAnsi" w:hAnsiTheme="minorHAnsi" w:cstheme="minorHAnsi"/>
          <w:b/>
          <w:color w:val="auto"/>
        </w:rPr>
      </w:pPr>
      <w:r w:rsidRPr="001E7237">
        <w:rPr>
          <w:rFonts w:asciiTheme="minorHAnsi" w:hAnsiTheme="minorHAnsi" w:cstheme="minorHAnsi"/>
          <w:b/>
          <w:color w:val="auto"/>
        </w:rPr>
        <w:t>10.1</w:t>
      </w:r>
      <w:r w:rsidR="001E7237" w:rsidRPr="001E7237">
        <w:rPr>
          <w:rFonts w:asciiTheme="minorHAnsi" w:hAnsiTheme="minorHAnsi" w:cstheme="minorHAnsi"/>
          <w:b/>
          <w:color w:val="auto"/>
        </w:rPr>
        <w:t xml:space="preserve"> </w:t>
      </w:r>
      <w:r w:rsidR="00291717" w:rsidRPr="001E7237">
        <w:rPr>
          <w:rFonts w:asciiTheme="minorHAnsi" w:hAnsiTheme="minorHAnsi" w:cstheme="minorHAnsi"/>
          <w:b/>
          <w:color w:val="auto"/>
        </w:rPr>
        <w:t>High Ridge</w:t>
      </w:r>
    </w:p>
    <w:p w14:paraId="3390C877" w14:textId="0A36D09A" w:rsidR="00291717" w:rsidRPr="001E7237" w:rsidRDefault="00291717" w:rsidP="00FB7C8D">
      <w:pPr>
        <w:rPr>
          <w:rFonts w:cstheme="minorHAnsi"/>
          <w:sz w:val="24"/>
          <w:szCs w:val="24"/>
        </w:rPr>
      </w:pPr>
      <w:r w:rsidRPr="001E7237">
        <w:rPr>
          <w:rFonts w:cstheme="minorHAnsi"/>
          <w:sz w:val="24"/>
          <w:szCs w:val="24"/>
        </w:rPr>
        <w:t>It was noted that the grass in front of High Ridge was being cut up and the clerk agreed to contact Moat Housing.</w:t>
      </w:r>
    </w:p>
    <w:p w14:paraId="7450C9D8" w14:textId="77777777" w:rsidR="001E7237" w:rsidRPr="001E7237" w:rsidRDefault="00044E4B" w:rsidP="001E7237">
      <w:pPr>
        <w:pStyle w:val="Heading2"/>
        <w:rPr>
          <w:rFonts w:asciiTheme="minorHAnsi" w:hAnsiTheme="minorHAnsi" w:cstheme="minorHAnsi"/>
          <w:b/>
          <w:color w:val="auto"/>
        </w:rPr>
      </w:pPr>
      <w:r w:rsidRPr="001E7237">
        <w:rPr>
          <w:rFonts w:asciiTheme="minorHAnsi" w:hAnsiTheme="minorHAnsi" w:cstheme="minorHAnsi"/>
          <w:b/>
          <w:color w:val="auto"/>
        </w:rPr>
        <w:lastRenderedPageBreak/>
        <w:t>10.2</w:t>
      </w:r>
      <w:r w:rsidR="001E7237" w:rsidRPr="001E7237">
        <w:rPr>
          <w:rFonts w:asciiTheme="minorHAnsi" w:hAnsiTheme="minorHAnsi" w:cstheme="minorHAnsi"/>
          <w:b/>
          <w:color w:val="auto"/>
        </w:rPr>
        <w:t xml:space="preserve"> </w:t>
      </w:r>
      <w:r w:rsidRPr="001E7237">
        <w:rPr>
          <w:rFonts w:asciiTheme="minorHAnsi" w:hAnsiTheme="minorHAnsi" w:cstheme="minorHAnsi"/>
          <w:b/>
          <w:color w:val="auto"/>
        </w:rPr>
        <w:t>Gates</w:t>
      </w:r>
    </w:p>
    <w:p w14:paraId="2F0A3C23" w14:textId="20ABA7CB" w:rsidR="008B50E4" w:rsidRPr="001E7237" w:rsidRDefault="00044E4B" w:rsidP="00FB7C8D">
      <w:pPr>
        <w:rPr>
          <w:rFonts w:cstheme="minorHAnsi"/>
          <w:b/>
          <w:sz w:val="24"/>
          <w:szCs w:val="24"/>
        </w:rPr>
      </w:pPr>
      <w:r w:rsidRPr="001E7237">
        <w:rPr>
          <w:rFonts w:cstheme="minorHAnsi"/>
          <w:sz w:val="24"/>
          <w:szCs w:val="24"/>
        </w:rPr>
        <w:t>Latches were missing on the Bung Row gate and it was suggested a gate was needed from the playground on to Tiptree Road opposite Clare House. Pavilion Management would discuss this at their next meeting.</w:t>
      </w:r>
    </w:p>
    <w:p w14:paraId="24B65740" w14:textId="023E0593" w:rsidR="001E7237" w:rsidRPr="001E7237" w:rsidRDefault="008B50E4" w:rsidP="001E7237">
      <w:pPr>
        <w:pStyle w:val="Heading1"/>
        <w:rPr>
          <w:rFonts w:asciiTheme="minorHAnsi" w:hAnsiTheme="minorHAnsi" w:cstheme="minorHAnsi"/>
          <w:b/>
          <w:bCs/>
          <w:color w:val="auto"/>
        </w:rPr>
      </w:pPr>
      <w:r w:rsidRPr="001E7237">
        <w:rPr>
          <w:rFonts w:asciiTheme="minorHAnsi" w:hAnsiTheme="minorHAnsi" w:cstheme="minorHAnsi"/>
          <w:b/>
          <w:bCs/>
          <w:color w:val="auto"/>
        </w:rPr>
        <w:t xml:space="preserve">11. Date of Next Meeting   </w:t>
      </w:r>
    </w:p>
    <w:p w14:paraId="25E6718D" w14:textId="292CDC79" w:rsidR="008B50E4" w:rsidRPr="001E7237" w:rsidRDefault="008B50E4" w:rsidP="00FB7C8D">
      <w:pPr>
        <w:rPr>
          <w:rFonts w:cstheme="minorHAnsi"/>
          <w:bCs/>
          <w:sz w:val="24"/>
          <w:szCs w:val="24"/>
        </w:rPr>
      </w:pPr>
      <w:r w:rsidRPr="001E7237">
        <w:rPr>
          <w:rFonts w:cstheme="minorHAnsi"/>
          <w:bCs/>
          <w:sz w:val="24"/>
          <w:szCs w:val="24"/>
        </w:rPr>
        <w:t>14</w:t>
      </w:r>
      <w:r w:rsidRPr="001E7237">
        <w:rPr>
          <w:rFonts w:cstheme="minorHAnsi"/>
          <w:bCs/>
          <w:sz w:val="24"/>
          <w:szCs w:val="24"/>
          <w:vertAlign w:val="superscript"/>
        </w:rPr>
        <w:t>th</w:t>
      </w:r>
      <w:r w:rsidRPr="001E7237">
        <w:rPr>
          <w:rFonts w:cstheme="minorHAnsi"/>
          <w:bCs/>
          <w:sz w:val="24"/>
          <w:szCs w:val="24"/>
        </w:rPr>
        <w:t xml:space="preserve"> March 2019 (note change from March 7</w:t>
      </w:r>
      <w:r w:rsidRPr="001E7237">
        <w:rPr>
          <w:rFonts w:cstheme="minorHAnsi"/>
          <w:bCs/>
          <w:sz w:val="24"/>
          <w:szCs w:val="24"/>
          <w:vertAlign w:val="superscript"/>
        </w:rPr>
        <w:t>th</w:t>
      </w:r>
      <w:r w:rsidRPr="001E7237">
        <w:rPr>
          <w:rFonts w:cstheme="minorHAnsi"/>
          <w:bCs/>
          <w:sz w:val="24"/>
          <w:szCs w:val="24"/>
        </w:rPr>
        <w:t>)</w:t>
      </w:r>
      <w:r w:rsidR="001E7237">
        <w:rPr>
          <w:rFonts w:cstheme="minorHAnsi"/>
          <w:bCs/>
          <w:sz w:val="24"/>
          <w:szCs w:val="24"/>
        </w:rPr>
        <w:t>.</w:t>
      </w:r>
    </w:p>
    <w:sectPr w:rsidR="008B50E4" w:rsidRPr="001E7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8D"/>
    <w:rsid w:val="00044E4B"/>
    <w:rsid w:val="000B42A6"/>
    <w:rsid w:val="001E7237"/>
    <w:rsid w:val="00291717"/>
    <w:rsid w:val="00304793"/>
    <w:rsid w:val="003869BE"/>
    <w:rsid w:val="00414C7D"/>
    <w:rsid w:val="004B30F5"/>
    <w:rsid w:val="005033C7"/>
    <w:rsid w:val="005B3E98"/>
    <w:rsid w:val="006A7C68"/>
    <w:rsid w:val="007D0344"/>
    <w:rsid w:val="008B50E4"/>
    <w:rsid w:val="0099144C"/>
    <w:rsid w:val="00A01DEE"/>
    <w:rsid w:val="00A577BC"/>
    <w:rsid w:val="00BA2BF5"/>
    <w:rsid w:val="00CA461B"/>
    <w:rsid w:val="00D317F5"/>
    <w:rsid w:val="00FB7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AA43"/>
  <w15:chartTrackingRefBased/>
  <w15:docId w15:val="{8FBBCBAF-AC45-4AA7-BC68-D25BA9BE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72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72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72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723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E72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E723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Gaeta</cp:lastModifiedBy>
  <cp:revision>11</cp:revision>
  <dcterms:created xsi:type="dcterms:W3CDTF">2019-02-01T15:20:00Z</dcterms:created>
  <dcterms:modified xsi:type="dcterms:W3CDTF">2020-09-29T09:44:00Z</dcterms:modified>
</cp:coreProperties>
</file>