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7CC9" w14:textId="4FE204BA" w:rsidR="00F7177B" w:rsidRPr="00964A81" w:rsidRDefault="00F7177B" w:rsidP="00964A81">
      <w:pPr>
        <w:pStyle w:val="Title"/>
        <w:jc w:val="center"/>
        <w:rPr>
          <w:b/>
          <w:bCs/>
          <w:sz w:val="36"/>
          <w:szCs w:val="36"/>
        </w:rPr>
      </w:pPr>
      <w:r w:rsidRPr="00964A81">
        <w:rPr>
          <w:b/>
          <w:bCs/>
          <w:sz w:val="36"/>
          <w:szCs w:val="36"/>
        </w:rPr>
        <w:t xml:space="preserve">Minutes of the Parish Council Meeting held in the pavilion on </w:t>
      </w:r>
      <w:r w:rsidR="002C0254" w:rsidRPr="00964A81">
        <w:rPr>
          <w:b/>
          <w:bCs/>
          <w:sz w:val="36"/>
          <w:szCs w:val="36"/>
        </w:rPr>
        <w:t>9</w:t>
      </w:r>
      <w:r w:rsidR="002C0254" w:rsidRPr="00964A81">
        <w:rPr>
          <w:b/>
          <w:bCs/>
          <w:sz w:val="36"/>
          <w:szCs w:val="36"/>
          <w:vertAlign w:val="superscript"/>
        </w:rPr>
        <w:t>th</w:t>
      </w:r>
      <w:r w:rsidR="002C0254" w:rsidRPr="00964A81">
        <w:rPr>
          <w:b/>
          <w:bCs/>
          <w:sz w:val="36"/>
          <w:szCs w:val="36"/>
        </w:rPr>
        <w:t xml:space="preserve"> January 2020</w:t>
      </w:r>
    </w:p>
    <w:p w14:paraId="274B6E8D" w14:textId="77777777" w:rsidR="00964A81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 xml:space="preserve">Present: </w:t>
      </w:r>
    </w:p>
    <w:p w14:paraId="04B766B1" w14:textId="44C727B7" w:rsidR="00F7177B" w:rsidRPr="00163A8E" w:rsidRDefault="00F7177B" w:rsidP="002C0254">
      <w:pPr>
        <w:spacing w:after="0"/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 xml:space="preserve">Cllr K </w:t>
      </w:r>
      <w:proofErr w:type="spellStart"/>
      <w:r w:rsidRPr="00163A8E">
        <w:rPr>
          <w:rFonts w:cstheme="minorHAnsi"/>
          <w:sz w:val="24"/>
          <w:szCs w:val="24"/>
        </w:rPr>
        <w:t>Hornett</w:t>
      </w:r>
      <w:proofErr w:type="spellEnd"/>
      <w:r w:rsidRPr="00163A8E">
        <w:rPr>
          <w:rFonts w:cstheme="minorHAnsi"/>
          <w:sz w:val="24"/>
          <w:szCs w:val="24"/>
        </w:rPr>
        <w:t xml:space="preserve"> (Chairman), Cllr R Collins, Cllr L Kane, </w:t>
      </w:r>
      <w:r>
        <w:rPr>
          <w:rFonts w:cstheme="minorHAnsi"/>
          <w:sz w:val="24"/>
          <w:szCs w:val="24"/>
        </w:rPr>
        <w:tab/>
        <w:t>Clerk</w:t>
      </w:r>
    </w:p>
    <w:p w14:paraId="18BAC24E" w14:textId="77777777" w:rsidR="00964A81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 xml:space="preserve">In Attendance:  </w:t>
      </w:r>
    </w:p>
    <w:p w14:paraId="0AEB4D06" w14:textId="13DCCD40" w:rsidR="00F7177B" w:rsidRPr="00163A8E" w:rsidRDefault="002C0254" w:rsidP="00F7177B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District Cllr R Siddall, 1</w:t>
      </w:r>
      <w:r w:rsidR="00F7177B" w:rsidRPr="00163A8E">
        <w:rPr>
          <w:rFonts w:cstheme="minorHAnsi"/>
          <w:sz w:val="24"/>
          <w:szCs w:val="24"/>
        </w:rPr>
        <w:t xml:space="preserve"> member</w:t>
      </w:r>
      <w:r>
        <w:rPr>
          <w:rFonts w:cstheme="minorHAnsi"/>
          <w:sz w:val="24"/>
          <w:szCs w:val="24"/>
        </w:rPr>
        <w:t xml:space="preserve"> </w:t>
      </w:r>
      <w:r w:rsidR="00F7177B" w:rsidRPr="00163A8E">
        <w:rPr>
          <w:rFonts w:cstheme="minorHAnsi"/>
          <w:sz w:val="24"/>
          <w:szCs w:val="24"/>
        </w:rPr>
        <w:t>of the public</w:t>
      </w:r>
    </w:p>
    <w:p w14:paraId="7FF6A5E9" w14:textId="3BDDB6A3" w:rsidR="00F7177B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</w:t>
      </w:r>
      <w:r w:rsidR="002C0254" w:rsidRPr="00964A81">
        <w:rPr>
          <w:b/>
          <w:bCs/>
          <w:color w:val="auto"/>
        </w:rPr>
        <w:t>35</w:t>
      </w:r>
      <w:r w:rsidRPr="00964A81">
        <w:rPr>
          <w:b/>
          <w:bCs/>
          <w:color w:val="auto"/>
        </w:rPr>
        <w:t xml:space="preserve"> Apologies for Absence</w:t>
      </w:r>
      <w:r w:rsidRPr="00964A81">
        <w:rPr>
          <w:b/>
          <w:bCs/>
          <w:color w:val="auto"/>
        </w:rPr>
        <w:tab/>
      </w:r>
      <w:r w:rsidRPr="00964A81">
        <w:rPr>
          <w:b/>
          <w:bCs/>
          <w:color w:val="auto"/>
        </w:rPr>
        <w:tab/>
      </w:r>
    </w:p>
    <w:p w14:paraId="3447C778" w14:textId="760BCEFB" w:rsidR="00F7177B" w:rsidRPr="00163A8E" w:rsidRDefault="002C0254" w:rsidP="00F7177B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were received and accepted from Cllrs Knapman and Armstrong</w:t>
      </w:r>
      <w:r w:rsidR="00F7177B" w:rsidRPr="00163A8E">
        <w:rPr>
          <w:rFonts w:cstheme="minorHAnsi"/>
          <w:sz w:val="24"/>
          <w:szCs w:val="24"/>
        </w:rPr>
        <w:t>.</w:t>
      </w:r>
    </w:p>
    <w:p w14:paraId="4FAFBD62" w14:textId="77777777" w:rsidR="00964A81" w:rsidRPr="00964A81" w:rsidRDefault="002C0254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 xml:space="preserve">19/36 Minutes of the Parish Council Meetings </w:t>
      </w:r>
    </w:p>
    <w:p w14:paraId="421F6C82" w14:textId="5E8BAFA4" w:rsidR="002C0254" w:rsidRPr="002C0254" w:rsidRDefault="00964A81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</w:t>
      </w:r>
      <w:r w:rsidR="002C0254">
        <w:rPr>
          <w:rFonts w:cstheme="minorHAnsi"/>
          <w:bCs/>
          <w:sz w:val="24"/>
          <w:szCs w:val="24"/>
        </w:rPr>
        <w:t>eld on 7</w:t>
      </w:r>
      <w:r w:rsidR="002C0254" w:rsidRPr="002C0254">
        <w:rPr>
          <w:rFonts w:cstheme="minorHAnsi"/>
          <w:bCs/>
          <w:sz w:val="24"/>
          <w:szCs w:val="24"/>
          <w:vertAlign w:val="superscript"/>
        </w:rPr>
        <w:t>th</w:t>
      </w:r>
      <w:r w:rsidR="002C0254">
        <w:rPr>
          <w:rFonts w:cstheme="minorHAnsi"/>
          <w:bCs/>
          <w:sz w:val="24"/>
          <w:szCs w:val="24"/>
        </w:rPr>
        <w:t xml:space="preserve"> November and 10</w:t>
      </w:r>
      <w:r w:rsidR="002C0254" w:rsidRPr="002C0254">
        <w:rPr>
          <w:rFonts w:cstheme="minorHAnsi"/>
          <w:bCs/>
          <w:sz w:val="24"/>
          <w:szCs w:val="24"/>
          <w:vertAlign w:val="superscript"/>
        </w:rPr>
        <w:t>th</w:t>
      </w:r>
      <w:r w:rsidR="002C0254">
        <w:rPr>
          <w:rFonts w:cstheme="minorHAnsi"/>
          <w:bCs/>
          <w:sz w:val="24"/>
          <w:szCs w:val="24"/>
        </w:rPr>
        <w:t xml:space="preserve"> December 2019 were signed as a correct record by the Chairman.</w:t>
      </w:r>
    </w:p>
    <w:p w14:paraId="40BC08C1" w14:textId="77959FC6" w:rsidR="00F7177B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</w:t>
      </w:r>
      <w:r w:rsidR="002C0254" w:rsidRPr="00964A81">
        <w:rPr>
          <w:b/>
          <w:bCs/>
          <w:color w:val="auto"/>
        </w:rPr>
        <w:t>37</w:t>
      </w:r>
      <w:r w:rsidRPr="00964A81">
        <w:rPr>
          <w:b/>
          <w:bCs/>
          <w:color w:val="auto"/>
        </w:rPr>
        <w:t xml:space="preserve"> Declarations of Interest</w:t>
      </w:r>
      <w:r w:rsidRPr="00964A81">
        <w:rPr>
          <w:b/>
          <w:bCs/>
          <w:color w:val="auto"/>
        </w:rPr>
        <w:tab/>
      </w:r>
    </w:p>
    <w:p w14:paraId="08A8BCDE" w14:textId="77777777" w:rsidR="00F7177B" w:rsidRPr="00163A8E" w:rsidRDefault="00F7177B" w:rsidP="00F7177B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None.</w:t>
      </w:r>
    </w:p>
    <w:p w14:paraId="41F21138" w14:textId="0113E1F0" w:rsidR="002C0254" w:rsidRPr="00964A81" w:rsidRDefault="002C0254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19/38 Maldon District Councillor Update</w:t>
      </w:r>
    </w:p>
    <w:p w14:paraId="0CB4B1D3" w14:textId="02416D26" w:rsidR="002C0254" w:rsidRPr="00964A81" w:rsidRDefault="00686C75" w:rsidP="00964A81">
      <w:pPr>
        <w:pStyle w:val="Heading2"/>
        <w:rPr>
          <w:rFonts w:asciiTheme="minorHAnsi" w:hAnsiTheme="minorHAnsi" w:cstheme="minorHAnsi"/>
          <w:color w:val="auto"/>
        </w:rPr>
      </w:pPr>
      <w:r w:rsidRPr="00964A81">
        <w:rPr>
          <w:rFonts w:asciiTheme="minorHAnsi" w:hAnsiTheme="minorHAnsi" w:cstheme="minorHAnsi"/>
          <w:color w:val="auto"/>
        </w:rPr>
        <w:t>Cllr Siddall</w:t>
      </w:r>
      <w:r w:rsidR="00B45C59" w:rsidRPr="00964A81">
        <w:rPr>
          <w:rFonts w:asciiTheme="minorHAnsi" w:hAnsiTheme="minorHAnsi" w:cstheme="minorHAnsi"/>
          <w:color w:val="auto"/>
        </w:rPr>
        <w:t xml:space="preserve"> reported the following:</w:t>
      </w:r>
    </w:p>
    <w:p w14:paraId="230508EC" w14:textId="64131BD9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Local Highways Panel applications have been submitted.  They will be heard at the March LHP meeting.</w:t>
      </w:r>
    </w:p>
    <w:p w14:paraId="2BF95D9A" w14:textId="77777777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Potential youth group in Great Totham.  Funding available from Chelmsford City Council.</w:t>
      </w:r>
    </w:p>
    <w:p w14:paraId="4C2052C3" w14:textId="353E7054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is an understanding that Maldon Yacht Club will not be evicted.</w:t>
      </w:r>
    </w:p>
    <w:p w14:paraId="3768260D" w14:textId="5847626A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Potential building of a cinema in Maldon.</w:t>
      </w:r>
    </w:p>
    <w:p w14:paraId="45976F13" w14:textId="782EDA7E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Potential scheme similar to the ‘Dengie Dart’ bus service.</w:t>
      </w:r>
    </w:p>
    <w:p w14:paraId="38811D91" w14:textId="1CEF958E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Community Policing presentation.  The total of community policy officers going from 8 up to 12.  The police have a WhatsApp group with Neighbourhood Watch Co-ordinators.</w:t>
      </w:r>
    </w:p>
    <w:p w14:paraId="2E4925F4" w14:textId="0EAADAF8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Change to Maldon District Council’s website.  ‘My Maldon’ can be used to contact the DC.</w:t>
      </w:r>
    </w:p>
    <w:p w14:paraId="4B9F1424" w14:textId="3FF05A6D" w:rsid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Community Pay Back team is available for works around the village at no cost.  The Volunteer Trust offer a more specialised service at £250 per day.</w:t>
      </w:r>
    </w:p>
    <w:p w14:paraId="02C9DD8B" w14:textId="3EB31C66" w:rsidR="00B45C59" w:rsidRPr="00B45C59" w:rsidRDefault="00B45C59" w:rsidP="00B45C59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Cllr Siddall was involved in Priti Patel</w:t>
      </w:r>
      <w:r w:rsidR="00255D12">
        <w:rPr>
          <w:rFonts w:cstheme="minorHAnsi"/>
          <w:bCs/>
          <w:sz w:val="24"/>
          <w:szCs w:val="24"/>
        </w:rPr>
        <w:t>’s</w:t>
      </w:r>
      <w:r>
        <w:rPr>
          <w:rFonts w:cstheme="minorHAnsi"/>
          <w:bCs/>
          <w:sz w:val="24"/>
          <w:szCs w:val="24"/>
        </w:rPr>
        <w:t xml:space="preserve"> election campaign.</w:t>
      </w:r>
    </w:p>
    <w:p w14:paraId="4C624194" w14:textId="75CFDA2E" w:rsidR="00F7177B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</w:t>
      </w:r>
      <w:r w:rsidR="002C0254" w:rsidRPr="00964A81">
        <w:rPr>
          <w:b/>
          <w:bCs/>
          <w:color w:val="auto"/>
        </w:rPr>
        <w:t>39</w:t>
      </w:r>
      <w:r w:rsidRPr="00964A81">
        <w:rPr>
          <w:b/>
          <w:bCs/>
          <w:color w:val="auto"/>
        </w:rPr>
        <w:t xml:space="preserve"> Public Participation Session </w:t>
      </w:r>
    </w:p>
    <w:p w14:paraId="707A95B1" w14:textId="0AC8EC77" w:rsidR="00F7177B" w:rsidRDefault="002C0254" w:rsidP="00F71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comments.</w:t>
      </w:r>
    </w:p>
    <w:p w14:paraId="5924386B" w14:textId="66398941" w:rsidR="0007495C" w:rsidRPr="00964A81" w:rsidRDefault="0007495C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19/40 Speed Checks</w:t>
      </w:r>
    </w:p>
    <w:p w14:paraId="48537AA6" w14:textId="19A77E43" w:rsidR="0007495C" w:rsidRPr="0007495C" w:rsidRDefault="0007495C" w:rsidP="00F71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information on Maldon District Council’s TruCam speed check service was discussed.  </w:t>
      </w:r>
    </w:p>
    <w:p w14:paraId="48E036A6" w14:textId="25B364AC" w:rsidR="002C0254" w:rsidRPr="00964A81" w:rsidRDefault="002C0254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lastRenderedPageBreak/>
        <w:t>19/4</w:t>
      </w:r>
      <w:r w:rsidR="00E97F01" w:rsidRPr="00964A81">
        <w:rPr>
          <w:b/>
          <w:bCs/>
          <w:color w:val="auto"/>
        </w:rPr>
        <w:t>1</w:t>
      </w:r>
      <w:r w:rsidRPr="00964A81">
        <w:rPr>
          <w:b/>
          <w:bCs/>
          <w:color w:val="auto"/>
        </w:rPr>
        <w:t xml:space="preserve"> Finance</w:t>
      </w:r>
    </w:p>
    <w:p w14:paraId="05325894" w14:textId="4E6B8810" w:rsidR="002C0254" w:rsidRDefault="002C0254" w:rsidP="00F7177B">
      <w:pPr>
        <w:rPr>
          <w:rFonts w:cstheme="minorHAnsi"/>
          <w:bCs/>
          <w:sz w:val="24"/>
          <w:szCs w:val="24"/>
        </w:rPr>
      </w:pPr>
      <w:r w:rsidRPr="00E97F01">
        <w:rPr>
          <w:rFonts w:cstheme="minorHAnsi"/>
          <w:b/>
          <w:sz w:val="24"/>
          <w:szCs w:val="24"/>
        </w:rPr>
        <w:t>4</w:t>
      </w:r>
      <w:r w:rsidR="00E97F01" w:rsidRPr="00E97F01">
        <w:rPr>
          <w:rFonts w:cstheme="minorHAnsi"/>
          <w:b/>
          <w:sz w:val="24"/>
          <w:szCs w:val="24"/>
        </w:rPr>
        <w:t>1</w:t>
      </w:r>
      <w:r w:rsidRPr="00E97F01">
        <w:rPr>
          <w:rFonts w:cstheme="minorHAnsi"/>
          <w:b/>
          <w:sz w:val="24"/>
          <w:szCs w:val="24"/>
        </w:rPr>
        <w:t>.1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the Parish Council to approve the budget</w:t>
      </w:r>
      <w:r w:rsidR="00255D12">
        <w:rPr>
          <w:rFonts w:cstheme="minorHAnsi"/>
          <w:bCs/>
          <w:sz w:val="24"/>
          <w:szCs w:val="24"/>
        </w:rPr>
        <w:t xml:space="preserve"> for the 2020/21 financial year.</w:t>
      </w:r>
    </w:p>
    <w:p w14:paraId="4478DFB7" w14:textId="0E4FBFB5" w:rsidR="002C0254" w:rsidRPr="002C0254" w:rsidRDefault="002C0254" w:rsidP="00F7177B">
      <w:pPr>
        <w:rPr>
          <w:rFonts w:cstheme="minorHAnsi"/>
          <w:b/>
          <w:sz w:val="24"/>
          <w:szCs w:val="24"/>
        </w:rPr>
      </w:pPr>
      <w:r w:rsidRPr="00E97F01">
        <w:rPr>
          <w:rFonts w:cstheme="minorHAnsi"/>
          <w:b/>
          <w:sz w:val="24"/>
          <w:szCs w:val="24"/>
        </w:rPr>
        <w:t>4</w:t>
      </w:r>
      <w:r w:rsidR="00E97F01" w:rsidRPr="00E97F01">
        <w:rPr>
          <w:rFonts w:cstheme="minorHAnsi"/>
          <w:b/>
          <w:sz w:val="24"/>
          <w:szCs w:val="24"/>
        </w:rPr>
        <w:t>1</w:t>
      </w:r>
      <w:r w:rsidRPr="00E97F01">
        <w:rPr>
          <w:rFonts w:cstheme="minorHAnsi"/>
          <w:b/>
          <w:sz w:val="24"/>
          <w:szCs w:val="24"/>
        </w:rPr>
        <w:t>.2</w:t>
      </w:r>
      <w:r>
        <w:rPr>
          <w:rFonts w:cstheme="minorHAnsi"/>
          <w:bCs/>
          <w:sz w:val="24"/>
          <w:szCs w:val="24"/>
        </w:rPr>
        <w:t xml:space="preserve"> </w:t>
      </w:r>
      <w:r w:rsidRPr="002C0254"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the Parish Council to adopt a precept of £8,160 for the </w:t>
      </w:r>
      <w:r w:rsidR="00B45C59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2020/21 financial year</w:t>
      </w:r>
      <w:r w:rsidR="00255D12">
        <w:rPr>
          <w:rFonts w:cstheme="minorHAnsi"/>
          <w:bCs/>
          <w:sz w:val="24"/>
          <w:szCs w:val="24"/>
        </w:rPr>
        <w:t>;</w:t>
      </w:r>
      <w:r>
        <w:rPr>
          <w:rFonts w:cstheme="minorHAnsi"/>
          <w:bCs/>
          <w:sz w:val="24"/>
          <w:szCs w:val="24"/>
        </w:rPr>
        <w:t xml:space="preserve"> Band D equivalent of £45.66.</w:t>
      </w:r>
    </w:p>
    <w:p w14:paraId="1B84D287" w14:textId="035C79B1" w:rsidR="002C0254" w:rsidRPr="00964A81" w:rsidRDefault="0007495C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19/4</w:t>
      </w:r>
      <w:r w:rsidR="00E97F01" w:rsidRPr="00964A81">
        <w:rPr>
          <w:b/>
          <w:bCs/>
          <w:color w:val="auto"/>
        </w:rPr>
        <w:t>2</w:t>
      </w:r>
      <w:r w:rsidRPr="00964A81">
        <w:rPr>
          <w:b/>
          <w:bCs/>
          <w:color w:val="auto"/>
        </w:rPr>
        <w:t xml:space="preserve"> Council Policies</w:t>
      </w:r>
    </w:p>
    <w:p w14:paraId="27CD51D4" w14:textId="495E5D8C" w:rsidR="0007495C" w:rsidRPr="00E97F01" w:rsidRDefault="00E97F01" w:rsidP="00D92858">
      <w:pPr>
        <w:jc w:val="both"/>
        <w:rPr>
          <w:rFonts w:cstheme="minorHAnsi"/>
          <w:bCs/>
          <w:sz w:val="24"/>
          <w:szCs w:val="24"/>
        </w:rPr>
      </w:pPr>
      <w:r w:rsidRPr="00255D12">
        <w:rPr>
          <w:rFonts w:cstheme="minorHAnsi"/>
          <w:b/>
          <w:sz w:val="24"/>
          <w:szCs w:val="24"/>
        </w:rPr>
        <w:t>It was resolved that</w:t>
      </w:r>
      <w:r>
        <w:rPr>
          <w:rFonts w:cstheme="minorHAnsi"/>
          <w:bCs/>
          <w:sz w:val="24"/>
          <w:szCs w:val="24"/>
        </w:rPr>
        <w:t xml:space="preserve"> the Parish Council to adopt the Data Protection and Data </w:t>
      </w:r>
      <w:r w:rsidR="00AD2220">
        <w:rPr>
          <w:rFonts w:cstheme="minorHAnsi"/>
          <w:bCs/>
          <w:sz w:val="24"/>
          <w:szCs w:val="24"/>
        </w:rPr>
        <w:t>Retention</w:t>
      </w:r>
      <w:r>
        <w:rPr>
          <w:rFonts w:cstheme="minorHAnsi"/>
          <w:bCs/>
          <w:sz w:val="24"/>
          <w:szCs w:val="24"/>
        </w:rPr>
        <w:t xml:space="preserve"> policies.</w:t>
      </w:r>
    </w:p>
    <w:p w14:paraId="07F07A53" w14:textId="68CBBD3F" w:rsidR="00F7177B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</w:t>
      </w:r>
      <w:r w:rsidR="00E97F01" w:rsidRPr="00964A81">
        <w:rPr>
          <w:b/>
          <w:bCs/>
          <w:color w:val="auto"/>
        </w:rPr>
        <w:t>43</w:t>
      </w:r>
      <w:r w:rsidRPr="00964A81">
        <w:rPr>
          <w:b/>
          <w:bCs/>
          <w:color w:val="auto"/>
        </w:rPr>
        <w:t xml:space="preserve"> Planning</w:t>
      </w:r>
    </w:p>
    <w:p w14:paraId="6B280E66" w14:textId="5D18515E" w:rsidR="00E97F01" w:rsidRDefault="00E97F01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planning applications were considered at the meeting.</w:t>
      </w:r>
    </w:p>
    <w:p w14:paraId="08F67AF6" w14:textId="1E7E432A" w:rsidR="00E97F01" w:rsidRPr="00964A81" w:rsidRDefault="00E97F01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19/44 New website</w:t>
      </w:r>
    </w:p>
    <w:p w14:paraId="6CE36039" w14:textId="70F2A892" w:rsidR="00E97F01" w:rsidRDefault="00E97F01" w:rsidP="00F7177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Clerk is setting up a new, free website through Voice.</w:t>
      </w:r>
    </w:p>
    <w:p w14:paraId="2839D546" w14:textId="2021DBE7" w:rsidR="00E97F01" w:rsidRPr="00964A81" w:rsidRDefault="00E97F01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19/45 Essex County Council Transport Meeting</w:t>
      </w:r>
    </w:p>
    <w:p w14:paraId="4DFDF2FA" w14:textId="28A2664E" w:rsidR="00E97F01" w:rsidRPr="00E97F01" w:rsidRDefault="00E97F01" w:rsidP="00255D1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Clerk will attend one of the transport meetings and feedback to the Parish Council.</w:t>
      </w:r>
      <w:r w:rsidR="00AD2220">
        <w:rPr>
          <w:rFonts w:cstheme="minorHAnsi"/>
          <w:bCs/>
          <w:sz w:val="24"/>
          <w:szCs w:val="24"/>
        </w:rPr>
        <w:t xml:space="preserve">  Cllr Hornett expressed an interest in the EALC’s forthcoming Unauthorised Encampment Briefing.</w:t>
      </w:r>
    </w:p>
    <w:p w14:paraId="2FD0304B" w14:textId="56FD3314" w:rsidR="00F7177B" w:rsidRPr="00964A81" w:rsidRDefault="00F7177B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</w:t>
      </w:r>
      <w:r w:rsidR="00AD2220" w:rsidRPr="00964A81">
        <w:rPr>
          <w:b/>
          <w:bCs/>
          <w:color w:val="auto"/>
        </w:rPr>
        <w:t>46</w:t>
      </w:r>
      <w:r w:rsidRPr="00964A81">
        <w:rPr>
          <w:b/>
          <w:bCs/>
          <w:color w:val="auto"/>
        </w:rPr>
        <w:t xml:space="preserve"> Accounts for Payment</w:t>
      </w:r>
    </w:p>
    <w:p w14:paraId="60D976C0" w14:textId="4EAAF157" w:rsidR="00F7177B" w:rsidRDefault="00AD2220" w:rsidP="00F7177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46</w:t>
      </w:r>
      <w:r w:rsidR="00F7177B">
        <w:rPr>
          <w:rFonts w:cstheme="minorHAnsi"/>
          <w:b/>
          <w:sz w:val="24"/>
          <w:szCs w:val="24"/>
        </w:rPr>
        <w:t>.1</w:t>
      </w:r>
      <w:r w:rsidR="00F717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It was resolved that</w:t>
      </w:r>
      <w:r w:rsidR="00F7177B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December</w:t>
      </w:r>
      <w:r w:rsidR="00F7177B">
        <w:rPr>
          <w:rFonts w:cstheme="minorHAnsi"/>
          <w:sz w:val="24"/>
          <w:szCs w:val="24"/>
        </w:rPr>
        <w:t xml:space="preserve"> accounts for payment be approved as follows:</w:t>
      </w:r>
    </w:p>
    <w:p w14:paraId="11AD84DC" w14:textId="77777777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£206.20</w:t>
      </w:r>
    </w:p>
    <w:p w14:paraId="48CEAEFC" w14:textId="409E6252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686C75">
        <w:rPr>
          <w:rFonts w:cstheme="minorHAnsi"/>
          <w:sz w:val="24"/>
          <w:szCs w:val="24"/>
        </w:rPr>
        <w:t>98.80</w:t>
      </w:r>
    </w:p>
    <w:p w14:paraId="3C1BC2D4" w14:textId="6B486400" w:rsidR="00F7177B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D2220">
        <w:rPr>
          <w:rFonts w:cstheme="minorHAnsi"/>
          <w:sz w:val="24"/>
          <w:szCs w:val="24"/>
        </w:rPr>
        <w:t>Little Braxted Parish Council</w:t>
      </w:r>
      <w:r w:rsidR="00AD2220">
        <w:rPr>
          <w:rFonts w:cstheme="minorHAnsi"/>
          <w:sz w:val="24"/>
          <w:szCs w:val="24"/>
        </w:rPr>
        <w:tab/>
      </w:r>
      <w:r w:rsidR="00AD2220">
        <w:rPr>
          <w:rFonts w:cstheme="minorHAnsi"/>
          <w:sz w:val="24"/>
          <w:szCs w:val="24"/>
        </w:rPr>
        <w:tab/>
      </w:r>
      <w:r w:rsidR="00AD2220">
        <w:rPr>
          <w:rFonts w:cstheme="minorHAnsi"/>
          <w:sz w:val="24"/>
          <w:szCs w:val="24"/>
        </w:rPr>
        <w:tab/>
        <w:t>£</w:t>
      </w:r>
      <w:r w:rsidR="00686C75">
        <w:rPr>
          <w:rFonts w:cstheme="minorHAnsi"/>
          <w:sz w:val="24"/>
          <w:szCs w:val="24"/>
        </w:rPr>
        <w:t>92.36</w:t>
      </w:r>
    </w:p>
    <w:p w14:paraId="05D132C6" w14:textId="0EF9674E" w:rsidR="00F7177B" w:rsidRPr="008D2231" w:rsidRDefault="00F7177B" w:rsidP="00F7177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686C75">
        <w:rPr>
          <w:rFonts w:cstheme="minorHAnsi"/>
          <w:sz w:val="24"/>
          <w:szCs w:val="24"/>
        </w:rPr>
        <w:t>34.61</w:t>
      </w:r>
      <w:r>
        <w:rPr>
          <w:rFonts w:cstheme="minorHAnsi"/>
          <w:sz w:val="24"/>
          <w:szCs w:val="24"/>
        </w:rPr>
        <w:tab/>
      </w:r>
    </w:p>
    <w:p w14:paraId="459577B9" w14:textId="7BD57303" w:rsidR="00F7177B" w:rsidRPr="00964A81" w:rsidRDefault="00AD2220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19/47 Dates of the next Parish Council Meetings</w:t>
      </w:r>
    </w:p>
    <w:p w14:paraId="46AA2FF4" w14:textId="0CD32D75" w:rsidR="00AD2220" w:rsidRDefault="00AD2220" w:rsidP="00F71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dates were agreed:</w:t>
      </w:r>
    </w:p>
    <w:p w14:paraId="1C839CC6" w14:textId="21B88870" w:rsidR="00AD2220" w:rsidRDefault="00AD2220" w:rsidP="00F717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5</w:t>
      </w:r>
      <w:r w:rsidRPr="00AD222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March, Thursday 7</w:t>
      </w:r>
      <w:r w:rsidRPr="00AD222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and Thursday 2</w:t>
      </w:r>
      <w:r w:rsidRPr="00AD2220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July 2020.</w:t>
      </w:r>
    </w:p>
    <w:p w14:paraId="3F5703A2" w14:textId="0E9EBC5B" w:rsidR="00AD2220" w:rsidRPr="00964A81" w:rsidRDefault="00AD2220" w:rsidP="00964A81">
      <w:pPr>
        <w:pStyle w:val="Heading1"/>
        <w:rPr>
          <w:b/>
          <w:bCs/>
          <w:color w:val="auto"/>
        </w:rPr>
      </w:pPr>
      <w:r w:rsidRPr="00964A81">
        <w:rPr>
          <w:b/>
          <w:bCs/>
          <w:color w:val="auto"/>
        </w:rPr>
        <w:t>19/48 General Announcements</w:t>
      </w:r>
    </w:p>
    <w:p w14:paraId="2893FA36" w14:textId="4CEC064B" w:rsidR="00AD2220" w:rsidRDefault="00AD2220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Hornett reported on three recent burglaries in the village.  He requested that this information </w:t>
      </w:r>
      <w:r w:rsidR="00255D12">
        <w:rPr>
          <w:rFonts w:cstheme="minorHAnsi"/>
          <w:sz w:val="24"/>
          <w:szCs w:val="24"/>
        </w:rPr>
        <w:t>be</w:t>
      </w:r>
      <w:r>
        <w:rPr>
          <w:rFonts w:cstheme="minorHAnsi"/>
          <w:sz w:val="24"/>
          <w:szCs w:val="24"/>
        </w:rPr>
        <w:t xml:space="preserve"> published in the Braxted Bulletin.  Cllr Kane will get in touch with the Neighbourhood Watch Co-ordinator.</w:t>
      </w:r>
    </w:p>
    <w:p w14:paraId="53168264" w14:textId="38416CA9" w:rsidR="00AD2220" w:rsidRDefault="00AD2220" w:rsidP="00255D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Clerk reported on the closure of Little Braxted Bridge from 17</w:t>
      </w:r>
      <w:r w:rsidRPr="00AD222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for 10 days.  Essex Highways are replacing the post and rail parapet.</w:t>
      </w:r>
    </w:p>
    <w:p w14:paraId="40F25168" w14:textId="2B29DD99" w:rsidR="00AD2220" w:rsidRDefault="00AD2220" w:rsidP="00F7177B">
      <w:pPr>
        <w:rPr>
          <w:rFonts w:cstheme="minorHAnsi"/>
          <w:sz w:val="24"/>
          <w:szCs w:val="24"/>
        </w:rPr>
      </w:pPr>
    </w:p>
    <w:p w14:paraId="0026EFC2" w14:textId="23462828" w:rsidR="00AD2220" w:rsidRPr="00964A81" w:rsidRDefault="00AD2220" w:rsidP="00964A81">
      <w:pPr>
        <w:pStyle w:val="Heading2"/>
        <w:jc w:val="center"/>
        <w:rPr>
          <w:b/>
          <w:bCs/>
          <w:color w:val="auto"/>
        </w:rPr>
      </w:pPr>
      <w:r w:rsidRPr="00964A81">
        <w:rPr>
          <w:b/>
          <w:bCs/>
          <w:color w:val="auto"/>
        </w:rPr>
        <w:t>Meeting closed at 9.15pm</w:t>
      </w:r>
    </w:p>
    <w:p w14:paraId="025D69E2" w14:textId="77777777" w:rsidR="00A01DEE" w:rsidRDefault="00A01DEE"/>
    <w:sectPr w:rsidR="00A01DEE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BD4A" w14:textId="77777777" w:rsidR="00D40DF0" w:rsidRDefault="00D40DF0">
      <w:pPr>
        <w:spacing w:after="0" w:line="240" w:lineRule="auto"/>
      </w:pPr>
      <w:r>
        <w:separator/>
      </w:r>
    </w:p>
  </w:endnote>
  <w:endnote w:type="continuationSeparator" w:id="0">
    <w:p w14:paraId="27B62B34" w14:textId="77777777" w:rsidR="00D40DF0" w:rsidRDefault="00D4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AC44" w14:textId="4EEB1DD1" w:rsidR="00163A8E" w:rsidRDefault="00E97F01">
    <w:pPr>
      <w:pStyle w:val="Footer"/>
      <w:jc w:val="center"/>
    </w:pPr>
    <w:r>
      <w:t>1</w:t>
    </w:r>
    <w:r w:rsidR="00F7177B">
      <w:t>/</w:t>
    </w:r>
    <w:r>
      <w:t>20</w:t>
    </w:r>
    <w:r w:rsidR="00F7177B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177B">
          <w:fldChar w:fldCharType="begin"/>
        </w:r>
        <w:r w:rsidR="00F7177B">
          <w:instrText xml:space="preserve"> PAGE   \* MERGEFORMAT </w:instrText>
        </w:r>
        <w:r w:rsidR="00F7177B">
          <w:fldChar w:fldCharType="separate"/>
        </w:r>
        <w:r w:rsidR="00F7177B">
          <w:rPr>
            <w:noProof/>
          </w:rPr>
          <w:t>2</w:t>
        </w:r>
        <w:r w:rsidR="00F7177B">
          <w:rPr>
            <w:noProof/>
          </w:rPr>
          <w:fldChar w:fldCharType="end"/>
        </w:r>
      </w:sdtContent>
    </w:sdt>
  </w:p>
  <w:p w14:paraId="22D0510C" w14:textId="77777777" w:rsidR="00D37D37" w:rsidRDefault="00D4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173F" w14:textId="77777777" w:rsidR="00D40DF0" w:rsidRDefault="00D40DF0">
      <w:pPr>
        <w:spacing w:after="0" w:line="240" w:lineRule="auto"/>
      </w:pPr>
      <w:r>
        <w:separator/>
      </w:r>
    </w:p>
  </w:footnote>
  <w:footnote w:type="continuationSeparator" w:id="0">
    <w:p w14:paraId="5D5A22F7" w14:textId="77777777" w:rsidR="00D40DF0" w:rsidRDefault="00D4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3AC8" w14:textId="3CC589CA" w:rsidR="00C75B08" w:rsidRDefault="00F71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1ECAFA" wp14:editId="51AEDF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C0DE" w14:textId="77777777" w:rsidR="00F7177B" w:rsidRDefault="00F7177B" w:rsidP="00F717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EC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5CBC0DE" w14:textId="77777777" w:rsidR="00F7177B" w:rsidRDefault="00F7177B" w:rsidP="00F717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DC5E" w14:textId="63C439CF" w:rsidR="00C75B08" w:rsidRDefault="00F71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25D9955" wp14:editId="5CD148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C1E88" w14:textId="77777777" w:rsidR="00F7177B" w:rsidRDefault="00F7177B" w:rsidP="00F717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D9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B8C1E88" w14:textId="77777777" w:rsidR="00F7177B" w:rsidRDefault="00F7177B" w:rsidP="00F7177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5F97"/>
    <w:multiLevelType w:val="hybridMultilevel"/>
    <w:tmpl w:val="C9DC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B"/>
    <w:rsid w:val="0007495C"/>
    <w:rsid w:val="00255D12"/>
    <w:rsid w:val="002C0254"/>
    <w:rsid w:val="00686C75"/>
    <w:rsid w:val="006A7C68"/>
    <w:rsid w:val="00964A81"/>
    <w:rsid w:val="00A01DEE"/>
    <w:rsid w:val="00AD2220"/>
    <w:rsid w:val="00B45C59"/>
    <w:rsid w:val="00CA0457"/>
    <w:rsid w:val="00D40DF0"/>
    <w:rsid w:val="00D92858"/>
    <w:rsid w:val="00E46EDA"/>
    <w:rsid w:val="00E97F01"/>
    <w:rsid w:val="00F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03866"/>
  <w15:chartTrackingRefBased/>
  <w15:docId w15:val="{276037BE-F273-4AFA-AC1F-69555C20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7B"/>
  </w:style>
  <w:style w:type="paragraph" w:styleId="Heading1">
    <w:name w:val="heading 1"/>
    <w:basedOn w:val="Normal"/>
    <w:next w:val="Normal"/>
    <w:link w:val="Heading1Char"/>
    <w:uiPriority w:val="9"/>
    <w:qFormat/>
    <w:rsid w:val="00964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7B"/>
  </w:style>
  <w:style w:type="paragraph" w:styleId="Footer">
    <w:name w:val="footer"/>
    <w:basedOn w:val="Normal"/>
    <w:link w:val="FooterChar"/>
    <w:uiPriority w:val="99"/>
    <w:unhideWhenUsed/>
    <w:rsid w:val="00F7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7B"/>
  </w:style>
  <w:style w:type="paragraph" w:styleId="ListParagraph">
    <w:name w:val="List Paragraph"/>
    <w:basedOn w:val="Normal"/>
    <w:uiPriority w:val="34"/>
    <w:qFormat/>
    <w:rsid w:val="00F717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4A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4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Gaeta</cp:lastModifiedBy>
  <cp:revision>9</cp:revision>
  <dcterms:created xsi:type="dcterms:W3CDTF">2020-01-13T06:11:00Z</dcterms:created>
  <dcterms:modified xsi:type="dcterms:W3CDTF">2020-09-28T14:00:00Z</dcterms:modified>
</cp:coreProperties>
</file>