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61235" w14:textId="4496F650" w:rsidR="00BA13AB" w:rsidRPr="0028526D" w:rsidRDefault="0028526D" w:rsidP="0028526D">
      <w:pPr>
        <w:jc w:val="center"/>
        <w:rPr>
          <w:rFonts w:ascii="Arial" w:hAnsi="Arial" w:cs="Arial"/>
          <w:b/>
          <w:bCs/>
          <w:sz w:val="28"/>
          <w:szCs w:val="28"/>
        </w:rPr>
      </w:pPr>
      <w:r w:rsidRPr="0028526D">
        <w:rPr>
          <w:rFonts w:ascii="Arial" w:hAnsi="Arial" w:cs="Arial"/>
          <w:b/>
          <w:bCs/>
          <w:sz w:val="28"/>
          <w:szCs w:val="28"/>
        </w:rPr>
        <w:t>Great Abington Parish Council meeting</w:t>
      </w:r>
      <w:r w:rsidRPr="0028526D">
        <w:rPr>
          <w:rFonts w:ascii="Arial" w:hAnsi="Arial" w:cs="Arial"/>
          <w:b/>
          <w:bCs/>
          <w:sz w:val="28"/>
          <w:szCs w:val="28"/>
        </w:rPr>
        <w:tab/>
        <w:t>1 August 2022</w:t>
      </w:r>
    </w:p>
    <w:p w14:paraId="409D5A1A" w14:textId="77777777" w:rsidR="00D54B4C" w:rsidRPr="0028526D" w:rsidRDefault="00D54B4C" w:rsidP="00BA13AB">
      <w:pPr>
        <w:jc w:val="center"/>
        <w:rPr>
          <w:rFonts w:ascii="Arial" w:hAnsi="Arial" w:cs="Arial"/>
          <w:bCs/>
          <w:sz w:val="22"/>
          <w:szCs w:val="22"/>
        </w:rPr>
      </w:pPr>
    </w:p>
    <w:p w14:paraId="67458A20" w14:textId="77777777" w:rsidR="0028526D" w:rsidRPr="0028526D" w:rsidRDefault="0028526D" w:rsidP="00BA13AB">
      <w:pPr>
        <w:jc w:val="center"/>
        <w:rPr>
          <w:rFonts w:ascii="Arial" w:hAnsi="Arial" w:cs="Arial"/>
          <w:sz w:val="22"/>
          <w:szCs w:val="22"/>
        </w:rPr>
      </w:pPr>
    </w:p>
    <w:p w14:paraId="7A6EFB7A" w14:textId="1B938B98" w:rsidR="0028526D" w:rsidRPr="0028526D" w:rsidRDefault="0028526D" w:rsidP="00BA13AB">
      <w:pPr>
        <w:jc w:val="center"/>
        <w:rPr>
          <w:rFonts w:ascii="Arial" w:hAnsi="Arial" w:cs="Arial"/>
          <w:b/>
          <w:color w:val="FF0000"/>
        </w:rPr>
      </w:pPr>
      <w:r w:rsidRPr="0028526D">
        <w:rPr>
          <w:rFonts w:ascii="Arial" w:hAnsi="Arial" w:cs="Arial"/>
          <w:b/>
        </w:rPr>
        <w:t xml:space="preserve">Minutes of the Parish Council meeting held at the Abington Institute at 7.30 pm on </w:t>
      </w:r>
      <w:r w:rsidRPr="0028526D">
        <w:rPr>
          <w:rFonts w:ascii="Arial" w:hAnsi="Arial" w:cs="Arial"/>
          <w:b/>
          <w:bCs/>
        </w:rPr>
        <w:t>1 August 2022</w:t>
      </w:r>
      <w:r w:rsidRPr="0028526D">
        <w:rPr>
          <w:rFonts w:ascii="Arial" w:hAnsi="Arial" w:cs="Arial"/>
          <w:b/>
          <w:color w:val="FF0000"/>
        </w:rPr>
        <w:tab/>
      </w:r>
      <w:r w:rsidRPr="0028526D">
        <w:rPr>
          <w:rFonts w:ascii="Arial" w:hAnsi="Arial" w:cs="Arial"/>
          <w:b/>
          <w:color w:val="FF0000"/>
        </w:rPr>
        <w:tab/>
      </w:r>
    </w:p>
    <w:p w14:paraId="40B6BBC2" w14:textId="77777777" w:rsidR="0028526D" w:rsidRDefault="0028526D" w:rsidP="0028526D">
      <w:pPr>
        <w:jc w:val="center"/>
        <w:rPr>
          <w:rFonts w:ascii="Arial" w:hAnsi="Arial" w:cs="Arial"/>
          <w:sz w:val="22"/>
          <w:szCs w:val="22"/>
        </w:rPr>
      </w:pPr>
    </w:p>
    <w:p w14:paraId="483EF7AF" w14:textId="77777777" w:rsidR="00F06488" w:rsidRPr="00F06488" w:rsidRDefault="00F06488" w:rsidP="0028526D">
      <w:pPr>
        <w:jc w:val="center"/>
        <w:rPr>
          <w:rFonts w:ascii="Arial" w:hAnsi="Arial" w:cs="Arial"/>
          <w:sz w:val="22"/>
          <w:szCs w:val="22"/>
        </w:rPr>
      </w:pPr>
    </w:p>
    <w:p w14:paraId="6BA1E99A" w14:textId="77777777" w:rsidR="0028526D" w:rsidRPr="00F06488" w:rsidRDefault="0028526D" w:rsidP="0028526D">
      <w:pPr>
        <w:jc w:val="center"/>
        <w:rPr>
          <w:rFonts w:ascii="Arial" w:hAnsi="Arial" w:cs="Arial"/>
          <w:sz w:val="22"/>
          <w:szCs w:val="22"/>
        </w:rPr>
      </w:pPr>
    </w:p>
    <w:p w14:paraId="3D8B982E" w14:textId="32B0C0DA" w:rsidR="0028526D" w:rsidRPr="0028526D" w:rsidRDefault="0028526D" w:rsidP="00BA13AB">
      <w:pPr>
        <w:rPr>
          <w:rFonts w:ascii="Arial" w:hAnsi="Arial" w:cs="Arial"/>
          <w:sz w:val="22"/>
          <w:szCs w:val="22"/>
        </w:rPr>
      </w:pPr>
      <w:r w:rsidRPr="00F06488">
        <w:rPr>
          <w:rFonts w:ascii="Arial" w:hAnsi="Arial" w:cs="Arial"/>
          <w:b/>
          <w:sz w:val="22"/>
          <w:szCs w:val="22"/>
        </w:rPr>
        <w:t xml:space="preserve">In attendance:  </w:t>
      </w:r>
      <w:r w:rsidRPr="00F06488">
        <w:rPr>
          <w:rFonts w:ascii="Arial" w:hAnsi="Arial" w:cs="Arial"/>
          <w:sz w:val="22"/>
          <w:szCs w:val="22"/>
        </w:rPr>
        <w:t>parish councillors</w:t>
      </w:r>
      <w:r w:rsidRPr="00F06488">
        <w:rPr>
          <w:rFonts w:ascii="Arial" w:hAnsi="Arial" w:cs="Arial"/>
          <w:b/>
          <w:sz w:val="22"/>
          <w:szCs w:val="22"/>
        </w:rPr>
        <w:t xml:space="preserve"> </w:t>
      </w:r>
      <w:r w:rsidRPr="00F06488">
        <w:rPr>
          <w:rFonts w:ascii="Arial" w:hAnsi="Arial" w:cs="Arial"/>
          <w:sz w:val="22"/>
          <w:szCs w:val="22"/>
        </w:rPr>
        <w:t>Tony Orgee</w:t>
      </w:r>
      <w:r w:rsidR="00F06488">
        <w:rPr>
          <w:rFonts w:ascii="Arial" w:hAnsi="Arial" w:cs="Arial"/>
          <w:sz w:val="22"/>
          <w:szCs w:val="22"/>
        </w:rPr>
        <w:t xml:space="preserve"> </w:t>
      </w:r>
      <w:r w:rsidRPr="00F06488">
        <w:rPr>
          <w:rFonts w:ascii="Arial" w:hAnsi="Arial" w:cs="Arial"/>
          <w:sz w:val="22"/>
          <w:szCs w:val="22"/>
        </w:rPr>
        <w:t xml:space="preserve">(Chair), Jill Carter and </w:t>
      </w:r>
      <w:proofErr w:type="spellStart"/>
      <w:r w:rsidRPr="00F06488">
        <w:rPr>
          <w:rFonts w:ascii="Arial" w:hAnsi="Arial" w:cs="Arial"/>
          <w:sz w:val="22"/>
          <w:szCs w:val="22"/>
        </w:rPr>
        <w:t>Mak</w:t>
      </w:r>
      <w:proofErr w:type="spellEnd"/>
      <w:r w:rsidRPr="00F06488">
        <w:rPr>
          <w:rFonts w:ascii="Arial" w:hAnsi="Arial" w:cs="Arial"/>
          <w:sz w:val="22"/>
          <w:szCs w:val="22"/>
        </w:rPr>
        <w:t xml:space="preserve"> Makwana</w:t>
      </w:r>
    </w:p>
    <w:p w14:paraId="2F59F175" w14:textId="77777777" w:rsidR="0028526D" w:rsidRPr="0028526D" w:rsidRDefault="0028526D" w:rsidP="00091D1E">
      <w:pPr>
        <w:jc w:val="center"/>
        <w:rPr>
          <w:rFonts w:ascii="Arial" w:hAnsi="Arial" w:cs="Arial"/>
          <w:sz w:val="22"/>
          <w:szCs w:val="22"/>
        </w:rPr>
      </w:pPr>
    </w:p>
    <w:p w14:paraId="2890D9B1" w14:textId="77777777" w:rsidR="0028526D" w:rsidRPr="0028526D" w:rsidRDefault="0028526D" w:rsidP="00091D1E">
      <w:pPr>
        <w:jc w:val="center"/>
        <w:rPr>
          <w:rFonts w:ascii="Arial" w:hAnsi="Arial" w:cs="Arial"/>
          <w:sz w:val="22"/>
          <w:szCs w:val="22"/>
        </w:rPr>
      </w:pPr>
    </w:p>
    <w:p w14:paraId="1A7D2E4A" w14:textId="15647BD4" w:rsidR="0028526D" w:rsidRDefault="00910032" w:rsidP="00BA13AB">
      <w:pPr>
        <w:rPr>
          <w:rFonts w:ascii="Arial" w:hAnsi="Arial" w:cs="Arial"/>
          <w:sz w:val="22"/>
          <w:szCs w:val="22"/>
        </w:rPr>
      </w:pPr>
      <w:r w:rsidRPr="0028526D">
        <w:rPr>
          <w:rFonts w:ascii="Arial" w:hAnsi="Arial" w:cs="Arial"/>
          <w:b/>
          <w:sz w:val="22"/>
          <w:szCs w:val="22"/>
        </w:rPr>
        <w:t>47</w:t>
      </w:r>
      <w:r w:rsidR="0028526D" w:rsidRPr="0028526D">
        <w:rPr>
          <w:rFonts w:ascii="Arial" w:hAnsi="Arial" w:cs="Arial"/>
          <w:b/>
          <w:sz w:val="22"/>
          <w:szCs w:val="22"/>
        </w:rPr>
        <w:t xml:space="preserve">. </w:t>
      </w:r>
      <w:r w:rsidR="00091D1E">
        <w:rPr>
          <w:rFonts w:ascii="Arial" w:hAnsi="Arial" w:cs="Arial"/>
          <w:b/>
          <w:sz w:val="22"/>
          <w:szCs w:val="22"/>
        </w:rPr>
        <w:t xml:space="preserve"> </w:t>
      </w:r>
      <w:r w:rsidR="0028526D" w:rsidRPr="0028526D">
        <w:rPr>
          <w:rFonts w:ascii="Arial" w:hAnsi="Arial" w:cs="Arial"/>
          <w:b/>
          <w:sz w:val="22"/>
          <w:szCs w:val="22"/>
        </w:rPr>
        <w:t>Open</w:t>
      </w:r>
      <w:r w:rsidR="0028526D">
        <w:rPr>
          <w:rFonts w:ascii="Arial" w:hAnsi="Arial" w:cs="Arial"/>
          <w:b/>
          <w:sz w:val="22"/>
          <w:szCs w:val="22"/>
        </w:rPr>
        <w:t xml:space="preserve"> </w:t>
      </w:r>
      <w:r w:rsidR="0028526D" w:rsidRPr="0028526D">
        <w:rPr>
          <w:rFonts w:ascii="Arial" w:hAnsi="Arial" w:cs="Arial"/>
          <w:b/>
          <w:sz w:val="22"/>
          <w:szCs w:val="22"/>
        </w:rPr>
        <w:t>Forum</w:t>
      </w:r>
      <w:r w:rsidR="0028526D">
        <w:rPr>
          <w:rFonts w:ascii="Arial" w:hAnsi="Arial" w:cs="Arial"/>
          <w:sz w:val="22"/>
          <w:szCs w:val="22"/>
        </w:rPr>
        <w:tab/>
      </w:r>
      <w:r w:rsidR="0028526D" w:rsidRPr="0028526D">
        <w:rPr>
          <w:rFonts w:ascii="Arial" w:hAnsi="Arial" w:cs="Arial"/>
          <w:sz w:val="22"/>
          <w:szCs w:val="22"/>
        </w:rPr>
        <w:t>No</w:t>
      </w:r>
      <w:r w:rsidR="0028526D">
        <w:rPr>
          <w:rFonts w:ascii="Arial" w:hAnsi="Arial" w:cs="Arial"/>
          <w:b/>
          <w:sz w:val="22"/>
          <w:szCs w:val="22"/>
        </w:rPr>
        <w:t xml:space="preserve"> </w:t>
      </w:r>
      <w:r w:rsidR="0028526D" w:rsidRPr="0028526D">
        <w:rPr>
          <w:rFonts w:ascii="Arial" w:hAnsi="Arial" w:cs="Arial"/>
          <w:sz w:val="22"/>
          <w:szCs w:val="22"/>
        </w:rPr>
        <w:t>members of the public were present</w:t>
      </w:r>
      <w:r w:rsidR="0028526D">
        <w:rPr>
          <w:rFonts w:ascii="Arial" w:hAnsi="Arial" w:cs="Arial"/>
          <w:sz w:val="22"/>
          <w:szCs w:val="22"/>
        </w:rPr>
        <w:t>.</w:t>
      </w:r>
    </w:p>
    <w:p w14:paraId="064A4075" w14:textId="77777777" w:rsidR="0028526D" w:rsidRDefault="0028526D" w:rsidP="00091D1E">
      <w:pPr>
        <w:jc w:val="center"/>
        <w:rPr>
          <w:rFonts w:ascii="Arial" w:hAnsi="Arial" w:cs="Arial"/>
          <w:sz w:val="22"/>
          <w:szCs w:val="22"/>
        </w:rPr>
      </w:pPr>
    </w:p>
    <w:p w14:paraId="72AD272A" w14:textId="77777777" w:rsidR="0028526D" w:rsidRPr="00F06488" w:rsidRDefault="0028526D" w:rsidP="00091D1E">
      <w:pPr>
        <w:jc w:val="center"/>
        <w:rPr>
          <w:rFonts w:ascii="Arial" w:hAnsi="Arial" w:cs="Arial"/>
          <w:sz w:val="22"/>
          <w:szCs w:val="22"/>
        </w:rPr>
      </w:pPr>
    </w:p>
    <w:p w14:paraId="32147484" w14:textId="72F3F10B" w:rsidR="00BA13AB" w:rsidRPr="0028526D" w:rsidRDefault="00910032" w:rsidP="00BA13AB">
      <w:pPr>
        <w:rPr>
          <w:rFonts w:ascii="Arial" w:hAnsi="Arial" w:cs="Arial"/>
          <w:sz w:val="22"/>
          <w:szCs w:val="22"/>
        </w:rPr>
      </w:pPr>
      <w:r w:rsidRPr="00F06488">
        <w:rPr>
          <w:rFonts w:ascii="Arial" w:hAnsi="Arial" w:cs="Arial"/>
          <w:b/>
          <w:sz w:val="22"/>
          <w:szCs w:val="22"/>
        </w:rPr>
        <w:t>48</w:t>
      </w:r>
      <w:r w:rsidR="0028526D" w:rsidRPr="00F06488">
        <w:rPr>
          <w:rFonts w:ascii="Arial" w:hAnsi="Arial" w:cs="Arial"/>
          <w:b/>
          <w:sz w:val="22"/>
          <w:szCs w:val="22"/>
        </w:rPr>
        <w:t xml:space="preserve">. </w:t>
      </w:r>
      <w:r w:rsidR="00091D1E" w:rsidRPr="00F06488">
        <w:rPr>
          <w:rFonts w:ascii="Arial" w:hAnsi="Arial" w:cs="Arial"/>
          <w:b/>
          <w:sz w:val="22"/>
          <w:szCs w:val="22"/>
        </w:rPr>
        <w:t xml:space="preserve"> </w:t>
      </w:r>
      <w:r w:rsidR="0028526D" w:rsidRPr="00F06488">
        <w:rPr>
          <w:rFonts w:ascii="Arial" w:hAnsi="Arial" w:cs="Arial"/>
          <w:b/>
          <w:sz w:val="22"/>
          <w:szCs w:val="22"/>
        </w:rPr>
        <w:t>Apologies</w:t>
      </w:r>
      <w:r w:rsidR="00091D1E" w:rsidRPr="00F06488">
        <w:rPr>
          <w:rFonts w:ascii="Arial" w:hAnsi="Arial" w:cs="Arial"/>
          <w:sz w:val="22"/>
          <w:szCs w:val="22"/>
        </w:rPr>
        <w:tab/>
      </w:r>
      <w:r w:rsidR="0028526D" w:rsidRPr="00F06488">
        <w:rPr>
          <w:rFonts w:ascii="Arial" w:hAnsi="Arial" w:cs="Arial"/>
          <w:sz w:val="22"/>
          <w:szCs w:val="22"/>
        </w:rPr>
        <w:t>Jane Bowen, Stephen Mc Donnell,</w:t>
      </w:r>
      <w:r w:rsidR="0028526D">
        <w:rPr>
          <w:rFonts w:ascii="Arial" w:hAnsi="Arial" w:cs="Arial"/>
          <w:color w:val="FF0000"/>
          <w:sz w:val="22"/>
          <w:szCs w:val="22"/>
        </w:rPr>
        <w:t xml:space="preserve"> </w:t>
      </w:r>
      <w:r w:rsidR="0028526D">
        <w:rPr>
          <w:rFonts w:ascii="Arial" w:hAnsi="Arial" w:cs="Arial"/>
          <w:sz w:val="22"/>
          <w:szCs w:val="22"/>
        </w:rPr>
        <w:t>Louise Patten and Emma, Pery</w:t>
      </w:r>
    </w:p>
    <w:p w14:paraId="55C6B887" w14:textId="63C42569" w:rsidR="00BA13AB" w:rsidRPr="0028526D" w:rsidRDefault="00BA13AB" w:rsidP="00091D1E">
      <w:pPr>
        <w:jc w:val="center"/>
        <w:rPr>
          <w:rFonts w:ascii="Arial" w:hAnsi="Arial" w:cs="Arial"/>
          <w:sz w:val="22"/>
          <w:szCs w:val="22"/>
        </w:rPr>
      </w:pPr>
    </w:p>
    <w:p w14:paraId="76DC075B" w14:textId="77777777" w:rsidR="00D54B4C" w:rsidRPr="0028526D" w:rsidRDefault="00D54B4C" w:rsidP="00091D1E">
      <w:pPr>
        <w:jc w:val="center"/>
        <w:rPr>
          <w:rFonts w:ascii="Arial" w:hAnsi="Arial" w:cs="Arial"/>
          <w:sz w:val="22"/>
          <w:szCs w:val="22"/>
        </w:rPr>
      </w:pPr>
    </w:p>
    <w:p w14:paraId="1B7F05FC" w14:textId="52E4E8CA" w:rsidR="0028526D" w:rsidRDefault="00910032" w:rsidP="00BA13AB">
      <w:pPr>
        <w:rPr>
          <w:rFonts w:ascii="Arial" w:hAnsi="Arial" w:cs="Arial"/>
          <w:b/>
          <w:bCs/>
          <w:sz w:val="22"/>
          <w:szCs w:val="22"/>
        </w:rPr>
      </w:pPr>
      <w:r w:rsidRPr="0028526D">
        <w:rPr>
          <w:rFonts w:ascii="Arial" w:hAnsi="Arial" w:cs="Arial"/>
          <w:b/>
          <w:bCs/>
          <w:sz w:val="22"/>
          <w:szCs w:val="22"/>
        </w:rPr>
        <w:t>49</w:t>
      </w:r>
      <w:r w:rsidR="00C1124A" w:rsidRPr="0028526D">
        <w:rPr>
          <w:rFonts w:ascii="Arial" w:hAnsi="Arial" w:cs="Arial"/>
          <w:b/>
          <w:bCs/>
          <w:sz w:val="22"/>
          <w:szCs w:val="22"/>
        </w:rPr>
        <w:t>.</w:t>
      </w:r>
      <w:r w:rsidR="00091D1E">
        <w:rPr>
          <w:rFonts w:ascii="Arial" w:hAnsi="Arial" w:cs="Arial"/>
          <w:b/>
          <w:bCs/>
          <w:sz w:val="22"/>
          <w:szCs w:val="22"/>
        </w:rPr>
        <w:t xml:space="preserve">  </w:t>
      </w:r>
      <w:r w:rsidR="00BA13AB" w:rsidRPr="0028526D">
        <w:rPr>
          <w:rFonts w:ascii="Arial" w:hAnsi="Arial" w:cs="Arial"/>
          <w:b/>
          <w:bCs/>
          <w:sz w:val="22"/>
          <w:szCs w:val="22"/>
        </w:rPr>
        <w:t>D</w:t>
      </w:r>
      <w:r w:rsidR="0028526D">
        <w:rPr>
          <w:rFonts w:ascii="Arial" w:hAnsi="Arial" w:cs="Arial"/>
          <w:b/>
          <w:bCs/>
          <w:sz w:val="22"/>
          <w:szCs w:val="22"/>
        </w:rPr>
        <w:t>eclaration of interest in items to be discussed</w:t>
      </w:r>
      <w:r w:rsidR="00091D1E">
        <w:rPr>
          <w:rFonts w:ascii="Arial" w:hAnsi="Arial" w:cs="Arial"/>
          <w:b/>
          <w:bCs/>
          <w:sz w:val="22"/>
          <w:szCs w:val="22"/>
        </w:rPr>
        <w:tab/>
      </w:r>
      <w:r w:rsidR="00091D1E" w:rsidRPr="00091D1E">
        <w:rPr>
          <w:rFonts w:ascii="Arial" w:hAnsi="Arial" w:cs="Arial"/>
          <w:bCs/>
          <w:sz w:val="22"/>
          <w:szCs w:val="22"/>
        </w:rPr>
        <w:t>there were no decla</w:t>
      </w:r>
      <w:r w:rsidR="00091D1E">
        <w:rPr>
          <w:rFonts w:ascii="Arial" w:hAnsi="Arial" w:cs="Arial"/>
          <w:bCs/>
          <w:sz w:val="22"/>
          <w:szCs w:val="22"/>
        </w:rPr>
        <w:t xml:space="preserve">rations of interest. Tony Orgee commented that although the Parish Nurse project was a church initiative, it was managed and run by </w:t>
      </w:r>
      <w:proofErr w:type="spellStart"/>
      <w:r w:rsidR="00091D1E">
        <w:rPr>
          <w:rFonts w:ascii="Arial" w:hAnsi="Arial" w:cs="Arial"/>
          <w:bCs/>
          <w:sz w:val="22"/>
          <w:szCs w:val="22"/>
        </w:rPr>
        <w:t>Hildersham</w:t>
      </w:r>
      <w:proofErr w:type="spellEnd"/>
      <w:r w:rsidR="00091D1E">
        <w:rPr>
          <w:rFonts w:ascii="Arial" w:hAnsi="Arial" w:cs="Arial"/>
          <w:bCs/>
          <w:sz w:val="22"/>
          <w:szCs w:val="22"/>
        </w:rPr>
        <w:t xml:space="preserve"> Parochial Church Council.</w:t>
      </w:r>
    </w:p>
    <w:p w14:paraId="39B2819D" w14:textId="72132292" w:rsidR="00BA13AB" w:rsidRPr="008E06A1" w:rsidRDefault="00BA13AB" w:rsidP="00091D1E">
      <w:pPr>
        <w:jc w:val="center"/>
        <w:rPr>
          <w:rFonts w:ascii="Arial" w:hAnsi="Arial" w:cs="Arial"/>
          <w:sz w:val="22"/>
          <w:szCs w:val="22"/>
        </w:rPr>
      </w:pPr>
    </w:p>
    <w:p w14:paraId="63222642" w14:textId="77777777" w:rsidR="00D54B4C" w:rsidRPr="008E06A1" w:rsidRDefault="00D54B4C" w:rsidP="00091D1E">
      <w:pPr>
        <w:jc w:val="center"/>
        <w:rPr>
          <w:rFonts w:ascii="Arial" w:hAnsi="Arial" w:cs="Arial"/>
          <w:sz w:val="22"/>
          <w:szCs w:val="22"/>
        </w:rPr>
      </w:pPr>
    </w:p>
    <w:p w14:paraId="49E6723C" w14:textId="32C37D8D" w:rsidR="00910032" w:rsidRPr="008E06A1" w:rsidRDefault="00910032" w:rsidP="00BA13AB">
      <w:pPr>
        <w:rPr>
          <w:rFonts w:ascii="Arial" w:hAnsi="Arial" w:cs="Arial"/>
          <w:b/>
          <w:sz w:val="22"/>
          <w:szCs w:val="22"/>
        </w:rPr>
      </w:pPr>
      <w:r w:rsidRPr="008E06A1">
        <w:rPr>
          <w:rFonts w:ascii="Arial" w:hAnsi="Arial" w:cs="Arial"/>
          <w:b/>
          <w:sz w:val="22"/>
          <w:szCs w:val="22"/>
        </w:rPr>
        <w:t>50</w:t>
      </w:r>
      <w:r w:rsidR="00BA13AB" w:rsidRPr="008E06A1">
        <w:rPr>
          <w:rFonts w:ascii="Arial" w:hAnsi="Arial" w:cs="Arial"/>
          <w:b/>
          <w:sz w:val="22"/>
          <w:szCs w:val="22"/>
        </w:rPr>
        <w:t xml:space="preserve">. </w:t>
      </w:r>
      <w:r w:rsidR="00091D1E">
        <w:rPr>
          <w:rFonts w:ascii="Arial" w:hAnsi="Arial" w:cs="Arial"/>
          <w:b/>
          <w:sz w:val="22"/>
          <w:szCs w:val="22"/>
        </w:rPr>
        <w:t xml:space="preserve"> </w:t>
      </w:r>
      <w:r w:rsidR="008E06A1" w:rsidRPr="008E06A1">
        <w:rPr>
          <w:rFonts w:ascii="Arial" w:hAnsi="Arial" w:cs="Arial"/>
          <w:b/>
          <w:bCs/>
          <w:sz w:val="22"/>
          <w:szCs w:val="22"/>
        </w:rPr>
        <w:t>Planning</w:t>
      </w:r>
    </w:p>
    <w:p w14:paraId="28F4DBDE" w14:textId="77777777" w:rsidR="008E06A1" w:rsidRPr="008E06A1" w:rsidRDefault="008E06A1" w:rsidP="00BA13AB">
      <w:pPr>
        <w:rPr>
          <w:rFonts w:ascii="Arial" w:hAnsi="Arial" w:cs="Arial"/>
          <w:sz w:val="22"/>
          <w:szCs w:val="22"/>
        </w:rPr>
      </w:pPr>
    </w:p>
    <w:p w14:paraId="4FAE852D" w14:textId="2199F1FC" w:rsidR="00152226" w:rsidRPr="008E06A1" w:rsidRDefault="00160ED5" w:rsidP="008E06A1">
      <w:pPr>
        <w:pStyle w:val="ListParagraph"/>
        <w:numPr>
          <w:ilvl w:val="0"/>
          <w:numId w:val="7"/>
        </w:numPr>
        <w:ind w:hanging="720"/>
        <w:rPr>
          <w:rFonts w:ascii="Arial" w:hAnsi="Arial" w:cs="Arial"/>
          <w:b/>
          <w:sz w:val="22"/>
          <w:szCs w:val="22"/>
        </w:rPr>
      </w:pPr>
      <w:r w:rsidRPr="008E06A1">
        <w:rPr>
          <w:rFonts w:ascii="Arial" w:hAnsi="Arial" w:cs="Arial"/>
          <w:b/>
          <w:sz w:val="22"/>
          <w:szCs w:val="22"/>
          <w:shd w:val="clear" w:color="auto" w:fill="FFFFFF"/>
        </w:rPr>
        <w:t>Appeal against enforcement notice</w:t>
      </w:r>
      <w:r w:rsidRPr="008E06A1">
        <w:rPr>
          <w:rFonts w:ascii="Arial" w:hAnsi="Arial" w:cs="Arial"/>
          <w:b/>
          <w:sz w:val="22"/>
          <w:szCs w:val="22"/>
        </w:rPr>
        <w:t xml:space="preserve">  - </w:t>
      </w:r>
      <w:r w:rsidR="00152226" w:rsidRPr="008E06A1">
        <w:rPr>
          <w:rFonts w:ascii="Arial" w:hAnsi="Arial" w:cs="Arial"/>
          <w:b/>
          <w:sz w:val="22"/>
          <w:szCs w:val="22"/>
        </w:rPr>
        <w:t>16 Chalky Road</w:t>
      </w:r>
      <w:r w:rsidRPr="008E06A1">
        <w:rPr>
          <w:rFonts w:ascii="Arial" w:hAnsi="Arial" w:cs="Arial"/>
          <w:b/>
          <w:sz w:val="22"/>
          <w:szCs w:val="22"/>
        </w:rPr>
        <w:t xml:space="preserve"> - </w:t>
      </w:r>
      <w:r w:rsidRPr="008E06A1">
        <w:rPr>
          <w:rFonts w:ascii="Arial" w:hAnsi="Arial" w:cs="Arial"/>
          <w:sz w:val="22"/>
          <w:szCs w:val="22"/>
          <w:shd w:val="clear" w:color="auto" w:fill="FFFFFF"/>
        </w:rPr>
        <w:t>Barns not built in accordance, use of land as a campsite and breach of landscaping S/2387/17/FL</w:t>
      </w:r>
    </w:p>
    <w:p w14:paraId="7F1EAF68" w14:textId="4160FD88" w:rsidR="00152226" w:rsidRPr="008E06A1" w:rsidRDefault="00152226" w:rsidP="000F4A08">
      <w:pPr>
        <w:ind w:left="720"/>
        <w:rPr>
          <w:rFonts w:ascii="Arial" w:hAnsi="Arial" w:cs="Arial"/>
          <w:sz w:val="22"/>
          <w:szCs w:val="22"/>
        </w:rPr>
      </w:pPr>
    </w:p>
    <w:p w14:paraId="7E783FB6" w14:textId="05E5497B" w:rsidR="008E06A1" w:rsidRDefault="008E06A1" w:rsidP="000F4A08">
      <w:pPr>
        <w:ind w:left="720"/>
        <w:rPr>
          <w:rFonts w:ascii="Arial" w:hAnsi="Arial" w:cs="Arial"/>
          <w:sz w:val="22"/>
          <w:szCs w:val="22"/>
        </w:rPr>
      </w:pPr>
      <w:r w:rsidRPr="008E06A1">
        <w:rPr>
          <w:rFonts w:ascii="Arial" w:hAnsi="Arial" w:cs="Arial"/>
          <w:sz w:val="22"/>
          <w:szCs w:val="22"/>
        </w:rPr>
        <w:t xml:space="preserve">The Council noted the email from Stephen Kelly, </w:t>
      </w:r>
      <w:r w:rsidR="00F06488" w:rsidRPr="00F06488">
        <w:rPr>
          <w:rFonts w:ascii="Arial" w:hAnsi="Arial" w:cs="Arial"/>
          <w:sz w:val="22"/>
          <w:szCs w:val="22"/>
        </w:rPr>
        <w:t>Joint Director of Planning and Economic Development, Greater Cambridge Planning Service,</w:t>
      </w:r>
      <w:r>
        <w:rPr>
          <w:rFonts w:ascii="Arial" w:hAnsi="Arial" w:cs="Arial"/>
          <w:sz w:val="22"/>
          <w:szCs w:val="22"/>
        </w:rPr>
        <w:t xml:space="preserve"> in which he</w:t>
      </w:r>
      <w:r w:rsidR="00F06488">
        <w:rPr>
          <w:rFonts w:ascii="Arial" w:hAnsi="Arial" w:cs="Arial"/>
          <w:sz w:val="22"/>
          <w:szCs w:val="22"/>
        </w:rPr>
        <w:t xml:space="preserve"> stated that he had decided to withdraw</w:t>
      </w:r>
      <w:r w:rsidRPr="008E06A1">
        <w:rPr>
          <w:rFonts w:ascii="Arial" w:hAnsi="Arial" w:cs="Arial"/>
          <w:sz w:val="22"/>
          <w:szCs w:val="22"/>
        </w:rPr>
        <w:t xml:space="preserve"> the </w:t>
      </w:r>
      <w:r w:rsidR="00F06488">
        <w:rPr>
          <w:rFonts w:ascii="Arial" w:hAnsi="Arial" w:cs="Arial"/>
          <w:sz w:val="22"/>
          <w:szCs w:val="22"/>
        </w:rPr>
        <w:t xml:space="preserve">current </w:t>
      </w:r>
      <w:r w:rsidRPr="008E06A1">
        <w:rPr>
          <w:rFonts w:ascii="Arial" w:hAnsi="Arial" w:cs="Arial"/>
          <w:sz w:val="22"/>
          <w:szCs w:val="22"/>
        </w:rPr>
        <w:t>enforcement notice</w:t>
      </w:r>
      <w:r w:rsidR="00F06488">
        <w:rPr>
          <w:rFonts w:ascii="Arial" w:hAnsi="Arial" w:cs="Arial"/>
          <w:sz w:val="22"/>
          <w:szCs w:val="22"/>
        </w:rPr>
        <w:t xml:space="preserve"> because of incorrect dimensions</w:t>
      </w:r>
      <w:r>
        <w:rPr>
          <w:rFonts w:ascii="Arial" w:hAnsi="Arial" w:cs="Arial"/>
          <w:sz w:val="22"/>
          <w:szCs w:val="22"/>
        </w:rPr>
        <w:t xml:space="preserve">, and </w:t>
      </w:r>
      <w:r w:rsidR="00F06488">
        <w:rPr>
          <w:rFonts w:ascii="Arial" w:hAnsi="Arial" w:cs="Arial"/>
          <w:sz w:val="22"/>
          <w:szCs w:val="22"/>
        </w:rPr>
        <w:t>would reconsider</w:t>
      </w:r>
      <w:r>
        <w:rPr>
          <w:rFonts w:ascii="Arial" w:hAnsi="Arial" w:cs="Arial"/>
          <w:sz w:val="22"/>
          <w:szCs w:val="22"/>
        </w:rPr>
        <w:t xml:space="preserve"> the matter further.  In the light of this statement the Council felt that it would be appropriate to wait until Mr Kelly </w:t>
      </w:r>
      <w:r w:rsidR="00F06488">
        <w:rPr>
          <w:rFonts w:ascii="Arial" w:hAnsi="Arial" w:cs="Arial"/>
          <w:sz w:val="22"/>
          <w:szCs w:val="22"/>
        </w:rPr>
        <w:t xml:space="preserve">had </w:t>
      </w:r>
      <w:r>
        <w:rPr>
          <w:rFonts w:ascii="Arial" w:hAnsi="Arial" w:cs="Arial"/>
          <w:sz w:val="22"/>
          <w:szCs w:val="22"/>
        </w:rPr>
        <w:t>decided what future action to take.</w:t>
      </w:r>
    </w:p>
    <w:p w14:paraId="1DF7D5F2" w14:textId="77777777" w:rsidR="008E06A1" w:rsidRDefault="008E06A1" w:rsidP="000F4A08">
      <w:pPr>
        <w:ind w:left="720"/>
        <w:rPr>
          <w:rFonts w:ascii="Arial" w:hAnsi="Arial" w:cs="Arial"/>
          <w:sz w:val="22"/>
          <w:szCs w:val="22"/>
        </w:rPr>
      </w:pPr>
    </w:p>
    <w:p w14:paraId="40EB2405" w14:textId="26B69FA2" w:rsidR="00672244" w:rsidRPr="008E06A1" w:rsidRDefault="008F5437" w:rsidP="008E06A1">
      <w:pPr>
        <w:pStyle w:val="ListParagraph"/>
        <w:numPr>
          <w:ilvl w:val="0"/>
          <w:numId w:val="7"/>
        </w:numPr>
        <w:ind w:hanging="720"/>
        <w:rPr>
          <w:rFonts w:ascii="Arial" w:hAnsi="Arial" w:cs="Arial"/>
          <w:b/>
          <w:sz w:val="22"/>
          <w:szCs w:val="22"/>
        </w:rPr>
      </w:pPr>
      <w:r w:rsidRPr="008E06A1">
        <w:rPr>
          <w:rFonts w:ascii="Arial" w:hAnsi="Arial" w:cs="Arial"/>
          <w:b/>
          <w:sz w:val="22"/>
          <w:szCs w:val="22"/>
          <w:shd w:val="clear" w:color="auto" w:fill="FFFFFF"/>
        </w:rPr>
        <w:t xml:space="preserve">22/02548/FUL – </w:t>
      </w:r>
      <w:r w:rsidRPr="008E06A1">
        <w:rPr>
          <w:rFonts w:ascii="Arial" w:hAnsi="Arial" w:cs="Arial"/>
          <w:b/>
          <w:sz w:val="22"/>
          <w:szCs w:val="22"/>
        </w:rPr>
        <w:t xml:space="preserve">14 </w:t>
      </w:r>
      <w:r w:rsidR="00672244" w:rsidRPr="008E06A1">
        <w:rPr>
          <w:rFonts w:ascii="Arial" w:hAnsi="Arial" w:cs="Arial"/>
          <w:b/>
          <w:sz w:val="22"/>
          <w:szCs w:val="22"/>
        </w:rPr>
        <w:t>Magna Close</w:t>
      </w:r>
      <w:r w:rsidRPr="008E06A1">
        <w:rPr>
          <w:rFonts w:ascii="Arial" w:hAnsi="Arial" w:cs="Arial"/>
          <w:b/>
          <w:sz w:val="22"/>
          <w:szCs w:val="22"/>
        </w:rPr>
        <w:t xml:space="preserve"> - </w:t>
      </w:r>
      <w:r w:rsidRPr="008E06A1">
        <w:rPr>
          <w:rFonts w:ascii="Arial" w:hAnsi="Arial" w:cs="Arial"/>
          <w:b/>
          <w:sz w:val="22"/>
          <w:szCs w:val="22"/>
          <w:shd w:val="clear" w:color="auto" w:fill="FFFFFF"/>
        </w:rPr>
        <w:t>Change of use from existing timber outbuilding to hairdressing salon.</w:t>
      </w:r>
    </w:p>
    <w:p w14:paraId="2CD16190" w14:textId="77777777" w:rsidR="008E06A1" w:rsidRPr="008E06A1" w:rsidRDefault="008E06A1" w:rsidP="000F4A08">
      <w:pPr>
        <w:ind w:left="720"/>
        <w:rPr>
          <w:rFonts w:ascii="Arial" w:hAnsi="Arial" w:cs="Arial"/>
          <w:sz w:val="22"/>
          <w:szCs w:val="22"/>
        </w:rPr>
      </w:pPr>
    </w:p>
    <w:p w14:paraId="5454B72B" w14:textId="47F779D3" w:rsidR="008E06A1" w:rsidRDefault="008E06A1" w:rsidP="000F4A08">
      <w:pPr>
        <w:ind w:left="720"/>
        <w:rPr>
          <w:rFonts w:ascii="Arial" w:hAnsi="Arial" w:cs="Arial"/>
          <w:sz w:val="22"/>
          <w:szCs w:val="22"/>
        </w:rPr>
      </w:pPr>
      <w:r>
        <w:rPr>
          <w:rFonts w:ascii="Arial" w:hAnsi="Arial" w:cs="Arial"/>
          <w:sz w:val="22"/>
          <w:szCs w:val="22"/>
        </w:rPr>
        <w:t>The Council noted that there had been a previous application that had not been approved on highways-related grounds.</w:t>
      </w:r>
    </w:p>
    <w:p w14:paraId="11FC484E" w14:textId="77777777" w:rsidR="008E06A1" w:rsidRDefault="008E06A1" w:rsidP="000F4A08">
      <w:pPr>
        <w:ind w:left="720"/>
        <w:rPr>
          <w:rFonts w:ascii="Arial" w:hAnsi="Arial" w:cs="Arial"/>
          <w:sz w:val="22"/>
          <w:szCs w:val="22"/>
        </w:rPr>
      </w:pPr>
    </w:p>
    <w:p w14:paraId="2C8E7E5D" w14:textId="15E7DC19" w:rsidR="008E06A1" w:rsidRDefault="008E06A1" w:rsidP="000F4A08">
      <w:pPr>
        <w:ind w:left="720"/>
        <w:rPr>
          <w:rFonts w:ascii="Arial" w:hAnsi="Arial" w:cs="Arial"/>
          <w:sz w:val="22"/>
          <w:szCs w:val="22"/>
        </w:rPr>
      </w:pPr>
      <w:r>
        <w:rPr>
          <w:rFonts w:ascii="Arial" w:hAnsi="Arial" w:cs="Arial"/>
          <w:sz w:val="22"/>
          <w:szCs w:val="22"/>
        </w:rPr>
        <w:t>The Council noted that the application involved a change use of a building, and that all the work would be internal with no change in the outward appearance of the building.  The comments of the County Council’s Highways Department to the present application were noted.</w:t>
      </w:r>
    </w:p>
    <w:p w14:paraId="4BFBCCAD" w14:textId="77777777" w:rsidR="008E06A1" w:rsidRDefault="008E06A1" w:rsidP="000F4A08">
      <w:pPr>
        <w:ind w:left="720"/>
        <w:rPr>
          <w:rFonts w:ascii="Arial" w:hAnsi="Arial" w:cs="Arial"/>
          <w:sz w:val="22"/>
          <w:szCs w:val="22"/>
        </w:rPr>
      </w:pPr>
    </w:p>
    <w:p w14:paraId="7AF356FD" w14:textId="64249B9B" w:rsidR="008E06A1" w:rsidRPr="008E06A1" w:rsidRDefault="008E06A1" w:rsidP="000F4A08">
      <w:pPr>
        <w:ind w:left="720"/>
        <w:rPr>
          <w:rFonts w:ascii="Arial" w:hAnsi="Arial" w:cs="Arial"/>
          <w:sz w:val="22"/>
          <w:szCs w:val="22"/>
        </w:rPr>
      </w:pPr>
      <w:r>
        <w:rPr>
          <w:rFonts w:ascii="Arial" w:hAnsi="Arial" w:cs="Arial"/>
          <w:sz w:val="22"/>
          <w:szCs w:val="22"/>
        </w:rPr>
        <w:t>The Committee noted that whilst the planning application form stated that the hours of opening would be 9.30 am to 6.00 pm</w:t>
      </w:r>
      <w:r w:rsidR="00091D1E">
        <w:rPr>
          <w:rFonts w:ascii="Arial" w:hAnsi="Arial" w:cs="Arial"/>
          <w:sz w:val="22"/>
          <w:szCs w:val="22"/>
        </w:rPr>
        <w:t xml:space="preserve"> Monday to Friday, the Planning Statement, whilst quoting these opening hours in one section, did state that they would be 9.30 amto5.00pmin a different section.</w:t>
      </w:r>
      <w:r>
        <w:rPr>
          <w:rFonts w:ascii="Arial" w:hAnsi="Arial" w:cs="Arial"/>
          <w:sz w:val="22"/>
          <w:szCs w:val="22"/>
        </w:rPr>
        <w:t xml:space="preserve"> </w:t>
      </w:r>
    </w:p>
    <w:p w14:paraId="5103DF09" w14:textId="77777777" w:rsidR="008E06A1" w:rsidRPr="008E06A1" w:rsidRDefault="008E06A1" w:rsidP="000F4A08">
      <w:pPr>
        <w:ind w:left="720"/>
        <w:rPr>
          <w:rFonts w:ascii="Arial" w:hAnsi="Arial" w:cs="Arial"/>
          <w:sz w:val="22"/>
          <w:szCs w:val="22"/>
        </w:rPr>
      </w:pPr>
    </w:p>
    <w:p w14:paraId="1C90441F" w14:textId="17EF6CF0" w:rsidR="008E06A1" w:rsidRPr="008E06A1" w:rsidRDefault="00091D1E" w:rsidP="000F4A08">
      <w:pPr>
        <w:ind w:left="720"/>
        <w:rPr>
          <w:rFonts w:ascii="Arial" w:hAnsi="Arial" w:cs="Arial"/>
          <w:sz w:val="22"/>
          <w:szCs w:val="22"/>
        </w:rPr>
      </w:pPr>
      <w:r>
        <w:rPr>
          <w:rFonts w:ascii="Arial" w:hAnsi="Arial" w:cs="Arial"/>
          <w:sz w:val="22"/>
          <w:szCs w:val="22"/>
        </w:rPr>
        <w:t xml:space="preserve">The Council felt that the scale of operation and opening hours (assuming these were those quoted in the planning application document) were such that there would be </w:t>
      </w:r>
      <w:r w:rsidR="00F06488" w:rsidRPr="00F06488">
        <w:rPr>
          <w:rFonts w:ascii="Arial" w:hAnsi="Arial" w:cs="Arial"/>
          <w:sz w:val="22"/>
          <w:szCs w:val="22"/>
        </w:rPr>
        <w:t>limited local impacts</w:t>
      </w:r>
      <w:r w:rsidRPr="00F06488">
        <w:rPr>
          <w:rFonts w:ascii="Arial" w:hAnsi="Arial" w:cs="Arial"/>
          <w:sz w:val="22"/>
          <w:szCs w:val="22"/>
        </w:rPr>
        <w:t xml:space="preserve"> </w:t>
      </w:r>
      <w:r>
        <w:rPr>
          <w:rFonts w:ascii="Arial" w:hAnsi="Arial" w:cs="Arial"/>
          <w:sz w:val="22"/>
          <w:szCs w:val="22"/>
        </w:rPr>
        <w:t xml:space="preserve">and so </w:t>
      </w:r>
      <w:r>
        <w:rPr>
          <w:rFonts w:ascii="Arial" w:hAnsi="Arial" w:cs="Arial"/>
          <w:b/>
          <w:sz w:val="22"/>
          <w:szCs w:val="22"/>
        </w:rPr>
        <w:t>agreed to support thi</w:t>
      </w:r>
      <w:r w:rsidRPr="00091D1E">
        <w:rPr>
          <w:rFonts w:ascii="Arial" w:hAnsi="Arial" w:cs="Arial"/>
          <w:b/>
          <w:sz w:val="22"/>
          <w:szCs w:val="22"/>
        </w:rPr>
        <w:t>s application</w:t>
      </w:r>
      <w:r>
        <w:rPr>
          <w:rFonts w:ascii="Arial" w:hAnsi="Arial" w:cs="Arial"/>
          <w:sz w:val="22"/>
          <w:szCs w:val="22"/>
        </w:rPr>
        <w:t xml:space="preserve">.  However, to safeguard the area from any possible </w:t>
      </w:r>
      <w:r w:rsidR="00F06488">
        <w:rPr>
          <w:rFonts w:ascii="Arial" w:hAnsi="Arial" w:cs="Arial"/>
          <w:sz w:val="22"/>
          <w:szCs w:val="22"/>
        </w:rPr>
        <w:t xml:space="preserve">future </w:t>
      </w:r>
      <w:r>
        <w:rPr>
          <w:rFonts w:ascii="Arial" w:hAnsi="Arial" w:cs="Arial"/>
          <w:sz w:val="22"/>
          <w:szCs w:val="22"/>
        </w:rPr>
        <w:t xml:space="preserve">change of ownership or type of activity on the site, it was felt that it would be appropriate to </w:t>
      </w:r>
      <w:r w:rsidRPr="00091D1E">
        <w:rPr>
          <w:rFonts w:ascii="Arial" w:hAnsi="Arial" w:cs="Arial"/>
          <w:b/>
          <w:sz w:val="22"/>
          <w:szCs w:val="22"/>
        </w:rPr>
        <w:t>include a condition limiting approval to the current applicant</w:t>
      </w:r>
      <w:r>
        <w:rPr>
          <w:rFonts w:ascii="Arial" w:hAnsi="Arial" w:cs="Arial"/>
          <w:b/>
          <w:sz w:val="22"/>
          <w:szCs w:val="22"/>
        </w:rPr>
        <w:t>.</w:t>
      </w:r>
    </w:p>
    <w:p w14:paraId="659229A8" w14:textId="77777777" w:rsidR="008E06A1" w:rsidRPr="008E06A1" w:rsidRDefault="008E06A1" w:rsidP="00091D1E">
      <w:pPr>
        <w:jc w:val="center"/>
        <w:rPr>
          <w:rFonts w:ascii="Arial" w:hAnsi="Arial" w:cs="Arial"/>
          <w:sz w:val="22"/>
          <w:szCs w:val="22"/>
        </w:rPr>
      </w:pPr>
    </w:p>
    <w:p w14:paraId="33550E6A" w14:textId="77777777" w:rsidR="008E06A1" w:rsidRPr="008E06A1" w:rsidRDefault="008E06A1" w:rsidP="00091D1E">
      <w:pPr>
        <w:jc w:val="center"/>
        <w:rPr>
          <w:rFonts w:ascii="Arial" w:hAnsi="Arial" w:cs="Arial"/>
          <w:sz w:val="22"/>
          <w:szCs w:val="22"/>
        </w:rPr>
      </w:pPr>
    </w:p>
    <w:p w14:paraId="56022047" w14:textId="4AF0DD3E" w:rsidR="00106955" w:rsidRPr="00DD1417" w:rsidRDefault="00106955" w:rsidP="00106955">
      <w:pPr>
        <w:rPr>
          <w:rFonts w:ascii="Arial" w:hAnsi="Arial" w:cs="Arial"/>
          <w:b/>
          <w:sz w:val="22"/>
          <w:szCs w:val="22"/>
        </w:rPr>
      </w:pPr>
      <w:r w:rsidRPr="00DD1417">
        <w:rPr>
          <w:rFonts w:ascii="Arial" w:hAnsi="Arial" w:cs="Arial"/>
          <w:b/>
          <w:sz w:val="22"/>
          <w:szCs w:val="22"/>
        </w:rPr>
        <w:t>51</w:t>
      </w:r>
      <w:r w:rsidR="007574B9" w:rsidRPr="00DD1417">
        <w:rPr>
          <w:rFonts w:ascii="Arial" w:hAnsi="Arial" w:cs="Arial"/>
          <w:bCs/>
          <w:sz w:val="22"/>
          <w:szCs w:val="22"/>
        </w:rPr>
        <w:t xml:space="preserve">. </w:t>
      </w:r>
      <w:r w:rsidR="00091D1E" w:rsidRPr="00DD1417">
        <w:rPr>
          <w:rFonts w:ascii="Arial" w:hAnsi="Arial" w:cs="Arial"/>
          <w:b/>
          <w:sz w:val="22"/>
          <w:szCs w:val="22"/>
        </w:rPr>
        <w:t>Finance</w:t>
      </w:r>
    </w:p>
    <w:p w14:paraId="752A2792" w14:textId="77777777" w:rsidR="00DD1417" w:rsidRPr="00DD1417" w:rsidRDefault="00DD1417" w:rsidP="00106955">
      <w:pPr>
        <w:rPr>
          <w:rFonts w:ascii="Arial" w:hAnsi="Arial" w:cs="Arial"/>
          <w:sz w:val="22"/>
          <w:szCs w:val="22"/>
        </w:rPr>
      </w:pPr>
    </w:p>
    <w:p w14:paraId="6D3CF5C3" w14:textId="00D5C5A1" w:rsidR="00DD1417" w:rsidRDefault="00DD1417" w:rsidP="00106955">
      <w:pPr>
        <w:rPr>
          <w:rFonts w:ascii="Arial" w:hAnsi="Arial" w:cs="Arial"/>
          <w:sz w:val="22"/>
          <w:szCs w:val="22"/>
        </w:rPr>
      </w:pPr>
      <w:r w:rsidRPr="00DD1417">
        <w:rPr>
          <w:rFonts w:ascii="Arial" w:hAnsi="Arial" w:cs="Arial"/>
          <w:sz w:val="22"/>
          <w:szCs w:val="22"/>
        </w:rPr>
        <w:t>The payments set out in the table below were authorised.</w:t>
      </w:r>
    </w:p>
    <w:p w14:paraId="2A0182C9" w14:textId="77777777" w:rsidR="00DD1417" w:rsidRPr="00DD1417" w:rsidRDefault="00DD1417" w:rsidP="00106955">
      <w:pPr>
        <w:rPr>
          <w:rFonts w:ascii="Arial" w:hAnsi="Arial" w:cs="Arial"/>
          <w:sz w:val="22"/>
          <w:szCs w:val="22"/>
        </w:rPr>
      </w:pPr>
    </w:p>
    <w:tbl>
      <w:tblPr>
        <w:tblW w:w="9072" w:type="dxa"/>
        <w:tblInd w:w="108" w:type="dxa"/>
        <w:tblLayout w:type="fixed"/>
        <w:tblCellMar>
          <w:left w:w="10" w:type="dxa"/>
          <w:right w:w="10" w:type="dxa"/>
        </w:tblCellMar>
        <w:tblLook w:val="0000" w:firstRow="0" w:lastRow="0" w:firstColumn="0" w:lastColumn="0" w:noHBand="0" w:noVBand="0"/>
      </w:tblPr>
      <w:tblGrid>
        <w:gridCol w:w="1305"/>
        <w:gridCol w:w="2523"/>
        <w:gridCol w:w="3543"/>
        <w:gridCol w:w="1701"/>
      </w:tblGrid>
      <w:tr w:rsidR="0028526D" w:rsidRPr="00091D1E" w14:paraId="66C97BEB" w14:textId="77777777" w:rsidTr="00DD1417">
        <w:trPr>
          <w:trHeight w:val="624"/>
        </w:trPr>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CDB5C" w14:textId="77777777" w:rsidR="00106955" w:rsidRPr="00DD1417" w:rsidRDefault="00106955" w:rsidP="00DD1417">
            <w:pPr>
              <w:rPr>
                <w:rFonts w:ascii="Arial" w:hAnsi="Arial" w:cs="Arial"/>
                <w:sz w:val="20"/>
                <w:szCs w:val="20"/>
              </w:rPr>
            </w:pPr>
            <w:r w:rsidRPr="00DD1417">
              <w:rPr>
                <w:rFonts w:ascii="Arial" w:hAnsi="Arial" w:cs="Arial"/>
                <w:sz w:val="20"/>
                <w:szCs w:val="20"/>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E62C7" w14:textId="77777777" w:rsidR="00106955" w:rsidRDefault="00106955" w:rsidP="00DD1417">
            <w:pPr>
              <w:rPr>
                <w:rFonts w:ascii="Arial" w:hAnsi="Arial" w:cs="Arial"/>
                <w:sz w:val="20"/>
                <w:szCs w:val="20"/>
              </w:rPr>
            </w:pPr>
            <w:r w:rsidRPr="00DD1417">
              <w:rPr>
                <w:rFonts w:ascii="Arial" w:hAnsi="Arial" w:cs="Arial"/>
                <w:sz w:val="20"/>
                <w:szCs w:val="20"/>
              </w:rPr>
              <w:t>Paula Harper</w:t>
            </w:r>
          </w:p>
          <w:p w14:paraId="785813B0" w14:textId="77777777" w:rsidR="00DD1417" w:rsidRPr="00DD1417" w:rsidRDefault="00DD1417" w:rsidP="00DD1417">
            <w:pPr>
              <w:rPr>
                <w:rFonts w:ascii="Arial" w:hAnsi="Arial" w:cs="Arial"/>
                <w:sz w:val="20"/>
                <w:szCs w:val="2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83AC6" w14:textId="71C614C4" w:rsidR="00DD1417" w:rsidRPr="00DD1417" w:rsidRDefault="00106955" w:rsidP="00DD1417">
            <w:pPr>
              <w:pStyle w:val="Header"/>
              <w:tabs>
                <w:tab w:val="left" w:pos="720"/>
              </w:tabs>
              <w:rPr>
                <w:rFonts w:ascii="Arial" w:hAnsi="Arial" w:cs="Arial"/>
                <w:sz w:val="18"/>
                <w:szCs w:val="18"/>
              </w:rPr>
            </w:pPr>
            <w:r w:rsidRPr="00DD1417">
              <w:rPr>
                <w:rFonts w:ascii="Arial" w:hAnsi="Arial" w:cs="Arial"/>
                <w:sz w:val="18"/>
                <w:szCs w:val="18"/>
              </w:rPr>
              <w:t>Parish Nurse donation – half of agreed payment over next two years (£2000 agreed in total).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3B73C" w14:textId="133DA911" w:rsidR="00106955" w:rsidRPr="00DD1417" w:rsidRDefault="00106955" w:rsidP="00DD1417">
            <w:pPr>
              <w:pStyle w:val="Header"/>
              <w:tabs>
                <w:tab w:val="left" w:pos="720"/>
              </w:tabs>
              <w:rPr>
                <w:rFonts w:ascii="Arial" w:hAnsi="Arial" w:cs="Arial"/>
                <w:sz w:val="24"/>
                <w:szCs w:val="24"/>
              </w:rPr>
            </w:pPr>
            <w:r w:rsidRPr="00DD1417">
              <w:rPr>
                <w:rFonts w:ascii="Arial" w:hAnsi="Arial" w:cs="Arial"/>
                <w:sz w:val="24"/>
                <w:szCs w:val="24"/>
              </w:rPr>
              <w:t>£</w:t>
            </w:r>
            <w:r w:rsidR="001C3DA4" w:rsidRPr="00DD1417">
              <w:rPr>
                <w:rFonts w:ascii="Arial" w:hAnsi="Arial" w:cs="Arial"/>
                <w:sz w:val="24"/>
                <w:szCs w:val="24"/>
              </w:rPr>
              <w:t>1000.00</w:t>
            </w:r>
          </w:p>
        </w:tc>
      </w:tr>
      <w:tr w:rsidR="0028526D" w:rsidRPr="00091D1E" w14:paraId="4D92DA18" w14:textId="77777777" w:rsidTr="00DD1417">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3E1C7" w14:textId="77777777" w:rsidR="00106955" w:rsidRPr="00DD1417" w:rsidRDefault="00106955" w:rsidP="00DD1417">
            <w:pPr>
              <w:rPr>
                <w:rFonts w:ascii="Arial" w:hAnsi="Arial" w:cs="Arial"/>
                <w:sz w:val="20"/>
                <w:szCs w:val="20"/>
              </w:rPr>
            </w:pPr>
            <w:r w:rsidRPr="00DD1417">
              <w:rPr>
                <w:rFonts w:ascii="Arial" w:hAnsi="Arial" w:cs="Arial"/>
                <w:sz w:val="20"/>
                <w:szCs w:val="20"/>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96F5A" w14:textId="60DF0AA2" w:rsidR="00106955" w:rsidRPr="00DD1417" w:rsidRDefault="00106955" w:rsidP="00DD1417">
            <w:pPr>
              <w:rPr>
                <w:rFonts w:ascii="Arial" w:hAnsi="Arial" w:cs="Arial"/>
                <w:sz w:val="20"/>
                <w:szCs w:val="20"/>
              </w:rPr>
            </w:pPr>
            <w:r w:rsidRPr="00DD1417">
              <w:rPr>
                <w:rFonts w:ascii="Arial" w:hAnsi="Arial" w:cs="Arial"/>
                <w:sz w:val="20"/>
                <w:szCs w:val="20"/>
              </w:rPr>
              <w:t xml:space="preserve">Paula Harper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1A44A" w14:textId="2A9A9A75" w:rsidR="00106955" w:rsidRPr="00DD1417" w:rsidRDefault="00106955" w:rsidP="00DD1417">
            <w:pPr>
              <w:pStyle w:val="Header"/>
              <w:tabs>
                <w:tab w:val="left" w:pos="720"/>
              </w:tabs>
              <w:rPr>
                <w:rFonts w:ascii="Arial" w:hAnsi="Arial" w:cs="Arial"/>
              </w:rPr>
            </w:pPr>
            <w:r w:rsidRPr="00DD1417">
              <w:rPr>
                <w:rFonts w:ascii="Arial" w:hAnsi="Arial" w:cs="Arial"/>
              </w:rPr>
              <w:t>Computer inspection and installation of SSD £28</w:t>
            </w:r>
            <w:r w:rsidR="00BA3178" w:rsidRPr="00DD1417">
              <w:rPr>
                <w:rFonts w:ascii="Arial" w:hAnsi="Arial" w:cs="Arial"/>
              </w:rPr>
              <w:t>.50</w:t>
            </w:r>
            <w:r w:rsidRPr="00DD1417">
              <w:rPr>
                <w:rFonts w:ascii="Arial" w:hAnsi="Arial" w:cs="Arial"/>
              </w:rPr>
              <w:t xml:space="preserve"> +£185</w:t>
            </w:r>
            <w:r w:rsidRPr="00DD1417">
              <w:rPr>
                <w:rFonts w:ascii="Arial" w:hAnsi="Arial" w:cs="Arial"/>
                <w:lang w:val="en-GB"/>
              </w:rPr>
              <w:t xml:space="preserve"> </w:t>
            </w:r>
            <w:r w:rsidRPr="00DD1417">
              <w:rPr>
                <w:rFonts w:ascii="Arial" w:hAnsi="Arial" w:cs="Arial"/>
              </w:rPr>
              <w:t xml:space="preserve">  </w:t>
            </w:r>
            <w:r w:rsidR="00DA2EE4" w:rsidRPr="00DD1417">
              <w:rPr>
                <w:rFonts w:ascii="Arial" w:hAnsi="Arial" w:cs="Arial"/>
              </w:rPr>
              <w:t>for PC laptop</w:t>
            </w:r>
            <w:r w:rsidRPr="00DD1417">
              <w:rPr>
                <w:rFonts w:ascii="Arial" w:hAnsi="Arial" w:cs="Arial"/>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8877F" w14:textId="39A9FB41" w:rsidR="00106955" w:rsidRPr="00DD1417" w:rsidRDefault="00106955" w:rsidP="00DD1417">
            <w:pPr>
              <w:pStyle w:val="Header"/>
              <w:tabs>
                <w:tab w:val="left" w:pos="720"/>
              </w:tabs>
              <w:rPr>
                <w:rFonts w:ascii="Arial" w:hAnsi="Arial" w:cs="Arial"/>
                <w:sz w:val="24"/>
                <w:szCs w:val="24"/>
              </w:rPr>
            </w:pPr>
            <w:r w:rsidRPr="00DD1417">
              <w:rPr>
                <w:rFonts w:ascii="Arial" w:hAnsi="Arial" w:cs="Arial"/>
                <w:sz w:val="24"/>
                <w:szCs w:val="24"/>
              </w:rPr>
              <w:t>£21</w:t>
            </w:r>
            <w:r w:rsidR="001C3DA4" w:rsidRPr="00DD1417">
              <w:rPr>
                <w:rFonts w:ascii="Arial" w:hAnsi="Arial" w:cs="Arial"/>
                <w:sz w:val="24"/>
                <w:szCs w:val="24"/>
              </w:rPr>
              <w:t>3</w:t>
            </w:r>
            <w:r w:rsidRPr="00DD1417">
              <w:rPr>
                <w:rFonts w:ascii="Arial" w:hAnsi="Arial" w:cs="Arial"/>
                <w:sz w:val="24"/>
                <w:szCs w:val="24"/>
              </w:rPr>
              <w:t>.</w:t>
            </w:r>
            <w:r w:rsidR="00BA3178" w:rsidRPr="00DD1417">
              <w:rPr>
                <w:rFonts w:ascii="Arial" w:hAnsi="Arial" w:cs="Arial"/>
                <w:sz w:val="24"/>
                <w:szCs w:val="24"/>
              </w:rPr>
              <w:t>5</w:t>
            </w:r>
            <w:r w:rsidRPr="00DD1417">
              <w:rPr>
                <w:rFonts w:ascii="Arial" w:hAnsi="Arial" w:cs="Arial"/>
                <w:sz w:val="24"/>
                <w:szCs w:val="24"/>
              </w:rPr>
              <w:t>0</w:t>
            </w:r>
          </w:p>
        </w:tc>
      </w:tr>
      <w:tr w:rsidR="00DD1417" w:rsidRPr="00091D1E" w14:paraId="412270BC" w14:textId="77777777" w:rsidTr="00DD1417">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2F059B" w14:textId="77777777" w:rsidR="00106955" w:rsidRPr="00DD1417" w:rsidRDefault="00106955" w:rsidP="00DD1417">
            <w:pPr>
              <w:rPr>
                <w:rFonts w:ascii="Arial" w:hAnsi="Arial" w:cs="Arial"/>
                <w:sz w:val="20"/>
                <w:szCs w:val="20"/>
              </w:rPr>
            </w:pPr>
            <w:r w:rsidRPr="00DD1417">
              <w:rPr>
                <w:rFonts w:ascii="Arial" w:hAnsi="Arial" w:cs="Arial"/>
                <w:sz w:val="20"/>
                <w:szCs w:val="20"/>
              </w:rPr>
              <w:t>Bank transfer</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6F52F" w14:textId="77777777" w:rsidR="00106955" w:rsidRPr="00DD1417" w:rsidRDefault="00106955" w:rsidP="00DD1417">
            <w:pPr>
              <w:rPr>
                <w:rFonts w:ascii="Arial" w:hAnsi="Arial" w:cs="Arial"/>
                <w:sz w:val="20"/>
                <w:szCs w:val="20"/>
              </w:rPr>
            </w:pPr>
            <w:r w:rsidRPr="00DD1417">
              <w:rPr>
                <w:rFonts w:ascii="Arial" w:hAnsi="Arial" w:cs="Arial"/>
                <w:sz w:val="20"/>
                <w:szCs w:val="20"/>
              </w:rPr>
              <w:t xml:space="preserve">Mike </w:t>
            </w:r>
            <w:proofErr w:type="spellStart"/>
            <w:r w:rsidRPr="00DD1417">
              <w:rPr>
                <w:rFonts w:ascii="Arial" w:hAnsi="Arial" w:cs="Arial"/>
                <w:sz w:val="20"/>
                <w:szCs w:val="20"/>
              </w:rPr>
              <w:t>Gutteridge</w:t>
            </w:r>
            <w:proofErr w:type="spellEnd"/>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8D8CD" w14:textId="77777777" w:rsidR="00106955" w:rsidRPr="00DD1417" w:rsidRDefault="00106955" w:rsidP="00DD1417">
            <w:pPr>
              <w:pStyle w:val="Header"/>
              <w:tabs>
                <w:tab w:val="left" w:pos="720"/>
              </w:tabs>
              <w:rPr>
                <w:rFonts w:ascii="Arial" w:hAnsi="Arial" w:cs="Arial"/>
              </w:rPr>
            </w:pPr>
            <w:r w:rsidRPr="00DD1417">
              <w:rPr>
                <w:rFonts w:ascii="Arial" w:hAnsi="Arial" w:cs="Arial"/>
              </w:rPr>
              <w:t>Internal Auditor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120A50" w14:textId="77777777" w:rsidR="00106955" w:rsidRPr="00DD1417" w:rsidRDefault="00106955" w:rsidP="00DD1417">
            <w:pPr>
              <w:pStyle w:val="Header"/>
              <w:tabs>
                <w:tab w:val="left" w:pos="720"/>
              </w:tabs>
              <w:rPr>
                <w:rFonts w:ascii="Arial" w:hAnsi="Arial" w:cs="Arial"/>
                <w:sz w:val="24"/>
                <w:szCs w:val="24"/>
              </w:rPr>
            </w:pPr>
            <w:r w:rsidRPr="00DD1417">
              <w:rPr>
                <w:rFonts w:ascii="Arial" w:hAnsi="Arial" w:cs="Arial"/>
                <w:sz w:val="24"/>
                <w:szCs w:val="24"/>
                <w:lang w:val="en-GB"/>
              </w:rPr>
              <w:t>£338.00</w:t>
            </w:r>
          </w:p>
        </w:tc>
      </w:tr>
    </w:tbl>
    <w:p w14:paraId="1EF18173" w14:textId="77777777" w:rsidR="00D54B4C" w:rsidRPr="00DD1417" w:rsidRDefault="00D54B4C" w:rsidP="00DD1417">
      <w:pPr>
        <w:jc w:val="center"/>
        <w:rPr>
          <w:rFonts w:ascii="Arial" w:hAnsi="Arial" w:cs="Arial"/>
          <w:bCs/>
          <w:sz w:val="22"/>
          <w:szCs w:val="22"/>
        </w:rPr>
      </w:pPr>
    </w:p>
    <w:p w14:paraId="0CBFF3D6" w14:textId="57178489" w:rsidR="007574B9" w:rsidRPr="00DD1417" w:rsidRDefault="007574B9" w:rsidP="00DD1417">
      <w:pPr>
        <w:jc w:val="center"/>
        <w:rPr>
          <w:rFonts w:ascii="Arial" w:hAnsi="Arial" w:cs="Arial"/>
          <w:bCs/>
          <w:sz w:val="22"/>
          <w:szCs w:val="22"/>
        </w:rPr>
      </w:pPr>
    </w:p>
    <w:p w14:paraId="75ACAEB3" w14:textId="41E34196" w:rsidR="00672244" w:rsidRPr="00DD1417" w:rsidRDefault="00672244" w:rsidP="00BA13AB">
      <w:pPr>
        <w:rPr>
          <w:rFonts w:ascii="Arial" w:hAnsi="Arial" w:cs="Arial"/>
          <w:b/>
          <w:sz w:val="22"/>
          <w:szCs w:val="22"/>
        </w:rPr>
      </w:pPr>
      <w:r w:rsidRPr="00DD1417">
        <w:rPr>
          <w:rFonts w:ascii="Arial" w:hAnsi="Arial" w:cs="Arial"/>
          <w:b/>
          <w:sz w:val="22"/>
          <w:szCs w:val="22"/>
        </w:rPr>
        <w:t>52</w:t>
      </w:r>
      <w:r w:rsidR="00BA13AB" w:rsidRPr="00DD1417">
        <w:rPr>
          <w:rFonts w:ascii="Arial" w:hAnsi="Arial" w:cs="Arial"/>
          <w:b/>
          <w:sz w:val="22"/>
          <w:szCs w:val="22"/>
        </w:rPr>
        <w:t xml:space="preserve">. </w:t>
      </w:r>
      <w:r w:rsidR="00DD1417">
        <w:rPr>
          <w:rFonts w:ascii="Arial" w:hAnsi="Arial" w:cs="Arial"/>
          <w:b/>
          <w:sz w:val="22"/>
          <w:szCs w:val="22"/>
        </w:rPr>
        <w:t>Update on additional funds received from</w:t>
      </w:r>
      <w:r w:rsidR="00F06488">
        <w:rPr>
          <w:rFonts w:ascii="Arial" w:hAnsi="Arial" w:cs="Arial"/>
          <w:b/>
          <w:sz w:val="22"/>
          <w:szCs w:val="22"/>
        </w:rPr>
        <w:t xml:space="preserve"> </w:t>
      </w:r>
      <w:r w:rsidR="00DD1417">
        <w:rPr>
          <w:rFonts w:ascii="Arial" w:hAnsi="Arial" w:cs="Arial"/>
          <w:b/>
          <w:sz w:val="22"/>
          <w:szCs w:val="22"/>
        </w:rPr>
        <w:t>British Cycling</w:t>
      </w:r>
    </w:p>
    <w:p w14:paraId="139F5CFB" w14:textId="130984EE" w:rsidR="00672244" w:rsidRPr="00DD1417" w:rsidRDefault="00672244" w:rsidP="00BA13AB">
      <w:pPr>
        <w:rPr>
          <w:rFonts w:ascii="Arial" w:hAnsi="Arial" w:cs="Arial"/>
          <w:sz w:val="22"/>
          <w:szCs w:val="22"/>
        </w:rPr>
      </w:pPr>
    </w:p>
    <w:p w14:paraId="22002EB2" w14:textId="347F89C1" w:rsidR="00DD1417" w:rsidRPr="00ED05E0" w:rsidRDefault="00DD1417" w:rsidP="00ED05E0">
      <w:pPr>
        <w:pStyle w:val="ListParagraph"/>
        <w:numPr>
          <w:ilvl w:val="0"/>
          <w:numId w:val="9"/>
        </w:numPr>
        <w:ind w:hanging="720"/>
        <w:rPr>
          <w:rFonts w:ascii="Arial" w:hAnsi="Arial" w:cs="Arial"/>
          <w:sz w:val="22"/>
          <w:szCs w:val="22"/>
        </w:rPr>
      </w:pPr>
      <w:r w:rsidRPr="00ED05E0">
        <w:rPr>
          <w:rFonts w:ascii="Arial" w:hAnsi="Arial" w:cs="Arial"/>
          <w:sz w:val="22"/>
          <w:szCs w:val="22"/>
        </w:rPr>
        <w:t>This item relates to the grant of £25,000 awarded by British Cycling to the Abington Pump Track Project.</w:t>
      </w:r>
    </w:p>
    <w:p w14:paraId="7C0C1F81" w14:textId="77777777" w:rsidR="00DD1417" w:rsidRDefault="00DD1417" w:rsidP="00ED05E0">
      <w:pPr>
        <w:ind w:left="720"/>
        <w:rPr>
          <w:rFonts w:ascii="Arial" w:hAnsi="Arial" w:cs="Arial"/>
          <w:sz w:val="22"/>
          <w:szCs w:val="22"/>
        </w:rPr>
      </w:pPr>
    </w:p>
    <w:p w14:paraId="6F3D5F32" w14:textId="35ACB0CE" w:rsidR="00D54B4C" w:rsidRDefault="00DD1417" w:rsidP="00ED05E0">
      <w:pPr>
        <w:ind w:left="720"/>
        <w:rPr>
          <w:rFonts w:ascii="Arial" w:hAnsi="Arial" w:cs="Arial"/>
          <w:sz w:val="22"/>
          <w:szCs w:val="22"/>
        </w:rPr>
      </w:pPr>
      <w:r>
        <w:rPr>
          <w:rFonts w:ascii="Arial" w:hAnsi="Arial" w:cs="Arial"/>
          <w:sz w:val="22"/>
          <w:szCs w:val="22"/>
        </w:rPr>
        <w:t xml:space="preserve">Tony Orgee stated that he had contacted British Cycling about the two transfers, each of £23, 750 from British Cycling to the Abington Recreation Ground Committee, and questioned whether British Cycling had decided to increase their grant award to this project.  He had received a response stating that grant awards went through a thorough process and final </w:t>
      </w:r>
      <w:proofErr w:type="spellStart"/>
      <w:r>
        <w:rPr>
          <w:rFonts w:ascii="Arial" w:hAnsi="Arial" w:cs="Arial"/>
          <w:sz w:val="22"/>
          <w:szCs w:val="22"/>
        </w:rPr>
        <w:t>decisios</w:t>
      </w:r>
      <w:proofErr w:type="spellEnd"/>
      <w:r>
        <w:rPr>
          <w:rFonts w:ascii="Arial" w:hAnsi="Arial" w:cs="Arial"/>
          <w:sz w:val="22"/>
          <w:szCs w:val="22"/>
        </w:rPr>
        <w:t xml:space="preserve"> about grants to specific projects were made by a committee.</w:t>
      </w:r>
    </w:p>
    <w:p w14:paraId="3D07A2FB" w14:textId="77777777" w:rsidR="00043D2C" w:rsidRDefault="00043D2C" w:rsidP="00ED05E0">
      <w:pPr>
        <w:ind w:left="720"/>
        <w:rPr>
          <w:rFonts w:ascii="Arial" w:hAnsi="Arial" w:cs="Arial"/>
          <w:sz w:val="22"/>
          <w:szCs w:val="22"/>
        </w:rPr>
      </w:pPr>
    </w:p>
    <w:p w14:paraId="69045059" w14:textId="33BBCF91" w:rsidR="00043D2C" w:rsidRDefault="00043D2C" w:rsidP="00ED05E0">
      <w:pPr>
        <w:ind w:left="720"/>
        <w:rPr>
          <w:rFonts w:ascii="Arial" w:hAnsi="Arial" w:cs="Arial"/>
          <w:sz w:val="22"/>
          <w:szCs w:val="22"/>
        </w:rPr>
      </w:pPr>
      <w:r>
        <w:rPr>
          <w:rFonts w:ascii="Arial" w:hAnsi="Arial" w:cs="Arial"/>
          <w:sz w:val="22"/>
          <w:szCs w:val="22"/>
        </w:rPr>
        <w:t>British Cycling acknowledged that the total grant paid should have been £25,000 - an initial payment of 95% of the grant, that is, £23,750, followed by the remaining £1,250 on receipt of a satisfactory report from RoSPA regarding the work carried out.</w:t>
      </w:r>
    </w:p>
    <w:p w14:paraId="66236694" w14:textId="77777777" w:rsidR="00DD1417" w:rsidRDefault="00DD1417" w:rsidP="00ED05E0">
      <w:pPr>
        <w:ind w:left="720"/>
        <w:rPr>
          <w:rFonts w:ascii="Arial" w:hAnsi="Arial" w:cs="Arial"/>
          <w:sz w:val="22"/>
          <w:szCs w:val="22"/>
        </w:rPr>
      </w:pPr>
    </w:p>
    <w:p w14:paraId="77232796" w14:textId="44DFA7EF" w:rsidR="00DD1417" w:rsidRDefault="00043D2C" w:rsidP="00ED05E0">
      <w:pPr>
        <w:ind w:left="720"/>
        <w:rPr>
          <w:rFonts w:ascii="Arial" w:hAnsi="Arial" w:cs="Arial"/>
          <w:sz w:val="22"/>
          <w:szCs w:val="22"/>
        </w:rPr>
      </w:pPr>
      <w:r>
        <w:rPr>
          <w:rFonts w:ascii="Arial" w:hAnsi="Arial" w:cs="Arial"/>
          <w:sz w:val="22"/>
          <w:szCs w:val="22"/>
        </w:rPr>
        <w:t>The person contacted at British Cycling had passed the correspondence to the Finance section at British Cycling to see how £22,500, that is the amount of overpayment, should be returned to British Cycling.  Further information was awaited.</w:t>
      </w:r>
    </w:p>
    <w:p w14:paraId="13732F06" w14:textId="77777777" w:rsidR="00043D2C" w:rsidRDefault="00043D2C" w:rsidP="00ED05E0">
      <w:pPr>
        <w:ind w:left="720"/>
        <w:rPr>
          <w:rFonts w:ascii="Arial" w:hAnsi="Arial" w:cs="Arial"/>
          <w:sz w:val="22"/>
          <w:szCs w:val="22"/>
        </w:rPr>
      </w:pPr>
    </w:p>
    <w:p w14:paraId="533A62DA" w14:textId="1DE109EE" w:rsidR="00043D2C" w:rsidRDefault="00043D2C" w:rsidP="00ED05E0">
      <w:pPr>
        <w:ind w:left="720"/>
        <w:rPr>
          <w:rFonts w:ascii="Arial" w:hAnsi="Arial" w:cs="Arial"/>
          <w:color w:val="0070C0"/>
          <w:sz w:val="22"/>
          <w:szCs w:val="22"/>
        </w:rPr>
      </w:pPr>
      <w:r w:rsidRPr="000F4A08">
        <w:rPr>
          <w:rFonts w:ascii="Arial" w:hAnsi="Arial" w:cs="Arial"/>
          <w:color w:val="0070C0"/>
          <w:sz w:val="22"/>
          <w:szCs w:val="22"/>
        </w:rPr>
        <w:t>[</w:t>
      </w:r>
      <w:r w:rsidRPr="000F4A08">
        <w:rPr>
          <w:rFonts w:ascii="Arial" w:hAnsi="Arial" w:cs="Arial"/>
          <w:b/>
          <w:color w:val="0070C0"/>
          <w:sz w:val="22"/>
          <w:szCs w:val="22"/>
        </w:rPr>
        <w:t>Update</w:t>
      </w:r>
      <w:r w:rsidRPr="000F4A08">
        <w:rPr>
          <w:rFonts w:ascii="Arial" w:hAnsi="Arial" w:cs="Arial"/>
          <w:color w:val="0070C0"/>
          <w:sz w:val="22"/>
          <w:szCs w:val="22"/>
        </w:rPr>
        <w:t>:  British Cycling’s Finance section contacted Tony Orgee on 2 August 2022 giving details of how the £22,500 could be repaid to British Cycling.]</w:t>
      </w:r>
    </w:p>
    <w:p w14:paraId="1A339499" w14:textId="77777777" w:rsidR="00ED05E0" w:rsidRPr="00ED05E0" w:rsidRDefault="00ED05E0" w:rsidP="00ED05E0">
      <w:pPr>
        <w:ind w:left="720"/>
        <w:rPr>
          <w:rFonts w:ascii="Arial" w:hAnsi="Arial" w:cs="Arial"/>
          <w:sz w:val="22"/>
          <w:szCs w:val="22"/>
        </w:rPr>
      </w:pPr>
    </w:p>
    <w:p w14:paraId="351F6D64" w14:textId="2DC9D1A0" w:rsidR="00ED05E0" w:rsidRPr="00ED05E0" w:rsidRDefault="00ED05E0" w:rsidP="00ED05E0">
      <w:pPr>
        <w:pStyle w:val="ListParagraph"/>
        <w:numPr>
          <w:ilvl w:val="0"/>
          <w:numId w:val="9"/>
        </w:numPr>
        <w:ind w:hanging="720"/>
        <w:rPr>
          <w:rFonts w:ascii="Arial" w:hAnsi="Arial" w:cs="Arial"/>
          <w:sz w:val="22"/>
          <w:szCs w:val="22"/>
        </w:rPr>
      </w:pPr>
      <w:r w:rsidRPr="00ED05E0">
        <w:rPr>
          <w:rFonts w:ascii="Arial" w:hAnsi="Arial" w:cs="Arial"/>
          <w:sz w:val="22"/>
          <w:szCs w:val="22"/>
        </w:rPr>
        <w:t>Tony Orgee also stated that he and the Parish Clerk had received the final invoice from Conservefor for constructing the Pump Track. This final [second] invoice for £3,240.00 was for supplying and installing pump track signage.  It was noted that this work had been completed.  The terms of payment were 30 days from the invoice date [26 July].</w:t>
      </w:r>
    </w:p>
    <w:p w14:paraId="52B1EF70" w14:textId="77777777" w:rsidR="00ED05E0" w:rsidRDefault="00ED05E0" w:rsidP="00ED05E0">
      <w:pPr>
        <w:ind w:left="720"/>
        <w:rPr>
          <w:rFonts w:ascii="Arial" w:hAnsi="Arial" w:cs="Arial"/>
          <w:sz w:val="22"/>
          <w:szCs w:val="22"/>
        </w:rPr>
      </w:pPr>
    </w:p>
    <w:p w14:paraId="47D87923" w14:textId="0E53F201" w:rsidR="00ED05E0" w:rsidRPr="00ED05E0" w:rsidRDefault="00ED05E0" w:rsidP="00ED05E0">
      <w:pPr>
        <w:ind w:left="720"/>
        <w:rPr>
          <w:rFonts w:ascii="Arial" w:hAnsi="Arial" w:cs="Arial"/>
          <w:sz w:val="22"/>
          <w:szCs w:val="22"/>
        </w:rPr>
      </w:pPr>
      <w:r>
        <w:rPr>
          <w:rFonts w:ascii="Arial" w:hAnsi="Arial" w:cs="Arial"/>
          <w:sz w:val="22"/>
          <w:szCs w:val="22"/>
        </w:rPr>
        <w:t xml:space="preserve">The Chair (Tony Orgee) decided to take this invoice as a matter of urgency, and noted that the principle of paying </w:t>
      </w:r>
      <w:proofErr w:type="spellStart"/>
      <w:r>
        <w:rPr>
          <w:rFonts w:ascii="Arial" w:hAnsi="Arial" w:cs="Arial"/>
          <w:sz w:val="22"/>
          <w:szCs w:val="22"/>
        </w:rPr>
        <w:t>Conservefor’s</w:t>
      </w:r>
      <w:proofErr w:type="spellEnd"/>
      <w:r>
        <w:rPr>
          <w:rFonts w:ascii="Arial" w:hAnsi="Arial" w:cs="Arial"/>
          <w:sz w:val="22"/>
          <w:szCs w:val="22"/>
        </w:rPr>
        <w:t xml:space="preserve">  two separate invoices had been agreed at a previous parish council meeting, where it was acknowledged that the second Conservefor invoice would be for £3,240.00.  The total Conservefor bill [the two invoices combined] was exactly on budget.  The Chair therefore proposed that this second invoice for £3,240.00 be paid.  This was agreed</w:t>
      </w:r>
      <w:r w:rsidR="00AE7086">
        <w:rPr>
          <w:rFonts w:ascii="Arial" w:hAnsi="Arial" w:cs="Arial"/>
          <w:sz w:val="22"/>
          <w:szCs w:val="22"/>
        </w:rPr>
        <w:t>.</w:t>
      </w:r>
    </w:p>
    <w:p w14:paraId="1AB28DF2" w14:textId="77777777" w:rsidR="00DD1417" w:rsidRPr="00043D2C" w:rsidRDefault="00DD1417" w:rsidP="00043D2C">
      <w:pPr>
        <w:jc w:val="center"/>
        <w:rPr>
          <w:rFonts w:ascii="Arial" w:hAnsi="Arial" w:cs="Arial"/>
          <w:color w:val="000000" w:themeColor="text1"/>
          <w:sz w:val="22"/>
          <w:szCs w:val="22"/>
        </w:rPr>
      </w:pPr>
    </w:p>
    <w:p w14:paraId="4EFC387B" w14:textId="77777777" w:rsidR="00DD1417" w:rsidRPr="00043D2C" w:rsidRDefault="00DD1417" w:rsidP="00043D2C">
      <w:pPr>
        <w:jc w:val="center"/>
        <w:rPr>
          <w:rFonts w:ascii="Arial" w:hAnsi="Arial" w:cs="Arial"/>
          <w:color w:val="000000" w:themeColor="text1"/>
          <w:sz w:val="22"/>
          <w:szCs w:val="22"/>
        </w:rPr>
      </w:pPr>
    </w:p>
    <w:p w14:paraId="3A0DC065" w14:textId="57BC48D1" w:rsidR="00BA13AB" w:rsidRPr="00DD1417" w:rsidRDefault="00DA2EE4" w:rsidP="00BA13AB">
      <w:pPr>
        <w:rPr>
          <w:rFonts w:ascii="Arial" w:hAnsi="Arial" w:cs="Arial"/>
          <w:bCs/>
          <w:sz w:val="22"/>
          <w:szCs w:val="22"/>
        </w:rPr>
      </w:pPr>
      <w:r w:rsidRPr="00DD1417">
        <w:rPr>
          <w:rFonts w:ascii="Arial" w:hAnsi="Arial" w:cs="Arial"/>
          <w:b/>
          <w:sz w:val="22"/>
          <w:szCs w:val="22"/>
        </w:rPr>
        <w:t>53</w:t>
      </w:r>
      <w:r w:rsidR="00043D2C">
        <w:rPr>
          <w:rFonts w:ascii="Arial" w:hAnsi="Arial" w:cs="Arial"/>
          <w:b/>
          <w:sz w:val="22"/>
          <w:szCs w:val="22"/>
        </w:rPr>
        <w:t>.  Next meeting’s agenda</w:t>
      </w:r>
      <w:r w:rsidR="00BA13AB" w:rsidRPr="00DD1417">
        <w:rPr>
          <w:rFonts w:ascii="Arial" w:hAnsi="Arial" w:cs="Arial"/>
          <w:b/>
          <w:sz w:val="22"/>
          <w:szCs w:val="22"/>
        </w:rPr>
        <w:t xml:space="preserve"> on </w:t>
      </w:r>
      <w:r w:rsidR="00456AF7" w:rsidRPr="00DD1417">
        <w:rPr>
          <w:rFonts w:ascii="Arial" w:hAnsi="Arial" w:cs="Arial"/>
          <w:b/>
          <w:sz w:val="22"/>
          <w:szCs w:val="22"/>
        </w:rPr>
        <w:t>1</w:t>
      </w:r>
      <w:r w:rsidR="00EA59F2" w:rsidRPr="00DD1417">
        <w:rPr>
          <w:rFonts w:ascii="Arial" w:hAnsi="Arial" w:cs="Arial"/>
          <w:b/>
          <w:sz w:val="22"/>
          <w:szCs w:val="22"/>
        </w:rPr>
        <w:t>9</w:t>
      </w:r>
      <w:r w:rsidR="00456AF7" w:rsidRPr="00DD1417">
        <w:rPr>
          <w:rFonts w:ascii="Arial" w:hAnsi="Arial" w:cs="Arial"/>
          <w:b/>
          <w:sz w:val="22"/>
          <w:szCs w:val="22"/>
          <w:vertAlign w:val="superscript"/>
        </w:rPr>
        <w:t>th</w:t>
      </w:r>
      <w:r w:rsidR="00456AF7" w:rsidRPr="00DD1417">
        <w:rPr>
          <w:rFonts w:ascii="Arial" w:hAnsi="Arial" w:cs="Arial"/>
          <w:b/>
          <w:sz w:val="22"/>
          <w:szCs w:val="22"/>
        </w:rPr>
        <w:t xml:space="preserve"> </w:t>
      </w:r>
      <w:r w:rsidR="00EA59F2" w:rsidRPr="00DD1417">
        <w:rPr>
          <w:rFonts w:ascii="Arial" w:hAnsi="Arial" w:cs="Arial"/>
          <w:b/>
          <w:sz w:val="22"/>
          <w:szCs w:val="22"/>
        </w:rPr>
        <w:t xml:space="preserve">September </w:t>
      </w:r>
      <w:r w:rsidR="000F4A08">
        <w:rPr>
          <w:rFonts w:ascii="Arial" w:hAnsi="Arial" w:cs="Arial"/>
          <w:b/>
          <w:sz w:val="22"/>
          <w:szCs w:val="22"/>
        </w:rPr>
        <w:t>2022</w:t>
      </w:r>
    </w:p>
    <w:p w14:paraId="3C9AC766" w14:textId="77777777" w:rsidR="00BA13AB" w:rsidRPr="00DD1417" w:rsidRDefault="00BA13AB" w:rsidP="00BA13AB">
      <w:pPr>
        <w:pStyle w:val="Header"/>
        <w:tabs>
          <w:tab w:val="left" w:pos="720"/>
        </w:tabs>
        <w:overflowPunct/>
        <w:autoSpaceDE/>
        <w:adjustRightInd/>
        <w:rPr>
          <w:rFonts w:ascii="Arial" w:hAnsi="Arial" w:cs="Arial"/>
          <w:bCs/>
          <w:sz w:val="22"/>
          <w:szCs w:val="22"/>
        </w:rPr>
      </w:pPr>
    </w:p>
    <w:p w14:paraId="742E2209" w14:textId="4577CF3A" w:rsidR="00043D2C" w:rsidRPr="000F4A08" w:rsidRDefault="00043D2C" w:rsidP="000F4A08">
      <w:pPr>
        <w:pStyle w:val="ListParagraph"/>
        <w:numPr>
          <w:ilvl w:val="0"/>
          <w:numId w:val="8"/>
        </w:numPr>
        <w:ind w:hanging="720"/>
        <w:rPr>
          <w:rFonts w:ascii="Arial" w:hAnsi="Arial" w:cs="Arial"/>
          <w:sz w:val="22"/>
          <w:szCs w:val="22"/>
        </w:rPr>
      </w:pPr>
      <w:r w:rsidRPr="000F4A08">
        <w:rPr>
          <w:rFonts w:ascii="Arial" w:hAnsi="Arial" w:cs="Arial"/>
          <w:sz w:val="22"/>
          <w:szCs w:val="22"/>
        </w:rPr>
        <w:t>Tony Orgee reported that he had been contacted by the Chair of the Abington Recreation Ground Committee (ARGC) who was revising the ARGC’s</w:t>
      </w:r>
      <w:r w:rsidR="000F4A08" w:rsidRPr="000F4A08">
        <w:rPr>
          <w:rFonts w:ascii="Arial" w:hAnsi="Arial" w:cs="Arial"/>
          <w:sz w:val="22"/>
          <w:szCs w:val="22"/>
        </w:rPr>
        <w:t xml:space="preserve"> Terms of Reference</w:t>
      </w:r>
      <w:r w:rsidR="00AE7086">
        <w:rPr>
          <w:rFonts w:ascii="Arial" w:hAnsi="Arial" w:cs="Arial"/>
          <w:sz w:val="22"/>
          <w:szCs w:val="22"/>
        </w:rPr>
        <w:t xml:space="preserve"> </w:t>
      </w:r>
      <w:r w:rsidR="000F4A08" w:rsidRPr="000F4A08">
        <w:rPr>
          <w:rFonts w:ascii="Arial" w:hAnsi="Arial" w:cs="Arial"/>
          <w:sz w:val="22"/>
          <w:szCs w:val="22"/>
        </w:rPr>
        <w:t xml:space="preserve">that included the ARGC’s status.  </w:t>
      </w:r>
      <w:r w:rsidRPr="000F4A08">
        <w:rPr>
          <w:rFonts w:ascii="Arial" w:hAnsi="Arial" w:cs="Arial"/>
          <w:sz w:val="22"/>
          <w:szCs w:val="22"/>
        </w:rPr>
        <w:t>Following discussion, it was felt that this issue should be an agenda item at the next Joint Parish Councils’ Liaison Meeting.</w:t>
      </w:r>
    </w:p>
    <w:p w14:paraId="094F03CC" w14:textId="77777777" w:rsidR="00043D2C" w:rsidRDefault="00043D2C" w:rsidP="00BA13AB">
      <w:pPr>
        <w:rPr>
          <w:rFonts w:ascii="Arial" w:hAnsi="Arial" w:cs="Arial"/>
          <w:sz w:val="22"/>
          <w:szCs w:val="22"/>
        </w:rPr>
      </w:pPr>
    </w:p>
    <w:p w14:paraId="4978FFB9" w14:textId="2055CD1F" w:rsidR="00043D2C" w:rsidRDefault="00043D2C" w:rsidP="000F4A08">
      <w:pPr>
        <w:pStyle w:val="ListParagraph"/>
        <w:numPr>
          <w:ilvl w:val="0"/>
          <w:numId w:val="8"/>
        </w:numPr>
        <w:ind w:hanging="720"/>
        <w:rPr>
          <w:rFonts w:ascii="Arial" w:hAnsi="Arial" w:cs="Arial"/>
          <w:sz w:val="22"/>
          <w:szCs w:val="22"/>
        </w:rPr>
      </w:pPr>
      <w:r w:rsidRPr="000F4A08">
        <w:rPr>
          <w:rFonts w:ascii="Arial" w:hAnsi="Arial" w:cs="Arial"/>
          <w:sz w:val="22"/>
          <w:szCs w:val="22"/>
        </w:rPr>
        <w:t xml:space="preserve">Tony Orgee </w:t>
      </w:r>
      <w:r w:rsidR="000F4A08" w:rsidRPr="000F4A08">
        <w:rPr>
          <w:rFonts w:ascii="Arial" w:hAnsi="Arial" w:cs="Arial"/>
          <w:sz w:val="22"/>
          <w:szCs w:val="22"/>
        </w:rPr>
        <w:t>commented that .GAPC’s LHI bid for 2022-23 for a Mobile Vehicle Activated Sign did not score highly enough to be supported.  He understood that the last Joint Parish Councils’ Liaison Meeting had discussed the outcome of the parish councils ’ LHI bids, and following requests from members of the public parish councillors at the Joint Councils’ meeting had agreed to discuss with their councils the possibility of the two parish councils (GAPC and LAPC)  buying a MVAS.   He thought that purchase of a</w:t>
      </w:r>
      <w:r w:rsidR="00AE7086">
        <w:rPr>
          <w:rFonts w:ascii="Arial" w:hAnsi="Arial" w:cs="Arial"/>
          <w:sz w:val="22"/>
          <w:szCs w:val="22"/>
        </w:rPr>
        <w:t>n</w:t>
      </w:r>
      <w:r w:rsidR="000F4A08" w:rsidRPr="000F4A08">
        <w:rPr>
          <w:rFonts w:ascii="Arial" w:hAnsi="Arial" w:cs="Arial"/>
          <w:sz w:val="22"/>
          <w:szCs w:val="22"/>
        </w:rPr>
        <w:t xml:space="preserve"> MVAS should be an item on the 19 September GAPC meeting, and this was agreed.</w:t>
      </w:r>
    </w:p>
    <w:p w14:paraId="076C454A" w14:textId="77777777" w:rsidR="00F55BFB" w:rsidRPr="00F55BFB" w:rsidRDefault="00F55BFB" w:rsidP="00F55BFB">
      <w:pPr>
        <w:pStyle w:val="ListParagraph"/>
        <w:ind w:left="0"/>
        <w:jc w:val="center"/>
        <w:rPr>
          <w:rFonts w:ascii="Arial" w:hAnsi="Arial" w:cs="Arial"/>
          <w:sz w:val="22"/>
          <w:szCs w:val="22"/>
        </w:rPr>
      </w:pPr>
    </w:p>
    <w:p w14:paraId="7A8CD249" w14:textId="77777777" w:rsidR="00F55BFB" w:rsidRDefault="00F55BFB" w:rsidP="00F55BFB">
      <w:pPr>
        <w:jc w:val="center"/>
        <w:rPr>
          <w:rFonts w:ascii="Arial" w:hAnsi="Arial" w:cs="Arial"/>
          <w:sz w:val="22"/>
          <w:szCs w:val="22"/>
        </w:rPr>
      </w:pPr>
    </w:p>
    <w:p w14:paraId="56819F19" w14:textId="77777777" w:rsidR="00F55BFB" w:rsidRDefault="00F55BFB" w:rsidP="00F55BFB">
      <w:pPr>
        <w:jc w:val="center"/>
        <w:rPr>
          <w:rFonts w:ascii="Arial" w:hAnsi="Arial" w:cs="Arial"/>
          <w:sz w:val="22"/>
          <w:szCs w:val="22"/>
        </w:rPr>
      </w:pPr>
    </w:p>
    <w:p w14:paraId="45C16B6E" w14:textId="5117D99B" w:rsidR="00F55BFB" w:rsidRPr="00F55BFB" w:rsidRDefault="00F55BFB" w:rsidP="00F55BFB">
      <w:pPr>
        <w:rPr>
          <w:rFonts w:ascii="Arial" w:hAnsi="Arial" w:cs="Arial"/>
          <w:sz w:val="22"/>
          <w:szCs w:val="22"/>
        </w:rPr>
      </w:pPr>
      <w:r>
        <w:rPr>
          <w:rFonts w:ascii="Arial" w:hAnsi="Arial" w:cs="Arial"/>
          <w:sz w:val="22"/>
          <w:szCs w:val="22"/>
        </w:rPr>
        <w:t>The meeting closed at 7.55 pm.</w:t>
      </w:r>
    </w:p>
    <w:sectPr w:rsidR="00F55BFB" w:rsidRPr="00F55BFB" w:rsidSect="00C21F89">
      <w:pgSz w:w="11906" w:h="16838"/>
      <w:pgMar w:top="1152" w:right="1440" w:bottom="1152"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Sans-webfont">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4430E"/>
    <w:multiLevelType w:val="hybridMultilevel"/>
    <w:tmpl w:val="428205FE"/>
    <w:lvl w:ilvl="0" w:tplc="55865E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86861"/>
    <w:multiLevelType w:val="hybridMultilevel"/>
    <w:tmpl w:val="AAA02DA4"/>
    <w:lvl w:ilvl="0" w:tplc="BDC83A52">
      <w:start w:val="1"/>
      <w:numFmt w:val="lowerLetter"/>
      <w:lvlText w:val="%1)"/>
      <w:lvlJc w:val="left"/>
      <w:pPr>
        <w:ind w:left="720" w:hanging="360"/>
      </w:pPr>
      <w:rPr>
        <w:rFonts w:ascii="OpenSans-webfont" w:hAnsi="OpenSans-webfont" w:hint="default"/>
        <w:b w:val="0"/>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4F36A1"/>
    <w:multiLevelType w:val="multilevel"/>
    <w:tmpl w:val="1EA6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BD1E39"/>
    <w:multiLevelType w:val="hybridMultilevel"/>
    <w:tmpl w:val="6A3A99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B61AB1"/>
    <w:multiLevelType w:val="multilevel"/>
    <w:tmpl w:val="3B5A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FF6752"/>
    <w:multiLevelType w:val="hybridMultilevel"/>
    <w:tmpl w:val="831C3104"/>
    <w:lvl w:ilvl="0" w:tplc="35C06D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D92294"/>
    <w:multiLevelType w:val="hybridMultilevel"/>
    <w:tmpl w:val="11CAE8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AD6078"/>
    <w:multiLevelType w:val="hybridMultilevel"/>
    <w:tmpl w:val="95B23670"/>
    <w:lvl w:ilvl="0" w:tplc="2CAC29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CF6490"/>
    <w:multiLevelType w:val="multilevel"/>
    <w:tmpl w:val="80AA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784231">
    <w:abstractNumId w:val="3"/>
  </w:num>
  <w:num w:numId="2" w16cid:durableId="205218887">
    <w:abstractNumId w:val="2"/>
  </w:num>
  <w:num w:numId="3" w16cid:durableId="1464615856">
    <w:abstractNumId w:val="4"/>
  </w:num>
  <w:num w:numId="4" w16cid:durableId="200825069">
    <w:abstractNumId w:val="8"/>
  </w:num>
  <w:num w:numId="5" w16cid:durableId="492841863">
    <w:abstractNumId w:val="6"/>
  </w:num>
  <w:num w:numId="6" w16cid:durableId="793214570">
    <w:abstractNumId w:val="1"/>
  </w:num>
  <w:num w:numId="7" w16cid:durableId="228148869">
    <w:abstractNumId w:val="5"/>
  </w:num>
  <w:num w:numId="8" w16cid:durableId="1393580246">
    <w:abstractNumId w:val="7"/>
  </w:num>
  <w:num w:numId="9" w16cid:durableId="2140487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3AB"/>
    <w:rsid w:val="00007BD2"/>
    <w:rsid w:val="00011721"/>
    <w:rsid w:val="00013DCC"/>
    <w:rsid w:val="0004107A"/>
    <w:rsid w:val="00043D2C"/>
    <w:rsid w:val="00054B82"/>
    <w:rsid w:val="000557F3"/>
    <w:rsid w:val="00057071"/>
    <w:rsid w:val="00060C0D"/>
    <w:rsid w:val="00076B32"/>
    <w:rsid w:val="00076C55"/>
    <w:rsid w:val="00091D1E"/>
    <w:rsid w:val="000A72CF"/>
    <w:rsid w:val="000D0DDB"/>
    <w:rsid w:val="000D4F83"/>
    <w:rsid w:val="000E155A"/>
    <w:rsid w:val="000E451E"/>
    <w:rsid w:val="000F4A08"/>
    <w:rsid w:val="00104F6C"/>
    <w:rsid w:val="00106955"/>
    <w:rsid w:val="00152226"/>
    <w:rsid w:val="00155EDA"/>
    <w:rsid w:val="00160ED5"/>
    <w:rsid w:val="001746AB"/>
    <w:rsid w:val="00177D1E"/>
    <w:rsid w:val="001849BD"/>
    <w:rsid w:val="001B0A8E"/>
    <w:rsid w:val="001B5581"/>
    <w:rsid w:val="001C0003"/>
    <w:rsid w:val="001C15EE"/>
    <w:rsid w:val="001C3DA4"/>
    <w:rsid w:val="001D2103"/>
    <w:rsid w:val="001E2422"/>
    <w:rsid w:val="0021002F"/>
    <w:rsid w:val="00210256"/>
    <w:rsid w:val="00217E5D"/>
    <w:rsid w:val="00222EB6"/>
    <w:rsid w:val="00224D08"/>
    <w:rsid w:val="0022697B"/>
    <w:rsid w:val="00250911"/>
    <w:rsid w:val="00255796"/>
    <w:rsid w:val="00262E77"/>
    <w:rsid w:val="00270A16"/>
    <w:rsid w:val="00272F01"/>
    <w:rsid w:val="002732B5"/>
    <w:rsid w:val="0028526D"/>
    <w:rsid w:val="0029023D"/>
    <w:rsid w:val="002A0959"/>
    <w:rsid w:val="002A4623"/>
    <w:rsid w:val="002C002A"/>
    <w:rsid w:val="002F022C"/>
    <w:rsid w:val="002F4E91"/>
    <w:rsid w:val="002F749D"/>
    <w:rsid w:val="00306346"/>
    <w:rsid w:val="0030714C"/>
    <w:rsid w:val="003325EA"/>
    <w:rsid w:val="00343717"/>
    <w:rsid w:val="00350BD0"/>
    <w:rsid w:val="00357A26"/>
    <w:rsid w:val="00366B7A"/>
    <w:rsid w:val="003714F0"/>
    <w:rsid w:val="00381381"/>
    <w:rsid w:val="003B390F"/>
    <w:rsid w:val="003E2E13"/>
    <w:rsid w:val="003F5C7A"/>
    <w:rsid w:val="003F6B38"/>
    <w:rsid w:val="0041698B"/>
    <w:rsid w:val="0041704A"/>
    <w:rsid w:val="004308D8"/>
    <w:rsid w:val="00442D9D"/>
    <w:rsid w:val="00450D50"/>
    <w:rsid w:val="00456AF7"/>
    <w:rsid w:val="00462E37"/>
    <w:rsid w:val="00463EDA"/>
    <w:rsid w:val="004707ED"/>
    <w:rsid w:val="00480794"/>
    <w:rsid w:val="004853E7"/>
    <w:rsid w:val="00487D2A"/>
    <w:rsid w:val="004B214A"/>
    <w:rsid w:val="004B3F36"/>
    <w:rsid w:val="004B7FEE"/>
    <w:rsid w:val="004C4457"/>
    <w:rsid w:val="004C46DB"/>
    <w:rsid w:val="004C4E0C"/>
    <w:rsid w:val="004D313D"/>
    <w:rsid w:val="004E2B87"/>
    <w:rsid w:val="00500E8F"/>
    <w:rsid w:val="00504FB4"/>
    <w:rsid w:val="005230DF"/>
    <w:rsid w:val="005253CE"/>
    <w:rsid w:val="00552DAF"/>
    <w:rsid w:val="005559A3"/>
    <w:rsid w:val="00557511"/>
    <w:rsid w:val="0056383A"/>
    <w:rsid w:val="00566030"/>
    <w:rsid w:val="00567565"/>
    <w:rsid w:val="005727C6"/>
    <w:rsid w:val="00580D68"/>
    <w:rsid w:val="00595C5B"/>
    <w:rsid w:val="00596EFE"/>
    <w:rsid w:val="00597800"/>
    <w:rsid w:val="005A0CE3"/>
    <w:rsid w:val="005A5859"/>
    <w:rsid w:val="005D6494"/>
    <w:rsid w:val="00641423"/>
    <w:rsid w:val="00641B8A"/>
    <w:rsid w:val="00643BE0"/>
    <w:rsid w:val="00663103"/>
    <w:rsid w:val="00672244"/>
    <w:rsid w:val="00676F61"/>
    <w:rsid w:val="00697478"/>
    <w:rsid w:val="006C49EB"/>
    <w:rsid w:val="006D6B4E"/>
    <w:rsid w:val="006E7CD8"/>
    <w:rsid w:val="006F79E8"/>
    <w:rsid w:val="00723AB9"/>
    <w:rsid w:val="00733A7E"/>
    <w:rsid w:val="00735C0D"/>
    <w:rsid w:val="00737021"/>
    <w:rsid w:val="00737B4C"/>
    <w:rsid w:val="00744356"/>
    <w:rsid w:val="00746590"/>
    <w:rsid w:val="00746EA3"/>
    <w:rsid w:val="007574B9"/>
    <w:rsid w:val="007A5A43"/>
    <w:rsid w:val="007A63AC"/>
    <w:rsid w:val="007C776F"/>
    <w:rsid w:val="007D44F1"/>
    <w:rsid w:val="007D67AF"/>
    <w:rsid w:val="007E5AF8"/>
    <w:rsid w:val="00807538"/>
    <w:rsid w:val="00813839"/>
    <w:rsid w:val="00861870"/>
    <w:rsid w:val="00873AA4"/>
    <w:rsid w:val="00885D8C"/>
    <w:rsid w:val="008A4541"/>
    <w:rsid w:val="008A625C"/>
    <w:rsid w:val="008C752E"/>
    <w:rsid w:val="008D6CC2"/>
    <w:rsid w:val="008E06A1"/>
    <w:rsid w:val="008F3837"/>
    <w:rsid w:val="008F5437"/>
    <w:rsid w:val="00907F64"/>
    <w:rsid w:val="00910032"/>
    <w:rsid w:val="00914595"/>
    <w:rsid w:val="00943DD4"/>
    <w:rsid w:val="00956425"/>
    <w:rsid w:val="009601DE"/>
    <w:rsid w:val="00975AD8"/>
    <w:rsid w:val="00987930"/>
    <w:rsid w:val="009919DA"/>
    <w:rsid w:val="00992D92"/>
    <w:rsid w:val="009A48A4"/>
    <w:rsid w:val="009A7C1D"/>
    <w:rsid w:val="009C2BEE"/>
    <w:rsid w:val="009C2E19"/>
    <w:rsid w:val="009C7266"/>
    <w:rsid w:val="009C735B"/>
    <w:rsid w:val="00A06230"/>
    <w:rsid w:val="00A32A35"/>
    <w:rsid w:val="00A46E50"/>
    <w:rsid w:val="00A5206E"/>
    <w:rsid w:val="00A6733D"/>
    <w:rsid w:val="00A67DA1"/>
    <w:rsid w:val="00A83507"/>
    <w:rsid w:val="00AA1B8F"/>
    <w:rsid w:val="00AC0FF7"/>
    <w:rsid w:val="00AC4C00"/>
    <w:rsid w:val="00AD141B"/>
    <w:rsid w:val="00AE1784"/>
    <w:rsid w:val="00AE7086"/>
    <w:rsid w:val="00B0038A"/>
    <w:rsid w:val="00B01CD3"/>
    <w:rsid w:val="00B050D7"/>
    <w:rsid w:val="00B125E9"/>
    <w:rsid w:val="00B23C35"/>
    <w:rsid w:val="00B41207"/>
    <w:rsid w:val="00B50B40"/>
    <w:rsid w:val="00BA13AB"/>
    <w:rsid w:val="00BA3178"/>
    <w:rsid w:val="00BA4666"/>
    <w:rsid w:val="00BB1473"/>
    <w:rsid w:val="00BB4838"/>
    <w:rsid w:val="00BB689C"/>
    <w:rsid w:val="00BC08AA"/>
    <w:rsid w:val="00BC6BC3"/>
    <w:rsid w:val="00BD1286"/>
    <w:rsid w:val="00BE51A7"/>
    <w:rsid w:val="00C02F3A"/>
    <w:rsid w:val="00C1124A"/>
    <w:rsid w:val="00C14D88"/>
    <w:rsid w:val="00C21F89"/>
    <w:rsid w:val="00C22FE3"/>
    <w:rsid w:val="00C300DD"/>
    <w:rsid w:val="00C3084C"/>
    <w:rsid w:val="00C4008A"/>
    <w:rsid w:val="00C447C9"/>
    <w:rsid w:val="00CA74FF"/>
    <w:rsid w:val="00CC10D7"/>
    <w:rsid w:val="00CC6FD4"/>
    <w:rsid w:val="00CD48DA"/>
    <w:rsid w:val="00CD4FED"/>
    <w:rsid w:val="00CE74CC"/>
    <w:rsid w:val="00CF069A"/>
    <w:rsid w:val="00CF7DFE"/>
    <w:rsid w:val="00D11386"/>
    <w:rsid w:val="00D11968"/>
    <w:rsid w:val="00D27C70"/>
    <w:rsid w:val="00D31DE4"/>
    <w:rsid w:val="00D54B4C"/>
    <w:rsid w:val="00D6094F"/>
    <w:rsid w:val="00D61CE3"/>
    <w:rsid w:val="00D77627"/>
    <w:rsid w:val="00D85159"/>
    <w:rsid w:val="00D923AC"/>
    <w:rsid w:val="00DA2EE4"/>
    <w:rsid w:val="00DA768F"/>
    <w:rsid w:val="00DA7FA9"/>
    <w:rsid w:val="00DB20A5"/>
    <w:rsid w:val="00DC1227"/>
    <w:rsid w:val="00DC5391"/>
    <w:rsid w:val="00DD0AA9"/>
    <w:rsid w:val="00DD1417"/>
    <w:rsid w:val="00DD208B"/>
    <w:rsid w:val="00DD38E0"/>
    <w:rsid w:val="00DE5A2C"/>
    <w:rsid w:val="00E02A9A"/>
    <w:rsid w:val="00E0324C"/>
    <w:rsid w:val="00E0794D"/>
    <w:rsid w:val="00E3449D"/>
    <w:rsid w:val="00E3643D"/>
    <w:rsid w:val="00E37401"/>
    <w:rsid w:val="00E411AD"/>
    <w:rsid w:val="00E42020"/>
    <w:rsid w:val="00E520D8"/>
    <w:rsid w:val="00E70854"/>
    <w:rsid w:val="00E85B1B"/>
    <w:rsid w:val="00E977E4"/>
    <w:rsid w:val="00EA25C3"/>
    <w:rsid w:val="00EA59F2"/>
    <w:rsid w:val="00EB0D65"/>
    <w:rsid w:val="00EC4D7F"/>
    <w:rsid w:val="00ED05E0"/>
    <w:rsid w:val="00EF4419"/>
    <w:rsid w:val="00F00BDD"/>
    <w:rsid w:val="00F02AF2"/>
    <w:rsid w:val="00F06488"/>
    <w:rsid w:val="00F23F62"/>
    <w:rsid w:val="00F55BFB"/>
    <w:rsid w:val="00F646DD"/>
    <w:rsid w:val="00F74F1F"/>
    <w:rsid w:val="00F77F40"/>
    <w:rsid w:val="00FC4EC4"/>
    <w:rsid w:val="00FD5FC0"/>
    <w:rsid w:val="00FD6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E09A1"/>
  <w15:docId w15:val="{102F621E-B899-446A-8AD3-882A2A468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3AB"/>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BA13AB"/>
    <w:pPr>
      <w:keepNext/>
      <w:overflowPunct w:val="0"/>
      <w:autoSpaceDE w:val="0"/>
      <w:autoSpaceDN w:val="0"/>
      <w:adjustRightInd w:val="0"/>
      <w:ind w:left="-1418" w:firstLine="1418"/>
      <w:jc w:val="center"/>
      <w:outlineLvl w:val="4"/>
    </w:pPr>
    <w:rPr>
      <w:b/>
      <w:szCs w:val="20"/>
      <w:u w:val="single"/>
      <w:lang w:val="en-US"/>
    </w:rPr>
  </w:style>
  <w:style w:type="paragraph" w:styleId="Heading9">
    <w:name w:val="heading 9"/>
    <w:basedOn w:val="Normal"/>
    <w:next w:val="Normal"/>
    <w:link w:val="Heading9Char"/>
    <w:qFormat/>
    <w:rsid w:val="00BA13AB"/>
    <w:pPr>
      <w:keepNext/>
      <w:outlineLvl w:val="8"/>
    </w:pPr>
    <w:rPr>
      <w:rFonts w:ascii="Arial" w:hAnsi="Arial" w:cs="Arial"/>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A13AB"/>
    <w:rPr>
      <w:rFonts w:ascii="Times New Roman" w:eastAsia="Times New Roman" w:hAnsi="Times New Roman" w:cs="Times New Roman"/>
      <w:b/>
      <w:sz w:val="24"/>
      <w:szCs w:val="20"/>
      <w:u w:val="single"/>
      <w:lang w:val="en-US"/>
    </w:rPr>
  </w:style>
  <w:style w:type="character" w:customStyle="1" w:styleId="Heading9Char">
    <w:name w:val="Heading 9 Char"/>
    <w:basedOn w:val="DefaultParagraphFont"/>
    <w:link w:val="Heading9"/>
    <w:rsid w:val="00BA13AB"/>
    <w:rPr>
      <w:rFonts w:ascii="Arial" w:eastAsia="Times New Roman" w:hAnsi="Arial" w:cs="Arial"/>
      <w:b/>
      <w:bCs/>
      <w:color w:val="000000"/>
      <w:sz w:val="20"/>
      <w:szCs w:val="24"/>
    </w:rPr>
  </w:style>
  <w:style w:type="paragraph" w:styleId="Title">
    <w:name w:val="Title"/>
    <w:basedOn w:val="Normal"/>
    <w:link w:val="TitleChar"/>
    <w:qFormat/>
    <w:rsid w:val="00BA13AB"/>
    <w:pPr>
      <w:overflowPunct w:val="0"/>
      <w:autoSpaceDE w:val="0"/>
      <w:autoSpaceDN w:val="0"/>
      <w:adjustRightInd w:val="0"/>
      <w:jc w:val="center"/>
    </w:pPr>
    <w:rPr>
      <w:rFonts w:ascii="Wide Latin" w:hAnsi="Wide Latin"/>
      <w:b/>
      <w:szCs w:val="20"/>
      <w:lang w:val="en-US"/>
    </w:rPr>
  </w:style>
  <w:style w:type="character" w:customStyle="1" w:styleId="TitleChar">
    <w:name w:val="Title Char"/>
    <w:basedOn w:val="DefaultParagraphFont"/>
    <w:link w:val="Title"/>
    <w:rsid w:val="00BA13AB"/>
    <w:rPr>
      <w:rFonts w:ascii="Wide Latin" w:eastAsia="Times New Roman" w:hAnsi="Wide Latin" w:cs="Times New Roman"/>
      <w:b/>
      <w:sz w:val="24"/>
      <w:szCs w:val="20"/>
      <w:lang w:val="en-US"/>
    </w:rPr>
  </w:style>
  <w:style w:type="paragraph" w:styleId="Header">
    <w:name w:val="header"/>
    <w:basedOn w:val="Normal"/>
    <w:link w:val="HeaderChar"/>
    <w:semiHidden/>
    <w:rsid w:val="00BA13AB"/>
    <w:pPr>
      <w:tabs>
        <w:tab w:val="center" w:pos="4153"/>
        <w:tab w:val="right" w:pos="8306"/>
      </w:tabs>
      <w:overflowPunct w:val="0"/>
      <w:autoSpaceDE w:val="0"/>
      <w:autoSpaceDN w:val="0"/>
      <w:adjustRightInd w:val="0"/>
    </w:pPr>
    <w:rPr>
      <w:sz w:val="20"/>
      <w:szCs w:val="20"/>
      <w:lang w:val="en-US"/>
    </w:rPr>
  </w:style>
  <w:style w:type="character" w:customStyle="1" w:styleId="HeaderChar">
    <w:name w:val="Header Char"/>
    <w:basedOn w:val="DefaultParagraphFont"/>
    <w:link w:val="Header"/>
    <w:semiHidden/>
    <w:rsid w:val="00BA13AB"/>
    <w:rPr>
      <w:rFonts w:ascii="Times New Roman" w:eastAsia="Times New Roman" w:hAnsi="Times New Roman" w:cs="Times New Roman"/>
      <w:sz w:val="20"/>
      <w:szCs w:val="20"/>
      <w:lang w:val="en-US"/>
    </w:rPr>
  </w:style>
  <w:style w:type="paragraph" w:styleId="BodyText2">
    <w:name w:val="Body Text 2"/>
    <w:basedOn w:val="Normal"/>
    <w:link w:val="BodyText2Char"/>
    <w:semiHidden/>
    <w:rsid w:val="00BA13AB"/>
    <w:pPr>
      <w:overflowPunct w:val="0"/>
      <w:autoSpaceDE w:val="0"/>
      <w:autoSpaceDN w:val="0"/>
      <w:adjustRightInd w:val="0"/>
    </w:pPr>
    <w:rPr>
      <w:b/>
      <w:sz w:val="20"/>
      <w:szCs w:val="20"/>
      <w:lang w:val="en-US"/>
    </w:rPr>
  </w:style>
  <w:style w:type="character" w:customStyle="1" w:styleId="BodyText2Char">
    <w:name w:val="Body Text 2 Char"/>
    <w:basedOn w:val="DefaultParagraphFont"/>
    <w:link w:val="BodyText2"/>
    <w:semiHidden/>
    <w:rsid w:val="00BA13AB"/>
    <w:rPr>
      <w:rFonts w:ascii="Times New Roman" w:eastAsia="Times New Roman" w:hAnsi="Times New Roman" w:cs="Times New Roman"/>
      <w:b/>
      <w:sz w:val="20"/>
      <w:szCs w:val="20"/>
      <w:lang w:val="en-US"/>
    </w:rPr>
  </w:style>
  <w:style w:type="paragraph" w:styleId="NormalWeb">
    <w:name w:val="Normal (Web)"/>
    <w:basedOn w:val="Normal"/>
    <w:uiPriority w:val="99"/>
    <w:unhideWhenUsed/>
    <w:rsid w:val="00BA13AB"/>
    <w:pPr>
      <w:spacing w:before="100" w:beforeAutospacing="1" w:after="100" w:afterAutospacing="1"/>
    </w:pPr>
    <w:rPr>
      <w:lang w:eastAsia="en-GB"/>
    </w:rPr>
  </w:style>
  <w:style w:type="paragraph" w:styleId="ListParagraph">
    <w:name w:val="List Paragraph"/>
    <w:basedOn w:val="Normal"/>
    <w:uiPriority w:val="34"/>
    <w:qFormat/>
    <w:rsid w:val="006E7CD8"/>
    <w:pPr>
      <w:ind w:left="720"/>
      <w:contextualSpacing/>
    </w:pPr>
  </w:style>
  <w:style w:type="table" w:styleId="TableGrid">
    <w:name w:val="Table Grid"/>
    <w:basedOn w:val="TableNormal"/>
    <w:uiPriority w:val="39"/>
    <w:rsid w:val="00E41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6348">
      <w:bodyDiv w:val="1"/>
      <w:marLeft w:val="0"/>
      <w:marRight w:val="0"/>
      <w:marTop w:val="0"/>
      <w:marBottom w:val="0"/>
      <w:divBdr>
        <w:top w:val="none" w:sz="0" w:space="0" w:color="auto"/>
        <w:left w:val="none" w:sz="0" w:space="0" w:color="auto"/>
        <w:bottom w:val="none" w:sz="0" w:space="0" w:color="auto"/>
        <w:right w:val="none" w:sz="0" w:space="0" w:color="auto"/>
      </w:divBdr>
    </w:div>
    <w:div w:id="371424968">
      <w:bodyDiv w:val="1"/>
      <w:marLeft w:val="0"/>
      <w:marRight w:val="0"/>
      <w:marTop w:val="0"/>
      <w:marBottom w:val="0"/>
      <w:divBdr>
        <w:top w:val="none" w:sz="0" w:space="0" w:color="auto"/>
        <w:left w:val="none" w:sz="0" w:space="0" w:color="auto"/>
        <w:bottom w:val="none" w:sz="0" w:space="0" w:color="auto"/>
        <w:right w:val="none" w:sz="0" w:space="0" w:color="auto"/>
      </w:divBdr>
    </w:div>
    <w:div w:id="573197193">
      <w:bodyDiv w:val="1"/>
      <w:marLeft w:val="0"/>
      <w:marRight w:val="0"/>
      <w:marTop w:val="0"/>
      <w:marBottom w:val="0"/>
      <w:divBdr>
        <w:top w:val="none" w:sz="0" w:space="0" w:color="auto"/>
        <w:left w:val="none" w:sz="0" w:space="0" w:color="auto"/>
        <w:bottom w:val="none" w:sz="0" w:space="0" w:color="auto"/>
        <w:right w:val="none" w:sz="0" w:space="0" w:color="auto"/>
      </w:divBdr>
    </w:div>
    <w:div w:id="826747354">
      <w:bodyDiv w:val="1"/>
      <w:marLeft w:val="0"/>
      <w:marRight w:val="0"/>
      <w:marTop w:val="0"/>
      <w:marBottom w:val="0"/>
      <w:divBdr>
        <w:top w:val="none" w:sz="0" w:space="0" w:color="auto"/>
        <w:left w:val="none" w:sz="0" w:space="0" w:color="auto"/>
        <w:bottom w:val="none" w:sz="0" w:space="0" w:color="auto"/>
        <w:right w:val="none" w:sz="0" w:space="0" w:color="auto"/>
      </w:divBdr>
    </w:div>
    <w:div w:id="1042052504">
      <w:bodyDiv w:val="1"/>
      <w:marLeft w:val="0"/>
      <w:marRight w:val="0"/>
      <w:marTop w:val="0"/>
      <w:marBottom w:val="0"/>
      <w:divBdr>
        <w:top w:val="none" w:sz="0" w:space="0" w:color="auto"/>
        <w:left w:val="none" w:sz="0" w:space="0" w:color="auto"/>
        <w:bottom w:val="none" w:sz="0" w:space="0" w:color="auto"/>
        <w:right w:val="none" w:sz="0" w:space="0" w:color="auto"/>
      </w:divBdr>
    </w:div>
    <w:div w:id="1280724997">
      <w:bodyDiv w:val="1"/>
      <w:marLeft w:val="0"/>
      <w:marRight w:val="0"/>
      <w:marTop w:val="0"/>
      <w:marBottom w:val="0"/>
      <w:divBdr>
        <w:top w:val="none" w:sz="0" w:space="0" w:color="auto"/>
        <w:left w:val="none" w:sz="0" w:space="0" w:color="auto"/>
        <w:bottom w:val="none" w:sz="0" w:space="0" w:color="auto"/>
        <w:right w:val="none" w:sz="0" w:space="0" w:color="auto"/>
      </w:divBdr>
    </w:div>
    <w:div w:id="1777747471">
      <w:bodyDiv w:val="1"/>
      <w:marLeft w:val="0"/>
      <w:marRight w:val="0"/>
      <w:marTop w:val="0"/>
      <w:marBottom w:val="0"/>
      <w:divBdr>
        <w:top w:val="none" w:sz="0" w:space="0" w:color="auto"/>
        <w:left w:val="none" w:sz="0" w:space="0" w:color="auto"/>
        <w:bottom w:val="none" w:sz="0" w:space="0" w:color="auto"/>
        <w:right w:val="none" w:sz="0" w:space="0" w:color="auto"/>
      </w:divBdr>
    </w:div>
    <w:div w:id="1787196086">
      <w:bodyDiv w:val="1"/>
      <w:marLeft w:val="0"/>
      <w:marRight w:val="0"/>
      <w:marTop w:val="0"/>
      <w:marBottom w:val="0"/>
      <w:divBdr>
        <w:top w:val="none" w:sz="0" w:space="0" w:color="auto"/>
        <w:left w:val="none" w:sz="0" w:space="0" w:color="auto"/>
        <w:bottom w:val="none" w:sz="0" w:space="0" w:color="auto"/>
        <w:right w:val="none" w:sz="0" w:space="0" w:color="auto"/>
      </w:divBdr>
      <w:divsChild>
        <w:div w:id="51975260">
          <w:marLeft w:val="0"/>
          <w:marRight w:val="0"/>
          <w:marTop w:val="0"/>
          <w:marBottom w:val="0"/>
          <w:divBdr>
            <w:top w:val="none" w:sz="0" w:space="0" w:color="auto"/>
            <w:left w:val="none" w:sz="0" w:space="0" w:color="auto"/>
            <w:bottom w:val="none" w:sz="0" w:space="0" w:color="auto"/>
            <w:right w:val="none" w:sz="0" w:space="0" w:color="auto"/>
          </w:divBdr>
        </w:div>
        <w:div w:id="567611964">
          <w:marLeft w:val="0"/>
          <w:marRight w:val="0"/>
          <w:marTop w:val="0"/>
          <w:marBottom w:val="0"/>
          <w:divBdr>
            <w:top w:val="none" w:sz="0" w:space="0" w:color="auto"/>
            <w:left w:val="none" w:sz="0" w:space="0" w:color="auto"/>
            <w:bottom w:val="none" w:sz="0" w:space="0" w:color="auto"/>
            <w:right w:val="none" w:sz="0" w:space="0" w:color="auto"/>
          </w:divBdr>
        </w:div>
        <w:div w:id="168787866">
          <w:marLeft w:val="0"/>
          <w:marRight w:val="0"/>
          <w:marTop w:val="0"/>
          <w:marBottom w:val="0"/>
          <w:divBdr>
            <w:top w:val="none" w:sz="0" w:space="0" w:color="auto"/>
            <w:left w:val="none" w:sz="0" w:space="0" w:color="auto"/>
            <w:bottom w:val="none" w:sz="0" w:space="0" w:color="auto"/>
            <w:right w:val="none" w:sz="0" w:space="0" w:color="auto"/>
          </w:divBdr>
        </w:div>
      </w:divsChild>
    </w:div>
    <w:div w:id="1788237501">
      <w:bodyDiv w:val="1"/>
      <w:marLeft w:val="0"/>
      <w:marRight w:val="0"/>
      <w:marTop w:val="0"/>
      <w:marBottom w:val="0"/>
      <w:divBdr>
        <w:top w:val="none" w:sz="0" w:space="0" w:color="auto"/>
        <w:left w:val="none" w:sz="0" w:space="0" w:color="auto"/>
        <w:bottom w:val="none" w:sz="0" w:space="0" w:color="auto"/>
        <w:right w:val="none" w:sz="0" w:space="0" w:color="auto"/>
      </w:divBdr>
      <w:divsChild>
        <w:div w:id="1851211362">
          <w:marLeft w:val="0"/>
          <w:marRight w:val="0"/>
          <w:marTop w:val="0"/>
          <w:marBottom w:val="0"/>
          <w:divBdr>
            <w:top w:val="none" w:sz="0" w:space="0" w:color="auto"/>
            <w:left w:val="none" w:sz="0" w:space="0" w:color="auto"/>
            <w:bottom w:val="none" w:sz="0" w:space="0" w:color="auto"/>
            <w:right w:val="none" w:sz="0" w:space="0" w:color="auto"/>
          </w:divBdr>
        </w:div>
      </w:divsChild>
    </w:div>
    <w:div w:id="1972782533">
      <w:bodyDiv w:val="1"/>
      <w:marLeft w:val="0"/>
      <w:marRight w:val="0"/>
      <w:marTop w:val="0"/>
      <w:marBottom w:val="0"/>
      <w:divBdr>
        <w:top w:val="none" w:sz="0" w:space="0" w:color="auto"/>
        <w:left w:val="none" w:sz="0" w:space="0" w:color="auto"/>
        <w:bottom w:val="none" w:sz="0" w:space="0" w:color="auto"/>
        <w:right w:val="none" w:sz="0" w:space="0" w:color="auto"/>
      </w:divBdr>
    </w:div>
    <w:div w:id="2065443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dc:creator>
  <cp:keywords/>
  <dc:description/>
  <cp:lastModifiedBy>Tom Harper</cp:lastModifiedBy>
  <cp:revision>2</cp:revision>
  <cp:lastPrinted>2022-07-27T19:43:00Z</cp:lastPrinted>
  <dcterms:created xsi:type="dcterms:W3CDTF">2022-09-27T06:11:00Z</dcterms:created>
  <dcterms:modified xsi:type="dcterms:W3CDTF">2022-09-27T06:11:00Z</dcterms:modified>
</cp:coreProperties>
</file>