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1414A" w:rsidRPr="00C935F1" w:rsidRDefault="00E1414A" w:rsidP="00E1414A">
      <w:pPr>
        <w:jc w:val="center"/>
        <w:rPr>
          <w:b/>
          <w:color w:val="FF0000"/>
          <w:sz w:val="26"/>
          <w:szCs w:val="26"/>
          <w:u w:val="single"/>
        </w:rPr>
      </w:pPr>
      <w:r w:rsidRPr="00C935F1">
        <w:rPr>
          <w:b/>
          <w:color w:val="FF0000"/>
          <w:sz w:val="26"/>
          <w:szCs w:val="26"/>
          <w:u w:val="single"/>
        </w:rPr>
        <w:t>PARISH PUMP</w:t>
      </w:r>
      <w:r w:rsidR="00085BD2" w:rsidRPr="00C935F1">
        <w:rPr>
          <w:b/>
          <w:color w:val="FF0000"/>
          <w:sz w:val="26"/>
          <w:szCs w:val="26"/>
          <w:u w:val="single"/>
        </w:rPr>
        <w:t xml:space="preserve"> </w:t>
      </w:r>
      <w:r w:rsidR="00A518BA" w:rsidRPr="00C935F1">
        <w:rPr>
          <w:b/>
          <w:color w:val="FF0000"/>
          <w:sz w:val="26"/>
          <w:szCs w:val="26"/>
          <w:u w:val="single"/>
        </w:rPr>
        <w:t>February 2024</w:t>
      </w:r>
    </w:p>
    <w:p w:rsidR="0066342C" w:rsidRPr="00C935F1" w:rsidRDefault="0066342C">
      <w:pPr>
        <w:rPr>
          <w:b/>
          <w:color w:val="FF0000"/>
          <w:sz w:val="20"/>
          <w:szCs w:val="20"/>
          <w:u w:val="single"/>
        </w:rPr>
      </w:pPr>
    </w:p>
    <w:p w:rsidR="0066342C" w:rsidRPr="00C935F1" w:rsidRDefault="00A518BA">
      <w:pPr>
        <w:rPr>
          <w:b/>
          <w:color w:val="FF0000"/>
          <w:sz w:val="20"/>
          <w:szCs w:val="20"/>
          <w:u w:val="single"/>
        </w:rPr>
      </w:pPr>
      <w:r w:rsidRPr="00C935F1">
        <w:rPr>
          <w:b/>
          <w:color w:val="FF0000"/>
          <w:sz w:val="20"/>
          <w:szCs w:val="20"/>
          <w:u w:val="single"/>
        </w:rPr>
        <w:t>The Crown</w:t>
      </w:r>
    </w:p>
    <w:p w:rsidR="00A35355" w:rsidRPr="00C935F1" w:rsidRDefault="00EC231E" w:rsidP="00A35355">
      <w:pPr>
        <w:shd w:val="clear" w:color="auto" w:fill="FFFFFF"/>
        <w:rPr>
          <w:rFonts w:ascii="Times New Roman" w:eastAsia="Times New Roman" w:hAnsi="Times New Roman" w:cs="Times New Roman"/>
          <w:color w:val="222222"/>
          <w:lang w:eastAsia="en-GB"/>
        </w:rPr>
      </w:pPr>
      <w:r w:rsidRPr="00C935F1">
        <w:rPr>
          <w:rFonts w:cstheme="minorHAnsi"/>
          <w:bCs/>
          <w:sz w:val="20"/>
          <w:szCs w:val="20"/>
        </w:rPr>
        <w:t xml:space="preserve">It is now 5 years since the </w:t>
      </w:r>
      <w:proofErr w:type="spellStart"/>
      <w:r w:rsidR="002B2F79" w:rsidRPr="00C935F1">
        <w:rPr>
          <w:rFonts w:cstheme="minorHAnsi"/>
          <w:bCs/>
          <w:sz w:val="20"/>
          <w:szCs w:val="20"/>
        </w:rPr>
        <w:t>The</w:t>
      </w:r>
      <w:proofErr w:type="spellEnd"/>
      <w:r w:rsidR="002B2F79" w:rsidRPr="00C935F1">
        <w:rPr>
          <w:rFonts w:cstheme="minorHAnsi"/>
          <w:bCs/>
          <w:sz w:val="20"/>
          <w:szCs w:val="20"/>
        </w:rPr>
        <w:t xml:space="preserve"> Crown ceased to operate as a public h</w:t>
      </w:r>
      <w:r w:rsidR="009E6318" w:rsidRPr="00C935F1">
        <w:rPr>
          <w:rFonts w:cstheme="minorHAnsi"/>
          <w:bCs/>
          <w:sz w:val="20"/>
          <w:szCs w:val="20"/>
        </w:rPr>
        <w:t>o</w:t>
      </w:r>
      <w:r w:rsidR="002B2F79" w:rsidRPr="00C935F1">
        <w:rPr>
          <w:rFonts w:cstheme="minorHAnsi"/>
          <w:bCs/>
          <w:sz w:val="20"/>
          <w:szCs w:val="20"/>
        </w:rPr>
        <w:t xml:space="preserve">use and </w:t>
      </w:r>
      <w:r w:rsidR="009E6318" w:rsidRPr="00C935F1">
        <w:rPr>
          <w:rFonts w:cstheme="minorHAnsi"/>
          <w:bCs/>
          <w:sz w:val="20"/>
          <w:szCs w:val="20"/>
        </w:rPr>
        <w:t>since then there have been seven planning or listed building applications made. Two have been withdrawn, 2 have been approved, 2 are awaiting a decision and the latest one has been refused.</w:t>
      </w:r>
      <w:r w:rsidR="00A35355" w:rsidRPr="00C935F1">
        <w:rPr>
          <w:rFonts w:ascii="Times New Roman" w:eastAsia="Times New Roman" w:hAnsi="Times New Roman" w:cs="Times New Roman"/>
          <w:color w:val="222222"/>
          <w:lang w:eastAsia="en-GB"/>
        </w:rPr>
        <w:t xml:space="preserve"> </w:t>
      </w:r>
    </w:p>
    <w:p w:rsidR="00A35355" w:rsidRPr="00C935F1" w:rsidRDefault="00A35355" w:rsidP="00A35355">
      <w:pPr>
        <w:shd w:val="clear" w:color="auto" w:fill="FFFFFF"/>
        <w:rPr>
          <w:rFonts w:eastAsia="Times New Roman" w:cstheme="minorHAnsi"/>
          <w:color w:val="222222"/>
          <w:sz w:val="20"/>
          <w:szCs w:val="20"/>
          <w:lang w:eastAsia="en-GB"/>
        </w:rPr>
      </w:pPr>
      <w:r w:rsidRPr="00C935F1">
        <w:rPr>
          <w:rFonts w:eastAsia="Times New Roman" w:cstheme="minorHAnsi"/>
          <w:color w:val="222222"/>
          <w:sz w:val="20"/>
          <w:szCs w:val="20"/>
          <w:lang w:eastAsia="en-GB"/>
        </w:rPr>
        <w:t xml:space="preserve">Listed Building Application </w:t>
      </w:r>
      <w:r w:rsidRPr="00C935F1">
        <w:rPr>
          <w:rFonts w:cstheme="minorHAnsi"/>
          <w:sz w:val="20"/>
          <w:szCs w:val="20"/>
        </w:rPr>
        <w:t>23/03445/ALB refused on 14</w:t>
      </w:r>
      <w:r w:rsidRPr="00C935F1">
        <w:rPr>
          <w:rFonts w:cstheme="minorHAnsi"/>
          <w:sz w:val="20"/>
          <w:szCs w:val="20"/>
          <w:vertAlign w:val="superscript"/>
        </w:rPr>
        <w:t>th</w:t>
      </w:r>
      <w:r w:rsidRPr="00C935F1">
        <w:rPr>
          <w:rFonts w:cstheme="minorHAnsi"/>
          <w:sz w:val="20"/>
          <w:szCs w:val="20"/>
        </w:rPr>
        <w:t xml:space="preserve"> December 2023</w:t>
      </w:r>
    </w:p>
    <w:p w:rsidR="00A35355" w:rsidRPr="00C935F1" w:rsidRDefault="00A35355" w:rsidP="00A35355">
      <w:pPr>
        <w:shd w:val="clear" w:color="auto" w:fill="FFFFFF"/>
        <w:rPr>
          <w:rFonts w:eastAsia="Times New Roman" w:cstheme="minorHAnsi"/>
          <w:color w:val="222222"/>
          <w:sz w:val="20"/>
          <w:szCs w:val="20"/>
          <w:lang w:eastAsia="en-GB"/>
        </w:rPr>
      </w:pPr>
      <w:r w:rsidRPr="00C935F1">
        <w:rPr>
          <w:rFonts w:cstheme="minorHAnsi"/>
          <w:sz w:val="20"/>
          <w:szCs w:val="20"/>
        </w:rPr>
        <w:t>“Insufficient information has been submitted to determine whether the proposal would preserve the architectural interest of the listed building.”</w:t>
      </w:r>
    </w:p>
    <w:p w:rsidR="00A518BA" w:rsidRPr="00C935F1" w:rsidRDefault="009E6318" w:rsidP="00A518BA">
      <w:pPr>
        <w:rPr>
          <w:rFonts w:cstheme="minorHAnsi"/>
          <w:bCs/>
          <w:sz w:val="20"/>
          <w:szCs w:val="20"/>
        </w:rPr>
      </w:pPr>
      <w:r w:rsidRPr="00C935F1">
        <w:rPr>
          <w:rFonts w:cstheme="minorHAnsi"/>
          <w:bCs/>
          <w:sz w:val="20"/>
          <w:szCs w:val="20"/>
        </w:rPr>
        <w:t>Since 202</w:t>
      </w:r>
      <w:r w:rsidR="00A35355" w:rsidRPr="00C935F1">
        <w:rPr>
          <w:rFonts w:cstheme="minorHAnsi"/>
          <w:bCs/>
          <w:sz w:val="20"/>
          <w:szCs w:val="20"/>
        </w:rPr>
        <w:t>0</w:t>
      </w:r>
      <w:r w:rsidRPr="00C935F1">
        <w:rPr>
          <w:rFonts w:cstheme="minorHAnsi"/>
          <w:bCs/>
          <w:sz w:val="20"/>
          <w:szCs w:val="20"/>
        </w:rPr>
        <w:t xml:space="preserve"> th</w:t>
      </w:r>
      <w:r w:rsidR="00A518BA" w:rsidRPr="00C935F1">
        <w:rPr>
          <w:rFonts w:cstheme="minorHAnsi"/>
          <w:bCs/>
          <w:sz w:val="20"/>
          <w:szCs w:val="20"/>
        </w:rPr>
        <w:t xml:space="preserve">e Parish Clerk has contacted Buckinghamshire Council Planning Enforcement and the Heritage function a number of times to try to ensure that the current owner is not </w:t>
      </w:r>
      <w:r w:rsidR="00A35355" w:rsidRPr="00C935F1">
        <w:rPr>
          <w:rFonts w:cstheme="minorHAnsi"/>
          <w:bCs/>
          <w:sz w:val="20"/>
          <w:szCs w:val="20"/>
        </w:rPr>
        <w:t xml:space="preserve">permitted </w:t>
      </w:r>
      <w:r w:rsidRPr="00C935F1">
        <w:rPr>
          <w:rFonts w:cstheme="minorHAnsi"/>
          <w:bCs/>
          <w:sz w:val="20"/>
          <w:szCs w:val="20"/>
        </w:rPr>
        <w:t xml:space="preserve">to allow </w:t>
      </w:r>
      <w:r w:rsidR="00A518BA" w:rsidRPr="00C935F1">
        <w:rPr>
          <w:rFonts w:cstheme="minorHAnsi"/>
          <w:bCs/>
          <w:sz w:val="20"/>
          <w:szCs w:val="20"/>
        </w:rPr>
        <w:t>The Crown to fall into a state of major disrepair.</w:t>
      </w:r>
    </w:p>
    <w:p w:rsidR="006140C1" w:rsidRPr="006140C1" w:rsidRDefault="006140C1" w:rsidP="009E6318">
      <w:pPr>
        <w:shd w:val="clear" w:color="auto" w:fill="FFFFFF"/>
        <w:rPr>
          <w:rFonts w:cstheme="minorHAnsi"/>
          <w:sz w:val="20"/>
          <w:szCs w:val="20"/>
        </w:rPr>
      </w:pPr>
      <w:r w:rsidRPr="006140C1">
        <w:rPr>
          <w:rFonts w:cstheme="minorHAnsi"/>
          <w:sz w:val="20"/>
          <w:szCs w:val="20"/>
        </w:rPr>
        <w:t>The latest response to the Clerk from the Heritage team which was received on 10</w:t>
      </w:r>
      <w:r w:rsidRPr="006140C1">
        <w:rPr>
          <w:rFonts w:cstheme="minorHAnsi"/>
          <w:sz w:val="20"/>
          <w:szCs w:val="20"/>
          <w:vertAlign w:val="superscript"/>
        </w:rPr>
        <w:t>th</w:t>
      </w:r>
      <w:r w:rsidRPr="006140C1">
        <w:rPr>
          <w:rFonts w:cstheme="minorHAnsi"/>
          <w:sz w:val="20"/>
          <w:szCs w:val="20"/>
        </w:rPr>
        <w:t xml:space="preserve"> January included the </w:t>
      </w:r>
      <w:bookmarkStart w:id="0" w:name="_GoBack"/>
      <w:r w:rsidRPr="006140C1">
        <w:rPr>
          <w:rFonts w:cstheme="minorHAnsi"/>
          <w:sz w:val="20"/>
          <w:szCs w:val="20"/>
        </w:rPr>
        <w:t>following statement:</w:t>
      </w:r>
    </w:p>
    <w:bookmarkEnd w:id="0"/>
    <w:p w:rsidR="006140C1" w:rsidRPr="006140C1" w:rsidRDefault="006140C1" w:rsidP="006140C1">
      <w:pPr>
        <w:shd w:val="clear" w:color="auto" w:fill="FFFFFF"/>
        <w:spacing w:after="100" w:line="240" w:lineRule="auto"/>
        <w:rPr>
          <w:rFonts w:eastAsia="Times New Roman" w:cstheme="minorHAnsi"/>
          <w:b/>
          <w:color w:val="222222"/>
          <w:sz w:val="20"/>
          <w:szCs w:val="20"/>
          <w:lang w:eastAsia="en-GB"/>
        </w:rPr>
      </w:pPr>
      <w:r w:rsidRPr="006140C1">
        <w:rPr>
          <w:rFonts w:eastAsia="Times New Roman" w:cstheme="minorHAnsi"/>
          <w:b/>
          <w:bCs/>
          <w:iCs/>
          <w:color w:val="222222"/>
          <w:sz w:val="20"/>
          <w:szCs w:val="20"/>
          <w:lang w:eastAsia="en-GB"/>
        </w:rPr>
        <w:t>“I’ve spoken to the enforcement team and they are working with our legal team on the best course of action as to which notice we can serve and will be the most effective.”</w:t>
      </w:r>
    </w:p>
    <w:p w:rsidR="00A518BA" w:rsidRPr="00C935F1" w:rsidRDefault="00A518BA">
      <w:pPr>
        <w:rPr>
          <w:b/>
          <w:color w:val="FF0000"/>
          <w:sz w:val="20"/>
          <w:szCs w:val="20"/>
          <w:u w:val="single"/>
        </w:rPr>
      </w:pPr>
      <w:r w:rsidRPr="00C935F1">
        <w:rPr>
          <w:b/>
          <w:color w:val="FF0000"/>
          <w:sz w:val="20"/>
          <w:szCs w:val="20"/>
          <w:u w:val="single"/>
        </w:rPr>
        <w:t>The Swan</w:t>
      </w:r>
    </w:p>
    <w:p w:rsidR="00EC231E" w:rsidRPr="00C935F1" w:rsidRDefault="00EC231E">
      <w:pPr>
        <w:rPr>
          <w:sz w:val="20"/>
          <w:szCs w:val="20"/>
        </w:rPr>
      </w:pPr>
      <w:r w:rsidRPr="00C935F1">
        <w:rPr>
          <w:sz w:val="20"/>
          <w:szCs w:val="20"/>
        </w:rPr>
        <w:t>In 2020 the Parish Council with support from local village organisations applied to register The Swan Public House as an asset of Community Value and this was agreed by Buckinghamshire Council as follows:</w:t>
      </w:r>
    </w:p>
    <w:p w:rsidR="00A518BA" w:rsidRPr="00C935F1" w:rsidRDefault="00EC231E" w:rsidP="00EC231E">
      <w:pPr>
        <w:rPr>
          <w:sz w:val="20"/>
          <w:szCs w:val="20"/>
        </w:rPr>
      </w:pPr>
      <w:r w:rsidRPr="00C935F1">
        <w:rPr>
          <w:sz w:val="20"/>
          <w:szCs w:val="20"/>
        </w:rPr>
        <w:t>“</w:t>
      </w:r>
      <w:r w:rsidR="00A518BA" w:rsidRPr="00C935F1">
        <w:rPr>
          <w:sz w:val="20"/>
          <w:szCs w:val="20"/>
        </w:rPr>
        <w:t xml:space="preserve">The Council accepts the nomination by Great </w:t>
      </w:r>
      <w:proofErr w:type="spellStart"/>
      <w:r w:rsidR="00A518BA" w:rsidRPr="00C935F1">
        <w:rPr>
          <w:sz w:val="20"/>
          <w:szCs w:val="20"/>
        </w:rPr>
        <w:t>Horwood</w:t>
      </w:r>
      <w:proofErr w:type="spellEnd"/>
      <w:r w:rsidR="00A518BA" w:rsidRPr="00C935F1">
        <w:rPr>
          <w:sz w:val="20"/>
          <w:szCs w:val="20"/>
        </w:rPr>
        <w:t xml:space="preserve"> Parish Council and includes The Swan Public House, 1 Winslow Road, Great </w:t>
      </w:r>
      <w:proofErr w:type="spellStart"/>
      <w:r w:rsidR="00A518BA" w:rsidRPr="00C935F1">
        <w:rPr>
          <w:sz w:val="20"/>
          <w:szCs w:val="20"/>
        </w:rPr>
        <w:t>Horwood</w:t>
      </w:r>
      <w:proofErr w:type="spellEnd"/>
      <w:r w:rsidR="00A518BA" w:rsidRPr="00C935F1">
        <w:rPr>
          <w:sz w:val="20"/>
          <w:szCs w:val="20"/>
        </w:rPr>
        <w:t xml:space="preserve">, </w:t>
      </w:r>
      <w:proofErr w:type="gramStart"/>
      <w:r w:rsidR="00A518BA" w:rsidRPr="00C935F1">
        <w:rPr>
          <w:sz w:val="20"/>
          <w:szCs w:val="20"/>
        </w:rPr>
        <w:t>Bucks</w:t>
      </w:r>
      <w:proofErr w:type="gramEnd"/>
      <w:r w:rsidR="00A518BA" w:rsidRPr="00C935F1">
        <w:rPr>
          <w:sz w:val="20"/>
          <w:szCs w:val="20"/>
        </w:rPr>
        <w:t xml:space="preserve"> MK17 0QG in its lis</w:t>
      </w:r>
      <w:r w:rsidRPr="00C935F1">
        <w:rPr>
          <w:sz w:val="20"/>
          <w:szCs w:val="20"/>
        </w:rPr>
        <w:t>t of assets of community value.”</w:t>
      </w:r>
    </w:p>
    <w:p w:rsidR="00A518BA" w:rsidRPr="00C935F1" w:rsidRDefault="00EC231E">
      <w:pPr>
        <w:rPr>
          <w:sz w:val="20"/>
          <w:szCs w:val="20"/>
        </w:rPr>
      </w:pPr>
      <w:r w:rsidRPr="00C935F1">
        <w:rPr>
          <w:sz w:val="20"/>
          <w:szCs w:val="20"/>
        </w:rPr>
        <w:t>This decision was dated 15</w:t>
      </w:r>
      <w:r w:rsidRPr="00C935F1">
        <w:rPr>
          <w:sz w:val="20"/>
          <w:szCs w:val="20"/>
          <w:vertAlign w:val="superscript"/>
        </w:rPr>
        <w:t>th</w:t>
      </w:r>
      <w:r w:rsidRPr="00C935F1">
        <w:rPr>
          <w:sz w:val="20"/>
          <w:szCs w:val="20"/>
        </w:rPr>
        <w:t xml:space="preserve"> December 2020 and lasts for 5 years and means that the community will have the opportunity to bid for the property if it is sold and gives powers of compulsory purchase if the community use of the asset is in danger of being lost.</w:t>
      </w:r>
    </w:p>
    <w:p w:rsidR="002B2F79" w:rsidRPr="00C935F1" w:rsidRDefault="002B2F79">
      <w:pPr>
        <w:rPr>
          <w:b/>
          <w:color w:val="FF0000"/>
          <w:sz w:val="20"/>
          <w:szCs w:val="20"/>
          <w:u w:val="single"/>
        </w:rPr>
      </w:pPr>
      <w:r w:rsidRPr="00C935F1">
        <w:rPr>
          <w:sz w:val="20"/>
          <w:szCs w:val="20"/>
        </w:rPr>
        <w:t>The possibility of raising enough funds to purchase The Swan and to run it as a community pub would however require significant investment from a large number of people in the parish.</w:t>
      </w:r>
    </w:p>
    <w:p w:rsidR="00E1414A" w:rsidRPr="00C935F1" w:rsidRDefault="00A73AEE">
      <w:pPr>
        <w:rPr>
          <w:b/>
          <w:color w:val="FF0000"/>
          <w:sz w:val="20"/>
          <w:szCs w:val="20"/>
          <w:u w:val="single"/>
        </w:rPr>
      </w:pPr>
      <w:r w:rsidRPr="00C935F1">
        <w:rPr>
          <w:b/>
          <w:color w:val="FF0000"/>
          <w:sz w:val="20"/>
          <w:szCs w:val="20"/>
          <w:u w:val="single"/>
        </w:rPr>
        <w:t>PARISH COUNCILLORS</w:t>
      </w:r>
    </w:p>
    <w:p w:rsidR="00C935F1" w:rsidRDefault="00F97262">
      <w:pPr>
        <w:rPr>
          <w:rFonts w:ascii="Times New Roman" w:hAnsi="Times New Roman" w:cs="Times New Roman"/>
          <w:b/>
          <w:color w:val="FF0000"/>
          <w:sz w:val="17"/>
          <w:szCs w:val="17"/>
        </w:rPr>
      </w:pPr>
      <w:r w:rsidRPr="00C935F1">
        <w:rPr>
          <w:rFonts w:cstheme="minorHAnsi"/>
          <w:sz w:val="20"/>
          <w:szCs w:val="20"/>
        </w:rPr>
        <w:t xml:space="preserve">We still </w:t>
      </w:r>
      <w:r w:rsidR="00085BD2" w:rsidRPr="00C935F1">
        <w:rPr>
          <w:rFonts w:cstheme="minorHAnsi"/>
          <w:sz w:val="20"/>
          <w:szCs w:val="20"/>
        </w:rPr>
        <w:t xml:space="preserve">have two vacancies on the council. If you think you might be interested in volunteering to serve your local community in this way please email me and we can arrange to have a chat about the role and see if it is suited to you. </w:t>
      </w:r>
      <w:r w:rsidRPr="00C935F1">
        <w:rPr>
          <w:rFonts w:ascii="Times New Roman" w:hAnsi="Times New Roman" w:cs="Times New Roman"/>
          <w:b/>
          <w:color w:val="FF0000"/>
          <w:sz w:val="17"/>
          <w:szCs w:val="17"/>
        </w:rPr>
        <w:t xml:space="preserve">     </w:t>
      </w:r>
    </w:p>
    <w:p w:rsidR="00C935F1" w:rsidRDefault="00CF14AB">
      <w:pPr>
        <w:rPr>
          <w:rFonts w:ascii="Times New Roman" w:hAnsi="Times New Roman" w:cs="Times New Roman"/>
          <w:b/>
          <w:color w:val="FF0000"/>
          <w:sz w:val="17"/>
          <w:szCs w:val="17"/>
        </w:rPr>
      </w:pPr>
      <w:r w:rsidRPr="00C935F1">
        <w:rPr>
          <w:b/>
          <w:noProof/>
          <w:color w:val="FF0000"/>
          <w:sz w:val="18"/>
          <w:szCs w:val="18"/>
          <w:lang w:eastAsia="en-GB"/>
        </w:rPr>
        <mc:AlternateContent>
          <mc:Choice Requires="wps">
            <w:drawing>
              <wp:anchor distT="45720" distB="45720" distL="114300" distR="114300" simplePos="0" relativeHeight="251661312" behindDoc="0" locked="0" layoutInCell="1" allowOverlap="1">
                <wp:simplePos x="0" y="0"/>
                <wp:positionH relativeFrom="column">
                  <wp:posOffset>-105591</wp:posOffset>
                </wp:positionH>
                <wp:positionV relativeFrom="paragraph">
                  <wp:posOffset>34925</wp:posOffset>
                </wp:positionV>
                <wp:extent cx="2360930" cy="288290"/>
                <wp:effectExtent l="0" t="0" r="0" b="0"/>
                <wp:wrapSquare wrapText="bothSides"/>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288290"/>
                        </a:xfrm>
                        <a:prstGeom prst="rect">
                          <a:avLst/>
                        </a:prstGeom>
                        <a:solidFill>
                          <a:srgbClr val="FFFFFF"/>
                        </a:solidFill>
                        <a:ln w="9525">
                          <a:noFill/>
                          <a:miter lim="800000"/>
                          <a:headEnd/>
                          <a:tailEnd/>
                        </a:ln>
                      </wps:spPr>
                      <wps:txbx>
                        <w:txbxContent>
                          <w:p w:rsidR="00FE0DA4" w:rsidRPr="00C935F1" w:rsidRDefault="00FE0DA4">
                            <w:pPr>
                              <w:rPr>
                                <w:sz w:val="20"/>
                                <w:szCs w:val="20"/>
                                <w:u w:val="single"/>
                              </w:rPr>
                            </w:pPr>
                            <w:r w:rsidRPr="00C935F1">
                              <w:rPr>
                                <w:b/>
                                <w:color w:val="FF0000"/>
                                <w:sz w:val="20"/>
                                <w:szCs w:val="20"/>
                                <w:u w:val="single"/>
                              </w:rPr>
                              <w:t>FUNDS FOR LOCAL CAUSES</w:t>
                            </w:r>
                          </w:p>
                        </w:txbxContent>
                      </wps:txbx>
                      <wps:bodyPr rot="0" vert="horz" wrap="square" lIns="91440" tIns="45720" rIns="91440" bIns="45720" anchor="t" anchorCtr="0">
                        <a:noAutofit/>
                      </wps:bodyPr>
                    </wps:wsp>
                  </a:graphicData>
                </a:graphic>
                <wp14:sizeRelH relativeFrom="margin">
                  <wp14:pctWidth>40000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8.3pt;margin-top:2.75pt;width:185.9pt;height:22.7pt;z-index:251661312;visibility:visible;mso-wrap-style:square;mso-width-percent:400;mso-height-percent:0;mso-wrap-distance-left:9pt;mso-wrap-distance-top:3.6pt;mso-wrap-distance-right:9pt;mso-wrap-distance-bottom:3.6pt;mso-position-horizontal:absolute;mso-position-horizontal-relative:text;mso-position-vertical:absolute;mso-position-vertical-relative:text;mso-width-percent:40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" stroked="f">
                <v:textbox>
                  <w:txbxContent>
                    <w:p w:rsidR="00FE0DA4" w:rsidRPr="00C935F1" w:rsidRDefault="00FE0DA4">
                      <w:pPr>
                        <w:rPr>
                          <w:sz w:val="20"/>
                          <w:szCs w:val="20"/>
                          <w:u w:val="single"/>
                        </w:rPr>
                      </w:pPr>
                      <w:r w:rsidRPr="00C935F1">
                        <w:rPr>
                          <w:b/>
                          <w:color w:val="FF0000"/>
                          <w:sz w:val="20"/>
                          <w:szCs w:val="20"/>
                          <w:u w:val="single"/>
                        </w:rPr>
                        <w:t>FUNDS FOR LOCAL CAUSES</w:t>
                      </w:r>
                    </w:p>
                  </w:txbxContent>
                </v:textbox>
                <w10:wrap type="square"/>
              </v:shape>
            </w:pict>
          </mc:Fallback>
        </mc:AlternateContent>
      </w:r>
    </w:p>
    <w:p w:rsidR="00A73AEE" w:rsidRPr="00C935F1" w:rsidRDefault="00CF14AB">
      <w:pPr>
        <w:rPr>
          <w:rFonts w:ascii="Times New Roman" w:hAnsi="Times New Roman" w:cs="Times New Roman"/>
          <w:b/>
          <w:color w:val="FF0000"/>
          <w:sz w:val="17"/>
          <w:szCs w:val="17"/>
          <w:u w:val="single"/>
        </w:rPr>
      </w:pPr>
      <w:r w:rsidRPr="00C935F1">
        <w:rPr>
          <w:b/>
          <w:noProof/>
          <w:color w:val="FF0000"/>
          <w:sz w:val="18"/>
          <w:szCs w:val="18"/>
          <w:lang w:eastAsia="en-GB"/>
        </w:rPr>
        <mc:AlternateContent>
          <mc:Choice Requires="wps">
            <w:drawing>
              <wp:anchor distT="45720" distB="45720" distL="114300" distR="114300" simplePos="0" relativeHeight="251683840" behindDoc="1" locked="0" layoutInCell="1" allowOverlap="1">
                <wp:simplePos x="0" y="0"/>
                <wp:positionH relativeFrom="column">
                  <wp:posOffset>-108948</wp:posOffset>
                </wp:positionH>
                <wp:positionV relativeFrom="paragraph">
                  <wp:posOffset>108766</wp:posOffset>
                </wp:positionV>
                <wp:extent cx="4162878" cy="925286"/>
                <wp:effectExtent l="0" t="0" r="9525" b="8255"/>
                <wp:wrapNone/>
                <wp:docPr id="1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878" cy="925286"/>
                        </a:xfrm>
                        <a:prstGeom prst="rect">
                          <a:avLst/>
                        </a:prstGeom>
                        <a:solidFill>
                          <a:srgbClr val="FFFFFF"/>
                        </a:solidFill>
                        <a:ln w="9525">
                          <a:noFill/>
                          <a:miter lim="800000"/>
                          <a:headEnd/>
                          <a:tailEnd/>
                        </a:ln>
                      </wps:spPr>
                      <wps:txbx>
                        <w:txbxContent>
                          <w:p w:rsidR="00C935F1" w:rsidRDefault="00C935F1">
                            <w:r>
                              <w:t>At the Parish C</w:t>
                            </w:r>
                            <w:r w:rsidR="00CF14AB">
                              <w:t>ou</w:t>
                            </w:r>
                            <w:r>
                              <w:t>ncil mee</w:t>
                            </w:r>
                            <w:r w:rsidR="00CF14AB">
                              <w:t>t</w:t>
                            </w:r>
                            <w:r>
                              <w:t>ing held on 12</w:t>
                            </w:r>
                            <w:r w:rsidRPr="00C935F1">
                              <w:rPr>
                                <w:vertAlign w:val="superscript"/>
                              </w:rPr>
                              <w:t>th</w:t>
                            </w:r>
                            <w:r>
                              <w:t xml:space="preserve"> December the award</w:t>
                            </w:r>
                            <w:r w:rsidR="00CF14AB">
                              <w:t>s</w:t>
                            </w:r>
                            <w:r>
                              <w:t xml:space="preserve"> wer</w:t>
                            </w:r>
                            <w:r w:rsidR="00CF14AB">
                              <w:t>e</w:t>
                            </w:r>
                            <w:r>
                              <w:t xml:space="preserve"> made to Great </w:t>
                            </w:r>
                            <w:proofErr w:type="spellStart"/>
                            <w:r>
                              <w:t>Horwood</w:t>
                            </w:r>
                            <w:proofErr w:type="spellEnd"/>
                            <w:r>
                              <w:t xml:space="preserve"> School, the Winslow Community Bus and the Girl</w:t>
                            </w:r>
                            <w:r w:rsidR="00CF14AB">
                              <w:t xml:space="preserve"> Guides. The awards to the Scouts and the Football Club will be made at the February meeting.</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margin-left:-8.6pt;margin-top:8.55pt;width:327.8pt;height:72.85pt;z-index:-2516326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" stroked="f">
                <v:textbox>
                  <w:txbxContent>
                    <w:p w:rsidR="00C935F1" w:rsidRDefault="00C935F1">
                      <w:r>
                        <w:t>At the Parish C</w:t>
                      </w:r>
                      <w:r w:rsidR="00CF14AB">
                        <w:t>ou</w:t>
                      </w:r>
                      <w:r>
                        <w:t>ncil mee</w:t>
                      </w:r>
                      <w:r w:rsidR="00CF14AB">
                        <w:t>t</w:t>
                      </w:r>
                      <w:r>
                        <w:t>ing held on 12</w:t>
                      </w:r>
                      <w:r w:rsidRPr="00C935F1">
                        <w:rPr>
                          <w:vertAlign w:val="superscript"/>
                        </w:rPr>
                        <w:t>th</w:t>
                      </w:r>
                      <w:r>
                        <w:t xml:space="preserve"> December the award</w:t>
                      </w:r>
                      <w:r w:rsidR="00CF14AB">
                        <w:t>s</w:t>
                      </w:r>
                      <w:r>
                        <w:t xml:space="preserve"> wer</w:t>
                      </w:r>
                      <w:r w:rsidR="00CF14AB">
                        <w:t>e</w:t>
                      </w:r>
                      <w:r>
                        <w:t xml:space="preserve"> made to Great </w:t>
                      </w:r>
                      <w:proofErr w:type="spellStart"/>
                      <w:r>
                        <w:t>Horwood</w:t>
                      </w:r>
                      <w:proofErr w:type="spellEnd"/>
                      <w:r>
                        <w:t xml:space="preserve"> School, the Winslow Community Bus and the Girl</w:t>
                      </w:r>
                      <w:r w:rsidR="00CF14AB">
                        <w:t xml:space="preserve"> Guides. The awards to the Scouts and the Football Club will be made at the February meeting.</w:t>
                      </w:r>
                    </w:p>
                  </w:txbxContent>
                </v:textbox>
              </v:shape>
            </w:pict>
          </mc:Fallback>
        </mc:AlternateContent>
      </w:r>
      <w:r w:rsidR="00F97262" w:rsidRPr="00C935F1">
        <w:rPr>
          <w:rFonts w:ascii="Times New Roman" w:hAnsi="Times New Roman" w:cs="Times New Roman"/>
          <w:b/>
          <w:color w:val="FF0000"/>
          <w:sz w:val="17"/>
          <w:szCs w:val="17"/>
        </w:rPr>
        <w:t xml:space="preserve">         </w:t>
      </w:r>
    </w:p>
    <w:p w:rsidR="00CC1EF6" w:rsidRPr="00C935F1" w:rsidRDefault="00FE0DA4" w:rsidP="00401267">
      <w:pPr>
        <w:rPr>
          <w:b/>
          <w:color w:val="FF0000"/>
          <w:sz w:val="18"/>
          <w:szCs w:val="18"/>
        </w:rPr>
      </w:pPr>
      <w:r w:rsidRPr="00C935F1">
        <w:rPr>
          <w:b/>
          <w:color w:val="FF0000"/>
          <w:sz w:val="18"/>
          <w:szCs w:val="18"/>
        </w:rPr>
        <w:t xml:space="preserve">                                 </w:t>
      </w:r>
      <w:r w:rsidR="004A31A6" w:rsidRPr="00C935F1">
        <w:rPr>
          <w:b/>
          <w:color w:val="FF0000"/>
          <w:sz w:val="18"/>
          <w:szCs w:val="18"/>
          <w:u w:val="single"/>
        </w:rPr>
        <w:t xml:space="preserve"> </w:t>
      </w:r>
      <w:r w:rsidRPr="00C935F1">
        <w:rPr>
          <w:b/>
          <w:color w:val="FF0000"/>
          <w:sz w:val="18"/>
          <w:szCs w:val="18"/>
          <w:u w:val="single"/>
        </w:rPr>
        <w:t xml:space="preserve">                       </w:t>
      </w:r>
      <w:r w:rsidRPr="00C935F1">
        <w:rPr>
          <w:b/>
          <w:noProof/>
          <w:color w:val="FF0000"/>
          <w:sz w:val="18"/>
          <w:szCs w:val="18"/>
          <w:u w:val="single"/>
          <w:lang w:eastAsia="en-GB"/>
        </w:rPr>
        <w:t xml:space="preserve">                      </w:t>
      </w:r>
    </w:p>
    <w:p w:rsidR="00C935F1" w:rsidRDefault="00C935F1" w:rsidP="00401267">
      <w:pPr>
        <w:rPr>
          <w:b/>
          <w:color w:val="FF0000"/>
          <w:sz w:val="18"/>
          <w:szCs w:val="18"/>
        </w:rPr>
      </w:pPr>
    </w:p>
    <w:p w:rsidR="00460259" w:rsidRPr="00C935F1" w:rsidRDefault="00AF6735" w:rsidP="00C935F1">
      <w:pPr>
        <w:spacing w:after="0"/>
        <w:rPr>
          <w:b/>
          <w:color w:val="FF0000"/>
          <w:sz w:val="20"/>
          <w:szCs w:val="20"/>
        </w:rPr>
      </w:pPr>
      <w:r w:rsidRPr="00AF6735">
        <w:rPr>
          <w:rFonts w:cstheme="minorHAnsi"/>
          <w:noProof/>
          <w:sz w:val="20"/>
          <w:szCs w:val="20"/>
          <w:lang w:eastAsia="en-GB"/>
        </w:rPr>
        <w:lastRenderedPageBreak/>
        <mc:AlternateContent>
          <mc:Choice Requires="wps">
            <w:drawing>
              <wp:anchor distT="45720" distB="45720" distL="114300" distR="114300" simplePos="0" relativeHeight="251689984" behindDoc="0" locked="0" layoutInCell="1" allowOverlap="1">
                <wp:simplePos x="0" y="0"/>
                <wp:positionH relativeFrom="column">
                  <wp:posOffset>3885838</wp:posOffset>
                </wp:positionH>
                <wp:positionV relativeFrom="paragraph">
                  <wp:posOffset>315051</wp:posOffset>
                </wp:positionV>
                <wp:extent cx="2360930" cy="1404620"/>
                <wp:effectExtent l="0" t="0" r="0" b="7620"/>
                <wp:wrapSquare wrapText="bothSides"/>
                <wp:docPr id="1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noFill/>
                          <a:miter lim="800000"/>
                          <a:headEnd/>
                          <a:tailEnd/>
                        </a:ln>
                      </wps:spPr>
                      <wps:txbx>
                        <w:txbxContent>
                          <w:p w:rsidR="00AF6735" w:rsidRDefault="00AF6735">
                            <w:r w:rsidRPr="00AF6735">
                              <w:rPr>
                                <w:noProof/>
                                <w:lang w:eastAsia="en-GB"/>
                              </w:rPr>
                              <w:drawing>
                                <wp:inline distT="0" distB="0" distL="0" distR="0">
                                  <wp:extent cx="1861098" cy="1396365"/>
                                  <wp:effectExtent l="0" t="0" r="6350" b="0"/>
                                  <wp:docPr id="20" name="Picture 20" descr="C:\Users\John\Dropbox\John\2023\20231212_193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ohn\Dropbox\John\2023\20231212_193217.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72397" cy="1404843"/>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_x0000_s1028" type="#_x0000_t202" style="position:absolute;margin-left:305.95pt;margin-top:24.8pt;width:185.9pt;height:110.6pt;z-index:251689984;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" stroked="f">
                <v:textbox style="mso-fit-shape-to-text:t">
                  <w:txbxContent>
                    <w:p w:rsidR="00AF6735" w:rsidRDefault="00AF6735">
                      <w:r w:rsidRPr="00AF6735">
                        <w:rPr>
                          <w:noProof/>
                          <w:lang w:eastAsia="en-GB"/>
                        </w:rPr>
                        <w:drawing>
                          <wp:inline distT="0" distB="0" distL="0" distR="0">
                            <wp:extent cx="1861098" cy="1396365"/>
                            <wp:effectExtent l="0" t="0" r="6350" b="0"/>
                            <wp:docPr id="20" name="Picture 20" descr="C:\Users\John\Dropbox\John\2023\20231212_1932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John\Dropbox\John\2023\20231212_19321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872397" cy="1404843"/>
                                    </a:xfrm>
                                    <a:prstGeom prst="rect">
                                      <a:avLst/>
                                    </a:prstGeom>
                                    <a:noFill/>
                                    <a:ln>
                                      <a:noFill/>
                                    </a:ln>
                                  </pic:spPr>
                                </pic:pic>
                              </a:graphicData>
                            </a:graphic>
                          </wp:inline>
                        </w:drawing>
                      </w:r>
                    </w:p>
                  </w:txbxContent>
                </v:textbox>
                <w10:wrap type="square"/>
              </v:shape>
            </w:pict>
          </mc:Fallback>
        </mc:AlternateContent>
      </w:r>
      <w:r w:rsidRPr="00CF14AB">
        <w:rPr>
          <w:rFonts w:cstheme="minorHAnsi"/>
          <w:noProof/>
          <w:sz w:val="20"/>
          <w:szCs w:val="20"/>
          <w:lang w:eastAsia="en-GB"/>
        </w:rPr>
        <mc:AlternateContent>
          <mc:Choice Requires="wps">
            <w:drawing>
              <wp:anchor distT="45720" distB="45720" distL="114300" distR="114300" simplePos="0" relativeHeight="251687936" behindDoc="0" locked="0" layoutInCell="1" allowOverlap="1">
                <wp:simplePos x="0" y="0"/>
                <wp:positionH relativeFrom="column">
                  <wp:posOffset>1925683</wp:posOffset>
                </wp:positionH>
                <wp:positionV relativeFrom="paragraph">
                  <wp:posOffset>260622</wp:posOffset>
                </wp:positionV>
                <wp:extent cx="1871980" cy="1404620"/>
                <wp:effectExtent l="0" t="0" r="0" b="0"/>
                <wp:wrapSquare wrapText="bothSides"/>
                <wp:docPr id="1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980" cy="1404620"/>
                        </a:xfrm>
                        <a:prstGeom prst="rect">
                          <a:avLst/>
                        </a:prstGeom>
                        <a:solidFill>
                          <a:srgbClr val="FFFFFF"/>
                        </a:solidFill>
                        <a:ln w="9525">
                          <a:noFill/>
                          <a:miter lim="800000"/>
                          <a:headEnd/>
                          <a:tailEnd/>
                        </a:ln>
                      </wps:spPr>
                      <wps:txbx>
                        <w:txbxContent>
                          <w:p w:rsidR="00CF14AB" w:rsidRDefault="00CF14AB">
                            <w:r w:rsidRPr="00CF14AB">
                              <w:rPr>
                                <w:noProof/>
                                <w:lang w:eastAsia="en-GB"/>
                              </w:rPr>
                              <w:drawing>
                                <wp:inline distT="0" distB="0" distL="0" distR="0">
                                  <wp:extent cx="1900393" cy="1425847"/>
                                  <wp:effectExtent l="0" t="0" r="5080" b="3175"/>
                                  <wp:docPr id="16" name="Picture 16" descr="C:\Users\John\Dropbox\John\2023\20231212_193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hn\Dropbox\John\2023\20231212_193308.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14069" cy="1436108"/>
                                          </a:xfrm>
                                          <a:prstGeom prst="rect">
                                            <a:avLst/>
                                          </a:prstGeom>
                                          <a:noFill/>
                                          <a:ln>
                                            <a:noFill/>
                                          </a:ln>
                                        </pic:spPr>
                                      </pic:pic>
                                    </a:graphicData>
                                  </a:graphic>
                                </wp:inline>
                              </w:drawing>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29" type="#_x0000_t202" style="position:absolute;margin-left:151.65pt;margin-top:20.5pt;width:147.4pt;height:110.6pt;z-index:2516879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" stroked="f">
                <v:textbox style="mso-fit-shape-to-text:t">
                  <w:txbxContent>
                    <w:p w:rsidR="00CF14AB" w:rsidRDefault="00CF14AB">
                      <w:r w:rsidRPr="00CF14AB">
                        <w:rPr>
                          <w:noProof/>
                          <w:lang w:eastAsia="en-GB"/>
                        </w:rPr>
                        <w:drawing>
                          <wp:inline distT="0" distB="0" distL="0" distR="0">
                            <wp:extent cx="1900393" cy="1425847"/>
                            <wp:effectExtent l="0" t="0" r="5080" b="3175"/>
                            <wp:docPr id="16" name="Picture 16" descr="C:\Users\John\Dropbox\John\2023\20231212_1933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John\Dropbox\John\2023\20231212_193308.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914069" cy="1436108"/>
                                    </a:xfrm>
                                    <a:prstGeom prst="rect">
                                      <a:avLst/>
                                    </a:prstGeom>
                                    <a:noFill/>
                                    <a:ln>
                                      <a:noFill/>
                                    </a:ln>
                                  </pic:spPr>
                                </pic:pic>
                              </a:graphicData>
                            </a:graphic>
                          </wp:inline>
                        </w:drawing>
                      </w:r>
                    </w:p>
                  </w:txbxContent>
                </v:textbox>
                <w10:wrap type="square"/>
              </v:shape>
            </w:pict>
          </mc:Fallback>
        </mc:AlternateContent>
      </w:r>
      <w:r w:rsidRPr="00CF14AB">
        <w:rPr>
          <w:b/>
          <w:noProof/>
          <w:color w:val="FF0000"/>
          <w:sz w:val="20"/>
          <w:szCs w:val="20"/>
          <w:lang w:eastAsia="en-GB"/>
        </w:rPr>
        <mc:AlternateContent>
          <mc:Choice Requires="wps">
            <w:drawing>
              <wp:anchor distT="45720" distB="45720" distL="114300" distR="114300" simplePos="0" relativeHeight="251685888" behindDoc="0" locked="0" layoutInCell="1" allowOverlap="1">
                <wp:simplePos x="0" y="0"/>
                <wp:positionH relativeFrom="column">
                  <wp:posOffset>-130810</wp:posOffset>
                </wp:positionH>
                <wp:positionV relativeFrom="paragraph">
                  <wp:posOffset>217170</wp:posOffset>
                </wp:positionV>
                <wp:extent cx="2056130" cy="1591945"/>
                <wp:effectExtent l="0" t="0" r="1270" b="825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6130" cy="1591945"/>
                        </a:xfrm>
                        <a:prstGeom prst="rect">
                          <a:avLst/>
                        </a:prstGeom>
                        <a:solidFill>
                          <a:srgbClr val="FFFFFF"/>
                        </a:solidFill>
                        <a:ln w="9525">
                          <a:noFill/>
                          <a:miter lim="800000"/>
                          <a:headEnd/>
                          <a:tailEnd/>
                        </a:ln>
                      </wps:spPr>
                      <wps:txbx>
                        <w:txbxContent>
                          <w:p w:rsidR="00CF14AB" w:rsidRDefault="00CF14AB">
                            <w:r w:rsidRPr="00CF14AB">
                              <w:rPr>
                                <w:noProof/>
                                <w:lang w:eastAsia="en-GB"/>
                              </w:rPr>
                              <w:drawing>
                                <wp:inline distT="0" distB="0" distL="0" distR="0">
                                  <wp:extent cx="1958670" cy="1469572"/>
                                  <wp:effectExtent l="0" t="0" r="3810" b="0"/>
                                  <wp:docPr id="14" name="Picture 14" descr="C:\Users\John\Dropbox\John\2023\20231212_193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hn\Dropbox\John\2023\20231212_193408.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62350" cy="1472333"/>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0" type="#_x0000_t202" style="position:absolute;margin-left:-10.3pt;margin-top:17.1pt;width:161.9pt;height:125.35pt;z-index:2516858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" stroked="f">
                <v:textbox>
                  <w:txbxContent>
                    <w:p w:rsidR="00CF14AB" w:rsidRDefault="00CF14AB">
                      <w:r w:rsidRPr="00CF14AB">
                        <w:rPr>
                          <w:noProof/>
                          <w:lang w:eastAsia="en-GB"/>
                        </w:rPr>
                        <w:drawing>
                          <wp:inline distT="0" distB="0" distL="0" distR="0">
                            <wp:extent cx="1958670" cy="1469572"/>
                            <wp:effectExtent l="0" t="0" r="3810" b="0"/>
                            <wp:docPr id="14" name="Picture 14" descr="C:\Users\John\Dropbox\John\2023\20231212_1934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John\Dropbox\John\2023\20231212_193408.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962350" cy="1472333"/>
                                    </a:xfrm>
                                    <a:prstGeom prst="rect">
                                      <a:avLst/>
                                    </a:prstGeom>
                                    <a:noFill/>
                                    <a:ln>
                                      <a:noFill/>
                                    </a:ln>
                                  </pic:spPr>
                                </pic:pic>
                              </a:graphicData>
                            </a:graphic>
                          </wp:inline>
                        </w:drawing>
                      </w:r>
                    </w:p>
                  </w:txbxContent>
                </v:textbox>
                <w10:wrap type="square"/>
              </v:shape>
            </w:pict>
          </mc:Fallback>
        </mc:AlternateContent>
      </w:r>
      <w:r w:rsidR="00F97262" w:rsidRPr="00C935F1">
        <w:rPr>
          <w:b/>
          <w:color w:val="FF0000"/>
          <w:sz w:val="20"/>
          <w:szCs w:val="20"/>
        </w:rPr>
        <w:t xml:space="preserve">             </w:t>
      </w:r>
      <w:r w:rsidR="00401267" w:rsidRPr="00C935F1">
        <w:rPr>
          <w:b/>
          <w:color w:val="FF0000"/>
          <w:sz w:val="20"/>
          <w:szCs w:val="20"/>
        </w:rPr>
        <w:t xml:space="preserve"> </w:t>
      </w:r>
    </w:p>
    <w:p w:rsidR="00AF6735" w:rsidRDefault="00AF6735">
      <w:pPr>
        <w:rPr>
          <w:sz w:val="14"/>
          <w:szCs w:val="14"/>
        </w:rPr>
      </w:pPr>
      <w:r w:rsidRPr="00C935F1">
        <w:rPr>
          <w:b/>
          <w:noProof/>
          <w:color w:val="FF0000"/>
          <w:sz w:val="20"/>
          <w:szCs w:val="20"/>
          <w:u w:val="single"/>
          <w:lang w:eastAsia="en-GB"/>
        </w:rPr>
        <mc:AlternateContent>
          <mc:Choice Requires="wps">
            <w:drawing>
              <wp:anchor distT="45720" distB="45720" distL="114300" distR="114300" simplePos="0" relativeHeight="251663360" behindDoc="0" locked="0" layoutInCell="1" allowOverlap="1">
                <wp:simplePos x="0" y="0"/>
                <wp:positionH relativeFrom="column">
                  <wp:posOffset>-129450</wp:posOffset>
                </wp:positionH>
                <wp:positionV relativeFrom="paragraph">
                  <wp:posOffset>1929493</wp:posOffset>
                </wp:positionV>
                <wp:extent cx="1503680" cy="1404620"/>
                <wp:effectExtent l="0" t="0" r="1270" b="190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03680" cy="1404620"/>
                        </a:xfrm>
                        <a:prstGeom prst="rect">
                          <a:avLst/>
                        </a:prstGeom>
                        <a:solidFill>
                          <a:srgbClr val="FFFFFF"/>
                        </a:solidFill>
                        <a:ln w="9525">
                          <a:noFill/>
                          <a:miter lim="800000"/>
                          <a:headEnd/>
                          <a:tailEnd/>
                        </a:ln>
                      </wps:spPr>
                      <wps:txbx>
                        <w:txbxContent>
                          <w:p w:rsidR="00F97262" w:rsidRPr="00C935F1" w:rsidRDefault="00F97262">
                            <w:pPr>
                              <w:rPr>
                                <w:sz w:val="16"/>
                                <w:szCs w:val="16"/>
                              </w:rPr>
                            </w:pPr>
                            <w:r w:rsidRPr="00C935F1">
                              <w:rPr>
                                <w:b/>
                                <w:color w:val="FF0000"/>
                                <w:sz w:val="20"/>
                                <w:szCs w:val="20"/>
                                <w:u w:val="single"/>
                              </w:rPr>
                              <w:t>SPEEDWATC</w:t>
                            </w:r>
                            <w:r w:rsidRPr="00C935F1">
                              <w:rPr>
                                <w:b/>
                                <w:color w:val="FF0000"/>
                                <w:sz w:val="20"/>
                                <w:szCs w:val="20"/>
                              </w:rPr>
                              <w:t xml:space="preserve">H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1" type="#_x0000_t202" style="position:absolute;margin-left:-10.2pt;margin-top:151.95pt;width:118.4pt;height:110.6pt;z-index:25166336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" stroked="f">
                <v:textbox style="mso-fit-shape-to-text:t">
                  <w:txbxContent>
                    <w:p w:rsidR="00F97262" w:rsidRPr="00C935F1" w:rsidRDefault="00F97262">
                      <w:pPr>
                        <w:rPr>
                          <w:sz w:val="16"/>
                          <w:szCs w:val="16"/>
                        </w:rPr>
                      </w:pPr>
                      <w:r w:rsidRPr="00C935F1">
                        <w:rPr>
                          <w:b/>
                          <w:color w:val="FF0000"/>
                          <w:sz w:val="20"/>
                          <w:szCs w:val="20"/>
                          <w:u w:val="single"/>
                        </w:rPr>
                        <w:t>SPEEDWATC</w:t>
                      </w:r>
                      <w:r w:rsidRPr="00C935F1">
                        <w:rPr>
                          <w:b/>
                          <w:color w:val="FF0000"/>
                          <w:sz w:val="20"/>
                          <w:szCs w:val="20"/>
                        </w:rPr>
                        <w:t xml:space="preserve">H      </w:t>
                      </w:r>
                    </w:p>
                  </w:txbxContent>
                </v:textbox>
                <w10:wrap type="square"/>
              </v:shape>
            </w:pict>
          </mc:Fallback>
        </mc:AlternateContent>
      </w:r>
      <w:r w:rsidR="00682B2C" w:rsidRPr="00C935F1">
        <w:rPr>
          <w:sz w:val="14"/>
          <w:szCs w:val="14"/>
        </w:rPr>
        <w:t xml:space="preserve">                                                                                                                                                                               </w:t>
      </w:r>
    </w:p>
    <w:p w:rsidR="00AF6735" w:rsidRPr="00AF6735" w:rsidRDefault="00AF6735">
      <w:pPr>
        <w:rPr>
          <w:sz w:val="14"/>
          <w:szCs w:val="14"/>
        </w:rPr>
      </w:pPr>
    </w:p>
    <w:p w:rsidR="00AF6735" w:rsidRDefault="00AF6735">
      <w:pPr>
        <w:rPr>
          <w:rFonts w:cstheme="minorHAnsi"/>
          <w:sz w:val="20"/>
          <w:szCs w:val="20"/>
        </w:rPr>
      </w:pPr>
    </w:p>
    <w:p w:rsidR="00BE6496" w:rsidRPr="00C935F1" w:rsidRDefault="00A73AEE">
      <w:pPr>
        <w:rPr>
          <w:rFonts w:cstheme="minorHAnsi"/>
          <w:sz w:val="20"/>
          <w:szCs w:val="20"/>
        </w:rPr>
      </w:pPr>
      <w:r w:rsidRPr="00C935F1">
        <w:rPr>
          <w:rFonts w:cstheme="minorHAnsi"/>
          <w:sz w:val="20"/>
          <w:szCs w:val="20"/>
        </w:rPr>
        <w:t>I</w:t>
      </w:r>
      <w:r w:rsidR="006A1933" w:rsidRPr="00C935F1">
        <w:rPr>
          <w:rFonts w:cstheme="minorHAnsi"/>
          <w:sz w:val="20"/>
          <w:szCs w:val="20"/>
        </w:rPr>
        <w:t xml:space="preserve"> </w:t>
      </w:r>
      <w:r w:rsidR="00F97262" w:rsidRPr="00C935F1">
        <w:rPr>
          <w:rFonts w:cstheme="minorHAnsi"/>
          <w:sz w:val="20"/>
          <w:szCs w:val="20"/>
        </w:rPr>
        <w:t xml:space="preserve">still </w:t>
      </w:r>
      <w:r w:rsidR="006A1933" w:rsidRPr="00C935F1">
        <w:rPr>
          <w:rFonts w:cstheme="minorHAnsi"/>
          <w:sz w:val="20"/>
          <w:szCs w:val="20"/>
        </w:rPr>
        <w:t xml:space="preserve">have only had </w:t>
      </w:r>
      <w:r w:rsidR="00A35355" w:rsidRPr="00C935F1">
        <w:rPr>
          <w:rFonts w:cstheme="minorHAnsi"/>
          <w:sz w:val="20"/>
          <w:szCs w:val="20"/>
        </w:rPr>
        <w:t>two</w:t>
      </w:r>
      <w:r w:rsidR="006A1933" w:rsidRPr="00C935F1">
        <w:rPr>
          <w:rFonts w:cstheme="minorHAnsi"/>
          <w:sz w:val="20"/>
          <w:szCs w:val="20"/>
        </w:rPr>
        <w:t xml:space="preserve"> v</w:t>
      </w:r>
      <w:r w:rsidRPr="00C935F1">
        <w:rPr>
          <w:rFonts w:cstheme="minorHAnsi"/>
          <w:sz w:val="20"/>
          <w:szCs w:val="20"/>
        </w:rPr>
        <w:t>o</w:t>
      </w:r>
      <w:r w:rsidR="006A1933" w:rsidRPr="00C935F1">
        <w:rPr>
          <w:rFonts w:cstheme="minorHAnsi"/>
          <w:sz w:val="20"/>
          <w:szCs w:val="20"/>
        </w:rPr>
        <w:t>l</w:t>
      </w:r>
      <w:r w:rsidRPr="00C935F1">
        <w:rPr>
          <w:rFonts w:cstheme="minorHAnsi"/>
          <w:sz w:val="20"/>
          <w:szCs w:val="20"/>
        </w:rPr>
        <w:t>u</w:t>
      </w:r>
      <w:r w:rsidR="006A1933" w:rsidRPr="00C935F1">
        <w:rPr>
          <w:rFonts w:cstheme="minorHAnsi"/>
          <w:sz w:val="20"/>
          <w:szCs w:val="20"/>
        </w:rPr>
        <w:t>nteer</w:t>
      </w:r>
      <w:r w:rsidR="00A35355" w:rsidRPr="00C935F1">
        <w:rPr>
          <w:rFonts w:cstheme="minorHAnsi"/>
          <w:sz w:val="20"/>
          <w:szCs w:val="20"/>
        </w:rPr>
        <w:t>s</w:t>
      </w:r>
      <w:r w:rsidR="006A1933" w:rsidRPr="00C935F1">
        <w:rPr>
          <w:rFonts w:cstheme="minorHAnsi"/>
          <w:sz w:val="20"/>
          <w:szCs w:val="20"/>
        </w:rPr>
        <w:t xml:space="preserve"> </w:t>
      </w:r>
      <w:r w:rsidR="00085BD2" w:rsidRPr="00C935F1">
        <w:rPr>
          <w:rFonts w:cstheme="minorHAnsi"/>
          <w:sz w:val="20"/>
          <w:szCs w:val="20"/>
        </w:rPr>
        <w:t xml:space="preserve">come forward </w:t>
      </w:r>
      <w:r w:rsidR="006A1933" w:rsidRPr="00C935F1">
        <w:rPr>
          <w:rFonts w:cstheme="minorHAnsi"/>
          <w:sz w:val="20"/>
          <w:szCs w:val="20"/>
        </w:rPr>
        <w:t xml:space="preserve">to join me in operating the </w:t>
      </w:r>
      <w:proofErr w:type="spellStart"/>
      <w:r w:rsidR="006A1933" w:rsidRPr="00C935F1">
        <w:rPr>
          <w:rFonts w:cstheme="minorHAnsi"/>
          <w:sz w:val="20"/>
          <w:szCs w:val="20"/>
        </w:rPr>
        <w:t>Speedwatch</w:t>
      </w:r>
      <w:proofErr w:type="spellEnd"/>
      <w:r w:rsidR="006A1933" w:rsidRPr="00C935F1">
        <w:rPr>
          <w:rFonts w:cstheme="minorHAnsi"/>
          <w:sz w:val="20"/>
          <w:szCs w:val="20"/>
        </w:rPr>
        <w:t xml:space="preserve"> camera. This is the only method that we have for officially recording</w:t>
      </w:r>
      <w:r w:rsidRPr="00C935F1">
        <w:rPr>
          <w:rFonts w:cstheme="minorHAnsi"/>
          <w:sz w:val="20"/>
          <w:szCs w:val="20"/>
        </w:rPr>
        <w:t xml:space="preserve"> the speed of vehicl</w:t>
      </w:r>
      <w:r w:rsidR="006A1933" w:rsidRPr="00C935F1">
        <w:rPr>
          <w:rFonts w:cstheme="minorHAnsi"/>
          <w:sz w:val="20"/>
          <w:szCs w:val="20"/>
        </w:rPr>
        <w:t>es at fixed points in the parish a</w:t>
      </w:r>
      <w:r w:rsidRPr="00C935F1">
        <w:rPr>
          <w:rFonts w:cstheme="minorHAnsi"/>
          <w:sz w:val="20"/>
          <w:szCs w:val="20"/>
        </w:rPr>
        <w:t>n</w:t>
      </w:r>
      <w:r w:rsidR="006A1933" w:rsidRPr="00C935F1">
        <w:rPr>
          <w:rFonts w:cstheme="minorHAnsi"/>
          <w:sz w:val="20"/>
          <w:szCs w:val="20"/>
        </w:rPr>
        <w:t>d from which</w:t>
      </w:r>
      <w:r w:rsidRPr="00C935F1">
        <w:rPr>
          <w:rFonts w:cstheme="minorHAnsi"/>
          <w:sz w:val="20"/>
          <w:szCs w:val="20"/>
        </w:rPr>
        <w:t xml:space="preserve"> action can be taken by Thames V</w:t>
      </w:r>
      <w:r w:rsidR="006A1933" w:rsidRPr="00C935F1">
        <w:rPr>
          <w:rFonts w:cstheme="minorHAnsi"/>
          <w:sz w:val="20"/>
          <w:szCs w:val="20"/>
        </w:rPr>
        <w:t xml:space="preserve">alley </w:t>
      </w:r>
      <w:r w:rsidRPr="00C935F1">
        <w:rPr>
          <w:rFonts w:cstheme="minorHAnsi"/>
          <w:sz w:val="20"/>
          <w:szCs w:val="20"/>
        </w:rPr>
        <w:t>P</w:t>
      </w:r>
      <w:r w:rsidR="006A1933" w:rsidRPr="00C935F1">
        <w:rPr>
          <w:rFonts w:cstheme="minorHAnsi"/>
          <w:sz w:val="20"/>
          <w:szCs w:val="20"/>
        </w:rPr>
        <w:t xml:space="preserve">olice with the information that we feedback to </w:t>
      </w:r>
      <w:r w:rsidRPr="00C935F1">
        <w:rPr>
          <w:rFonts w:cstheme="minorHAnsi"/>
          <w:sz w:val="20"/>
          <w:szCs w:val="20"/>
        </w:rPr>
        <w:t>them</w:t>
      </w:r>
      <w:r w:rsidR="006A1933" w:rsidRPr="00C935F1">
        <w:rPr>
          <w:rFonts w:cstheme="minorHAnsi"/>
          <w:sz w:val="20"/>
          <w:szCs w:val="20"/>
        </w:rPr>
        <w:t xml:space="preserve"> o</w:t>
      </w:r>
      <w:r w:rsidRPr="00C935F1">
        <w:rPr>
          <w:rFonts w:cstheme="minorHAnsi"/>
          <w:sz w:val="20"/>
          <w:szCs w:val="20"/>
        </w:rPr>
        <w:t>v</w:t>
      </w:r>
      <w:r w:rsidR="006A1933" w:rsidRPr="00C935F1">
        <w:rPr>
          <w:rFonts w:cstheme="minorHAnsi"/>
          <w:sz w:val="20"/>
          <w:szCs w:val="20"/>
        </w:rPr>
        <w:t xml:space="preserve">er </w:t>
      </w:r>
      <w:r w:rsidRPr="00C935F1">
        <w:rPr>
          <w:rFonts w:cstheme="minorHAnsi"/>
          <w:sz w:val="20"/>
          <w:szCs w:val="20"/>
        </w:rPr>
        <w:t>the</w:t>
      </w:r>
      <w:r w:rsidR="006A1933" w:rsidRPr="00C935F1">
        <w:rPr>
          <w:rFonts w:cstheme="minorHAnsi"/>
          <w:sz w:val="20"/>
          <w:szCs w:val="20"/>
        </w:rPr>
        <w:t xml:space="preserve"> internet.</w:t>
      </w:r>
    </w:p>
    <w:p w:rsidR="00A73AEE" w:rsidRPr="00C935F1" w:rsidRDefault="00C935F1">
      <w:pPr>
        <w:rPr>
          <w:rFonts w:cstheme="minorHAnsi"/>
          <w:sz w:val="20"/>
          <w:szCs w:val="20"/>
        </w:rPr>
      </w:pPr>
      <w:r w:rsidRPr="00C935F1">
        <w:rPr>
          <w:rFonts w:cstheme="minorHAnsi"/>
          <w:noProof/>
          <w:sz w:val="20"/>
          <w:szCs w:val="20"/>
          <w:lang w:eastAsia="en-GB"/>
        </w:rPr>
        <mc:AlternateContent>
          <mc:Choice Requires="wps">
            <w:drawing>
              <wp:anchor distT="45720" distB="45720" distL="114300" distR="114300" simplePos="0" relativeHeight="251681792" behindDoc="0" locked="0" layoutInCell="1" allowOverlap="1">
                <wp:simplePos x="0" y="0"/>
                <wp:positionH relativeFrom="column">
                  <wp:posOffset>1719580</wp:posOffset>
                </wp:positionH>
                <wp:positionV relativeFrom="paragraph">
                  <wp:posOffset>180340</wp:posOffset>
                </wp:positionV>
                <wp:extent cx="1327150" cy="881380"/>
                <wp:effectExtent l="0" t="0" r="6350" b="0"/>
                <wp:wrapSquare wrapText="bothSides"/>
                <wp:docPr id="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27150" cy="881380"/>
                        </a:xfrm>
                        <a:prstGeom prst="rect">
                          <a:avLst/>
                        </a:prstGeom>
                        <a:solidFill>
                          <a:srgbClr val="FFFFFF"/>
                        </a:solidFill>
                        <a:ln w="9525">
                          <a:noFill/>
                          <a:miter lim="800000"/>
                          <a:headEnd/>
                          <a:tailEnd/>
                        </a:ln>
                      </wps:spPr>
                      <wps:txbx>
                        <w:txbxContent>
                          <w:sdt>
                            <w:sdtPr>
                              <w:id w:val="568603642"/>
                              <w:temporary/>
                              <w15:appearance w15:val="hidden"/>
                            </w:sdtPr>
                            <w:sdtEndPr/>
                            <w:sdtContent>
                              <w:p w:rsidR="00C935F1" w:rsidRDefault="00C935F1">
                                <w:r w:rsidRPr="00C935F1">
                                  <w:rPr>
                                    <w:noProof/>
                                    <w:color w:val="FF0000"/>
                                    <w:sz w:val="14"/>
                                    <w:szCs w:val="14"/>
                                    <w:lang w:eastAsia="en-GB"/>
                                  </w:rPr>
                                  <w:drawing>
                                    <wp:inline distT="0" distB="0" distL="0" distR="0" wp14:anchorId="54CA403B" wp14:editId="6E0EF4A4">
                                      <wp:extent cx="1219110" cy="91440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0261375508_c5c6258f4e_b[1].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5826" cy="919437"/>
                                              </a:xfrm>
                                              <a:prstGeom prst="rect">
                                                <a:avLst/>
                                              </a:prstGeom>
                                            </pic:spPr>
                                          </pic:pic>
                                        </a:graphicData>
                                      </a:graphic>
                                    </wp:inline>
                                  </w:drawing>
                                </w:r>
                              </w:p>
                            </w:sdtContent>
                          </w:sdt>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2" type="#_x0000_t202" style="position:absolute;margin-left:135.4pt;margin-top:14.2pt;width:104.5pt;height:69.4pt;z-index:2516817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" stroked="f">
                <v:textbox>
                  <w:txbxContent>
                    <w:sdt>
                      <w:sdtPr>
                        <w:id w:val="568603642"/>
                        <w:temporary/>
                        <w15:appearance w15:val="hidden"/>
                      </w:sdtPr>
                      <w:sdtContent>
                        <w:p w:rsidR="00C935F1" w:rsidRDefault="00C935F1">
                          <w:r w:rsidRPr="00C935F1">
                            <w:rPr>
                              <w:noProof/>
                              <w:color w:val="FF0000"/>
                              <w:sz w:val="14"/>
                              <w:szCs w:val="14"/>
                              <w:lang w:eastAsia="en-GB"/>
                            </w:rPr>
                            <w:drawing>
                              <wp:inline distT="0" distB="0" distL="0" distR="0" wp14:anchorId="54CA403B" wp14:editId="6E0EF4A4">
                                <wp:extent cx="1219110" cy="914400"/>
                                <wp:effectExtent l="0" t="0" r="63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30261375508_c5c6258f4e_b[1].jp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25826" cy="919437"/>
                                        </a:xfrm>
                                        <a:prstGeom prst="rect">
                                          <a:avLst/>
                                        </a:prstGeom>
                                      </pic:spPr>
                                    </pic:pic>
                                  </a:graphicData>
                                </a:graphic>
                              </wp:inline>
                            </w:drawing>
                          </w:r>
                        </w:p>
                      </w:sdtContent>
                    </w:sdt>
                  </w:txbxContent>
                </v:textbox>
                <w10:wrap type="square"/>
              </v:shape>
            </w:pict>
          </mc:Fallback>
        </mc:AlternateContent>
      </w:r>
      <w:r w:rsidR="00A73AEE" w:rsidRPr="00C935F1">
        <w:rPr>
          <w:rFonts w:cstheme="minorHAnsi"/>
          <w:sz w:val="20"/>
          <w:szCs w:val="20"/>
        </w:rPr>
        <w:t>So if you are really concerned about speeding in the village and worried about the dangers to your children and pets there is something you can do about it.</w:t>
      </w:r>
    </w:p>
    <w:p w:rsidR="00BE6496" w:rsidRPr="00C935F1" w:rsidRDefault="00BE6496">
      <w:pPr>
        <w:rPr>
          <w:rFonts w:cstheme="minorHAnsi"/>
          <w:sz w:val="20"/>
          <w:szCs w:val="20"/>
        </w:rPr>
      </w:pPr>
      <w:r w:rsidRPr="00C935F1">
        <w:rPr>
          <w:rFonts w:cstheme="minorHAnsi"/>
          <w:sz w:val="20"/>
          <w:szCs w:val="20"/>
        </w:rPr>
        <w:t>You will need to undertake an onli</w:t>
      </w:r>
      <w:r w:rsidR="00A20692" w:rsidRPr="00C935F1">
        <w:rPr>
          <w:rFonts w:cstheme="minorHAnsi"/>
          <w:sz w:val="20"/>
          <w:szCs w:val="20"/>
        </w:rPr>
        <w:t>n</w:t>
      </w:r>
      <w:r w:rsidRPr="00C935F1">
        <w:rPr>
          <w:rFonts w:cstheme="minorHAnsi"/>
          <w:sz w:val="20"/>
          <w:szCs w:val="20"/>
        </w:rPr>
        <w:t>e training course and pass the o</w:t>
      </w:r>
      <w:r w:rsidR="00A20692" w:rsidRPr="00C935F1">
        <w:rPr>
          <w:rFonts w:cstheme="minorHAnsi"/>
          <w:sz w:val="20"/>
          <w:szCs w:val="20"/>
        </w:rPr>
        <w:t>nline test at the end</w:t>
      </w:r>
      <w:r w:rsidRPr="00C935F1">
        <w:rPr>
          <w:rFonts w:cstheme="minorHAnsi"/>
          <w:sz w:val="20"/>
          <w:szCs w:val="20"/>
        </w:rPr>
        <w:t xml:space="preserve"> </w:t>
      </w:r>
      <w:r w:rsidR="00A20692" w:rsidRPr="00C935F1">
        <w:rPr>
          <w:rFonts w:cstheme="minorHAnsi"/>
          <w:sz w:val="20"/>
          <w:szCs w:val="20"/>
        </w:rPr>
        <w:t>o</w:t>
      </w:r>
      <w:r w:rsidRPr="00C935F1">
        <w:rPr>
          <w:rFonts w:cstheme="minorHAnsi"/>
          <w:sz w:val="20"/>
          <w:szCs w:val="20"/>
        </w:rPr>
        <w:t>f the course.</w:t>
      </w:r>
      <w:r w:rsidR="00C355DC" w:rsidRPr="00C935F1">
        <w:rPr>
          <w:rFonts w:cstheme="minorHAnsi"/>
          <w:sz w:val="20"/>
          <w:szCs w:val="20"/>
        </w:rPr>
        <w:t xml:space="preserve"> Once up and running the team will monitor speeds of vehicles at certain agreed spots in the parish and report the details direct to Thames Valley Police who will be able to take warning actions against speeding drivers.</w:t>
      </w:r>
      <w:r w:rsidR="00682B2C" w:rsidRPr="00C935F1">
        <w:rPr>
          <w:rFonts w:cstheme="minorHAnsi"/>
          <w:sz w:val="20"/>
          <w:szCs w:val="20"/>
        </w:rPr>
        <w:t xml:space="preserve"> Cllr. John Gilbey </w:t>
      </w:r>
      <w:hyperlink r:id="rId13" w:history="1">
        <w:r w:rsidR="00682B2C" w:rsidRPr="00C935F1">
          <w:rPr>
            <w:rStyle w:val="Hyperlink"/>
            <w:rFonts w:cstheme="minorHAnsi"/>
            <w:sz w:val="20"/>
            <w:szCs w:val="20"/>
          </w:rPr>
          <w:t>johnwgilbeypc@gmail.com</w:t>
        </w:r>
      </w:hyperlink>
      <w:r w:rsidR="00682B2C" w:rsidRPr="00C935F1">
        <w:rPr>
          <w:rFonts w:cstheme="minorHAnsi"/>
          <w:sz w:val="20"/>
          <w:szCs w:val="20"/>
        </w:rPr>
        <w:t xml:space="preserve">  </w:t>
      </w:r>
    </w:p>
    <w:p w:rsidR="007F1EF4" w:rsidRPr="00C935F1" w:rsidRDefault="007F1EF4" w:rsidP="00700CFB">
      <w:pPr>
        <w:rPr>
          <w:rFonts w:ascii="Calibri" w:hAnsi="Calibri" w:cs="Calibri"/>
          <w:b/>
          <w:bCs/>
          <w:color w:val="FF0000"/>
          <w:sz w:val="20"/>
          <w:szCs w:val="20"/>
          <w:u w:val="single"/>
        </w:rPr>
      </w:pPr>
      <w:r w:rsidRPr="00C935F1">
        <w:rPr>
          <w:rFonts w:ascii="Calibri" w:hAnsi="Calibri" w:cs="Calibri"/>
          <w:b/>
          <w:bCs/>
          <w:color w:val="FF0000"/>
          <w:sz w:val="20"/>
          <w:szCs w:val="20"/>
          <w:u w:val="single"/>
        </w:rPr>
        <w:t>ALLOTMENTS</w:t>
      </w:r>
    </w:p>
    <w:p w:rsidR="007F1EF4" w:rsidRPr="00C935F1" w:rsidRDefault="007F1EF4" w:rsidP="00700CFB">
      <w:pPr>
        <w:rPr>
          <w:rFonts w:ascii="Calibri" w:hAnsi="Calibri" w:cs="Calibri"/>
          <w:bCs/>
          <w:sz w:val="17"/>
          <w:szCs w:val="17"/>
        </w:rPr>
      </w:pPr>
      <w:r w:rsidRPr="00C935F1">
        <w:rPr>
          <w:rFonts w:ascii="Calibri" w:hAnsi="Calibri" w:cs="Calibri"/>
          <w:bCs/>
          <w:sz w:val="17"/>
          <w:szCs w:val="17"/>
        </w:rPr>
        <w:t xml:space="preserve">There is one plot available on the allotments </w:t>
      </w:r>
      <w:r w:rsidR="00A518BA" w:rsidRPr="00C935F1">
        <w:rPr>
          <w:rFonts w:ascii="Calibri" w:hAnsi="Calibri" w:cs="Calibri"/>
          <w:bCs/>
          <w:sz w:val="17"/>
          <w:szCs w:val="17"/>
        </w:rPr>
        <w:t>in Church lane</w:t>
      </w:r>
      <w:r w:rsidRPr="00C935F1">
        <w:rPr>
          <w:rFonts w:ascii="Calibri" w:hAnsi="Calibri" w:cs="Calibri"/>
          <w:bCs/>
          <w:sz w:val="17"/>
          <w:szCs w:val="17"/>
        </w:rPr>
        <w:t xml:space="preserve">. Please contact Sarah Biswell on </w:t>
      </w:r>
      <w:hyperlink r:id="rId14" w:history="1">
        <w:r w:rsidRPr="00C935F1">
          <w:rPr>
            <w:rStyle w:val="Hyperlink"/>
            <w:rFonts w:ascii="Calibri" w:hAnsi="Calibri" w:cs="Calibri"/>
            <w:bCs/>
            <w:sz w:val="17"/>
            <w:szCs w:val="17"/>
          </w:rPr>
          <w:t>clerk@greathorwoodpc.org.uk</w:t>
        </w:r>
      </w:hyperlink>
      <w:r w:rsidRPr="00C935F1">
        <w:rPr>
          <w:rFonts w:ascii="Calibri" w:hAnsi="Calibri" w:cs="Calibri"/>
          <w:bCs/>
          <w:sz w:val="17"/>
          <w:szCs w:val="17"/>
        </w:rPr>
        <w:t xml:space="preserve"> if you are interested.</w:t>
      </w:r>
    </w:p>
    <w:p w:rsidR="00A73AEE" w:rsidRPr="00C935F1" w:rsidRDefault="00A73AEE" w:rsidP="00700CFB">
      <w:pPr>
        <w:rPr>
          <w:rFonts w:ascii="Calibri" w:hAnsi="Calibri" w:cs="Calibri"/>
          <w:b/>
          <w:bCs/>
          <w:color w:val="FF0000"/>
          <w:sz w:val="20"/>
          <w:szCs w:val="20"/>
          <w:u w:val="single"/>
        </w:rPr>
      </w:pPr>
      <w:r w:rsidRPr="00C935F1">
        <w:rPr>
          <w:rFonts w:ascii="Calibri" w:hAnsi="Calibri" w:cs="Calibri"/>
          <w:b/>
          <w:bCs/>
          <w:color w:val="FF0000"/>
          <w:sz w:val="20"/>
          <w:szCs w:val="20"/>
          <w:u w:val="single"/>
        </w:rPr>
        <w:t>WELCOME PACK</w:t>
      </w:r>
    </w:p>
    <w:p w:rsidR="00A73AEE" w:rsidRPr="00C935F1" w:rsidRDefault="00A73AEE" w:rsidP="00700CFB">
      <w:pPr>
        <w:rPr>
          <w:rFonts w:ascii="Times New Roman" w:hAnsi="Times New Roman" w:cs="Times New Roman"/>
          <w:bCs/>
          <w:sz w:val="17"/>
          <w:szCs w:val="17"/>
        </w:rPr>
      </w:pPr>
      <w:r w:rsidRPr="00C935F1">
        <w:rPr>
          <w:rFonts w:ascii="Times New Roman" w:hAnsi="Times New Roman" w:cs="Times New Roman"/>
          <w:bCs/>
          <w:sz w:val="17"/>
          <w:szCs w:val="17"/>
        </w:rPr>
        <w:t>If you are new to the village and have not yet received a Welcome pack please email as shown below with your address and I will drop one off to you.</w:t>
      </w:r>
    </w:p>
    <w:p w:rsidR="00556DBA" w:rsidRPr="00C935F1" w:rsidRDefault="00556DBA" w:rsidP="00700CFB">
      <w:pPr>
        <w:rPr>
          <w:rFonts w:ascii="Calibri" w:hAnsi="Calibri" w:cs="Calibri"/>
          <w:b/>
          <w:bCs/>
          <w:color w:val="FF0000"/>
          <w:sz w:val="20"/>
          <w:szCs w:val="20"/>
          <w:u w:val="single"/>
        </w:rPr>
      </w:pPr>
      <w:r w:rsidRPr="00C935F1">
        <w:rPr>
          <w:rFonts w:ascii="Calibri" w:hAnsi="Calibri" w:cs="Calibri"/>
          <w:b/>
          <w:bCs/>
          <w:color w:val="FF0000"/>
          <w:sz w:val="20"/>
          <w:szCs w:val="20"/>
          <w:u w:val="single"/>
        </w:rPr>
        <w:t>FOCUS ONLINE</w:t>
      </w:r>
    </w:p>
    <w:p w:rsidR="00556DBA" w:rsidRPr="00C935F1" w:rsidRDefault="00556DBA" w:rsidP="00556DBA">
      <w:pPr>
        <w:rPr>
          <w:rFonts w:ascii="Times New Roman" w:hAnsi="Times New Roman" w:cs="Times New Roman"/>
          <w:sz w:val="17"/>
          <w:szCs w:val="17"/>
        </w:rPr>
      </w:pPr>
      <w:r w:rsidRPr="00C935F1">
        <w:rPr>
          <w:rFonts w:ascii="Times New Roman" w:hAnsi="Times New Roman" w:cs="Times New Roman"/>
          <w:sz w:val="17"/>
          <w:szCs w:val="17"/>
        </w:rPr>
        <w:t xml:space="preserve">Did you know that there is an online edition of Focus with every copy from February 2012? </w:t>
      </w:r>
    </w:p>
    <w:p w:rsidR="00556DBA" w:rsidRPr="00C935F1" w:rsidRDefault="00556DBA" w:rsidP="00556DBA">
      <w:pPr>
        <w:rPr>
          <w:rFonts w:ascii="Times New Roman" w:hAnsi="Times New Roman" w:cs="Times New Roman"/>
          <w:sz w:val="17"/>
          <w:szCs w:val="17"/>
        </w:rPr>
      </w:pPr>
      <w:r w:rsidRPr="00C935F1">
        <w:rPr>
          <w:rFonts w:ascii="Times New Roman" w:hAnsi="Times New Roman" w:cs="Times New Roman"/>
          <w:sz w:val="17"/>
          <w:szCs w:val="17"/>
        </w:rPr>
        <w:t xml:space="preserve">So, if you have mislaid your copy and can’t find the information you need, just log onto </w:t>
      </w:r>
    </w:p>
    <w:p w:rsidR="00556DBA" w:rsidRPr="00C935F1" w:rsidRDefault="006140C1" w:rsidP="00556DBA">
      <w:pPr>
        <w:rPr>
          <w:rFonts w:ascii="Times New Roman" w:hAnsi="Times New Roman" w:cs="Times New Roman"/>
          <w:sz w:val="17"/>
          <w:szCs w:val="17"/>
        </w:rPr>
      </w:pPr>
      <w:hyperlink r:id="rId15" w:history="1">
        <w:r w:rsidR="00556DBA" w:rsidRPr="00C935F1">
          <w:rPr>
            <w:rStyle w:val="Hyperlink"/>
            <w:rFonts w:ascii="Times New Roman" w:hAnsi="Times New Roman" w:cs="Times New Roman"/>
            <w:sz w:val="17"/>
            <w:szCs w:val="17"/>
          </w:rPr>
          <w:t>https://e-voice.org.uk/ghpc/focus-magazine/</w:t>
        </w:r>
      </w:hyperlink>
    </w:p>
    <w:p w:rsidR="00556DBA" w:rsidRPr="00C935F1" w:rsidRDefault="00556DBA" w:rsidP="00556DBA">
      <w:pPr>
        <w:pStyle w:val="NoSpacing"/>
        <w:rPr>
          <w:rFonts w:ascii="Arial Narrow" w:hAnsi="Arial Narrow"/>
          <w:sz w:val="15"/>
          <w:szCs w:val="15"/>
        </w:rPr>
      </w:pPr>
    </w:p>
    <w:p w:rsidR="00556DBA" w:rsidRPr="00C935F1" w:rsidRDefault="00556DBA" w:rsidP="00556DBA">
      <w:pPr>
        <w:rPr>
          <w:rFonts w:ascii="Calibri" w:hAnsi="Calibri" w:cs="Calibri"/>
          <w:b/>
          <w:bCs/>
          <w:color w:val="FF0000"/>
          <w:sz w:val="20"/>
          <w:szCs w:val="20"/>
          <w:u w:val="single"/>
        </w:rPr>
      </w:pPr>
      <w:r w:rsidRPr="00C935F1">
        <w:rPr>
          <w:rFonts w:ascii="Calibri" w:hAnsi="Calibri" w:cs="Calibri"/>
          <w:b/>
          <w:bCs/>
          <w:color w:val="FF0000"/>
          <w:sz w:val="20"/>
          <w:szCs w:val="20"/>
          <w:u w:val="single"/>
        </w:rPr>
        <w:t>NEXT MEETING OF THE PARISH COUNCIL</w:t>
      </w:r>
    </w:p>
    <w:p w:rsidR="00F238B3" w:rsidRPr="00C935F1" w:rsidRDefault="00556DBA" w:rsidP="00556DBA">
      <w:pPr>
        <w:rPr>
          <w:rFonts w:ascii="Times New Roman" w:hAnsi="Times New Roman" w:cs="Times New Roman"/>
          <w:sz w:val="17"/>
          <w:szCs w:val="17"/>
          <w:lang w:val="en-US"/>
        </w:rPr>
      </w:pPr>
      <w:r w:rsidRPr="00C935F1">
        <w:rPr>
          <w:rFonts w:ascii="Times New Roman" w:hAnsi="Times New Roman" w:cs="Times New Roman"/>
          <w:sz w:val="17"/>
          <w:szCs w:val="17"/>
          <w:lang w:val="en-US"/>
        </w:rPr>
        <w:t xml:space="preserve">The next meeting will be held on </w:t>
      </w:r>
      <w:r w:rsidR="00F238B3" w:rsidRPr="00C935F1">
        <w:rPr>
          <w:rFonts w:ascii="Times New Roman" w:hAnsi="Times New Roman" w:cs="Times New Roman"/>
          <w:sz w:val="17"/>
          <w:szCs w:val="17"/>
          <w:lang w:val="en-US"/>
        </w:rPr>
        <w:t xml:space="preserve">Tuesday </w:t>
      </w:r>
      <w:r w:rsidR="00A518BA" w:rsidRPr="00C935F1">
        <w:rPr>
          <w:rFonts w:ascii="Times New Roman" w:hAnsi="Times New Roman" w:cs="Times New Roman"/>
          <w:sz w:val="17"/>
          <w:szCs w:val="17"/>
          <w:lang w:val="en-US"/>
        </w:rPr>
        <w:t>13</w:t>
      </w:r>
      <w:r w:rsidR="00A518BA" w:rsidRPr="00C935F1">
        <w:rPr>
          <w:rFonts w:ascii="Times New Roman" w:hAnsi="Times New Roman" w:cs="Times New Roman"/>
          <w:sz w:val="17"/>
          <w:szCs w:val="17"/>
          <w:vertAlign w:val="superscript"/>
          <w:lang w:val="en-US"/>
        </w:rPr>
        <w:t>th</w:t>
      </w:r>
      <w:r w:rsidR="00A518BA" w:rsidRPr="00C935F1">
        <w:rPr>
          <w:rFonts w:ascii="Times New Roman" w:hAnsi="Times New Roman" w:cs="Times New Roman"/>
          <w:sz w:val="17"/>
          <w:szCs w:val="17"/>
          <w:lang w:val="en-US"/>
        </w:rPr>
        <w:t xml:space="preserve"> February </w:t>
      </w:r>
      <w:r w:rsidRPr="00C935F1">
        <w:rPr>
          <w:rFonts w:ascii="Times New Roman" w:hAnsi="Times New Roman" w:cs="Times New Roman"/>
          <w:sz w:val="17"/>
          <w:szCs w:val="17"/>
          <w:lang w:val="en-US"/>
        </w:rPr>
        <w:t xml:space="preserve">at 7.30pm in the </w:t>
      </w:r>
      <w:r w:rsidR="00E76939" w:rsidRPr="00C935F1">
        <w:rPr>
          <w:rFonts w:ascii="Times New Roman" w:hAnsi="Times New Roman" w:cs="Times New Roman"/>
          <w:sz w:val="17"/>
          <w:szCs w:val="17"/>
          <w:lang w:val="en-US"/>
        </w:rPr>
        <w:t>Scout Hut (t</w:t>
      </w:r>
      <w:r w:rsidR="00F238B3" w:rsidRPr="00C935F1">
        <w:rPr>
          <w:rFonts w:ascii="Times New Roman" w:hAnsi="Times New Roman" w:cs="Times New Roman"/>
          <w:sz w:val="17"/>
          <w:szCs w:val="17"/>
          <w:lang w:val="en-US"/>
        </w:rPr>
        <w:t xml:space="preserve">his will be our normal venue whilst the </w:t>
      </w:r>
      <w:r w:rsidRPr="00C935F1">
        <w:rPr>
          <w:rFonts w:ascii="Times New Roman" w:hAnsi="Times New Roman" w:cs="Times New Roman"/>
          <w:sz w:val="17"/>
          <w:szCs w:val="17"/>
          <w:lang w:val="en-US"/>
        </w:rPr>
        <w:t>Village Hall</w:t>
      </w:r>
      <w:r w:rsidR="00F238B3" w:rsidRPr="00C935F1">
        <w:rPr>
          <w:rFonts w:ascii="Times New Roman" w:hAnsi="Times New Roman" w:cs="Times New Roman"/>
          <w:sz w:val="17"/>
          <w:szCs w:val="17"/>
          <w:lang w:val="en-US"/>
        </w:rPr>
        <w:t xml:space="preserve"> is being refurbished</w:t>
      </w:r>
      <w:r w:rsidRPr="00C935F1">
        <w:rPr>
          <w:rFonts w:ascii="Times New Roman" w:hAnsi="Times New Roman" w:cs="Times New Roman"/>
          <w:sz w:val="17"/>
          <w:szCs w:val="17"/>
          <w:lang w:val="en-US"/>
        </w:rPr>
        <w:t>.</w:t>
      </w:r>
      <w:r w:rsidR="00F238B3" w:rsidRPr="00C935F1">
        <w:rPr>
          <w:rFonts w:ascii="Times New Roman" w:hAnsi="Times New Roman" w:cs="Times New Roman"/>
          <w:sz w:val="17"/>
          <w:szCs w:val="17"/>
          <w:lang w:val="en-US"/>
        </w:rPr>
        <w:t>)</w:t>
      </w:r>
    </w:p>
    <w:p w:rsidR="00C30512" w:rsidRPr="00C935F1" w:rsidRDefault="00556DBA" w:rsidP="00556DBA">
      <w:pPr>
        <w:rPr>
          <w:rFonts w:ascii="Times New Roman" w:hAnsi="Times New Roman" w:cs="Times New Roman"/>
          <w:sz w:val="17"/>
          <w:szCs w:val="17"/>
          <w:lang w:val="en-US"/>
        </w:rPr>
      </w:pPr>
      <w:r w:rsidRPr="00C935F1">
        <w:rPr>
          <w:rFonts w:ascii="Times New Roman" w:hAnsi="Times New Roman" w:cs="Times New Roman"/>
          <w:sz w:val="17"/>
          <w:szCs w:val="17"/>
          <w:lang w:val="en-US"/>
        </w:rPr>
        <w:t xml:space="preserve">There is always a public participation period when members of the public can have their say. The Notice of the meeting is advertised on the Great Horwood Facebook page, the Parish Council website and the noticeboard in the High Street. </w:t>
      </w:r>
    </w:p>
    <w:p w:rsidR="00556DBA" w:rsidRPr="00C935F1" w:rsidRDefault="00556DBA" w:rsidP="00556DBA">
      <w:pPr>
        <w:rPr>
          <w:rFonts w:ascii="Times New Roman" w:hAnsi="Times New Roman" w:cs="Times New Roman"/>
          <w:sz w:val="17"/>
          <w:szCs w:val="17"/>
          <w:lang w:val="en-US"/>
        </w:rPr>
      </w:pPr>
      <w:r w:rsidRPr="00C935F1">
        <w:rPr>
          <w:rFonts w:ascii="Times New Roman" w:hAnsi="Times New Roman" w:cs="Times New Roman"/>
          <w:sz w:val="17"/>
          <w:szCs w:val="17"/>
          <w:lang w:val="en-US"/>
        </w:rPr>
        <w:t xml:space="preserve">Minutes of meetings can be found on the noticeboard and the Parish Council website </w:t>
      </w:r>
      <w:r w:rsidRPr="00C935F1">
        <w:rPr>
          <w:rFonts w:ascii="Times New Roman" w:hAnsi="Times New Roman" w:cs="Times New Roman"/>
          <w:color w:val="0070C0"/>
          <w:sz w:val="17"/>
          <w:szCs w:val="17"/>
          <w:lang w:val="en-US"/>
        </w:rPr>
        <w:t xml:space="preserve">e-voice.org.uk/ghpc/ </w:t>
      </w:r>
    </w:p>
    <w:p w:rsidR="00556DBA" w:rsidRPr="00C935F1" w:rsidRDefault="00556DBA" w:rsidP="00556DBA">
      <w:pPr>
        <w:spacing w:after="0" w:line="240" w:lineRule="auto"/>
        <w:rPr>
          <w:rFonts w:ascii="Times New Roman" w:hAnsi="Times New Roman" w:cs="Times New Roman"/>
          <w:sz w:val="17"/>
          <w:szCs w:val="17"/>
          <w:lang w:val="en-US"/>
        </w:rPr>
      </w:pPr>
      <w:r w:rsidRPr="00C935F1">
        <w:rPr>
          <w:rFonts w:ascii="Times New Roman" w:hAnsi="Times New Roman" w:cs="Times New Roman"/>
          <w:sz w:val="17"/>
          <w:szCs w:val="17"/>
          <w:lang w:val="en-US"/>
        </w:rPr>
        <w:t>Cllr. John Gilbey</w:t>
      </w:r>
    </w:p>
    <w:p w:rsidR="00556DBA" w:rsidRPr="00C935F1" w:rsidRDefault="00556DBA" w:rsidP="00556DBA">
      <w:pPr>
        <w:spacing w:after="0" w:line="240" w:lineRule="auto"/>
        <w:rPr>
          <w:rFonts w:ascii="Times New Roman" w:hAnsi="Times New Roman" w:cs="Times New Roman"/>
          <w:sz w:val="17"/>
          <w:szCs w:val="17"/>
          <w:lang w:val="en-US"/>
        </w:rPr>
      </w:pPr>
      <w:r w:rsidRPr="00C935F1">
        <w:rPr>
          <w:rFonts w:ascii="Times New Roman" w:hAnsi="Times New Roman" w:cs="Times New Roman"/>
          <w:sz w:val="17"/>
          <w:szCs w:val="17"/>
          <w:lang w:val="en-US"/>
        </w:rPr>
        <w:t>Chairman of the Council</w:t>
      </w:r>
    </w:p>
    <w:p w:rsidR="00556DBA" w:rsidRPr="00C935F1" w:rsidRDefault="00556DBA" w:rsidP="00556DBA">
      <w:pPr>
        <w:spacing w:after="0" w:line="240" w:lineRule="auto"/>
        <w:rPr>
          <w:rFonts w:ascii="Times New Roman" w:hAnsi="Times New Roman" w:cs="Times New Roman"/>
          <w:sz w:val="17"/>
          <w:szCs w:val="17"/>
          <w:lang w:val="en-US"/>
        </w:rPr>
      </w:pPr>
      <w:r w:rsidRPr="00C935F1">
        <w:rPr>
          <w:rFonts w:ascii="Times New Roman" w:hAnsi="Times New Roman" w:cs="Times New Roman"/>
          <w:color w:val="0563C1" w:themeColor="hyperlink"/>
          <w:sz w:val="17"/>
          <w:szCs w:val="17"/>
          <w:u w:val="single"/>
          <w:lang w:val="en-US"/>
        </w:rPr>
        <w:t>johnwgilbeypc@gmail.com</w:t>
      </w:r>
    </w:p>
    <w:sectPr w:rsidR="00556DBA" w:rsidRPr="00C935F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AE62D3"/>
    <w:multiLevelType w:val="hybridMultilevel"/>
    <w:tmpl w:val="24288E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E654E0B"/>
    <w:multiLevelType w:val="hybridMultilevel"/>
    <w:tmpl w:val="85D007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1A6"/>
    <w:rsid w:val="00085BD2"/>
    <w:rsid w:val="000A5945"/>
    <w:rsid w:val="002603AB"/>
    <w:rsid w:val="002A0B09"/>
    <w:rsid w:val="002B2F79"/>
    <w:rsid w:val="002B384E"/>
    <w:rsid w:val="00323C99"/>
    <w:rsid w:val="00401267"/>
    <w:rsid w:val="00460259"/>
    <w:rsid w:val="00492BE5"/>
    <w:rsid w:val="004A31A6"/>
    <w:rsid w:val="00556DBA"/>
    <w:rsid w:val="006140C1"/>
    <w:rsid w:val="00644E53"/>
    <w:rsid w:val="0066342C"/>
    <w:rsid w:val="00682B2C"/>
    <w:rsid w:val="006A1933"/>
    <w:rsid w:val="00700CFB"/>
    <w:rsid w:val="007017D1"/>
    <w:rsid w:val="00746338"/>
    <w:rsid w:val="00747CA7"/>
    <w:rsid w:val="007F1EF4"/>
    <w:rsid w:val="00856F71"/>
    <w:rsid w:val="008E133B"/>
    <w:rsid w:val="00970404"/>
    <w:rsid w:val="009E6318"/>
    <w:rsid w:val="00A15332"/>
    <w:rsid w:val="00A20692"/>
    <w:rsid w:val="00A35355"/>
    <w:rsid w:val="00A518BA"/>
    <w:rsid w:val="00A73AEE"/>
    <w:rsid w:val="00A74169"/>
    <w:rsid w:val="00A833D5"/>
    <w:rsid w:val="00AB64A5"/>
    <w:rsid w:val="00AF6735"/>
    <w:rsid w:val="00B524DE"/>
    <w:rsid w:val="00BE6496"/>
    <w:rsid w:val="00C30512"/>
    <w:rsid w:val="00C355DC"/>
    <w:rsid w:val="00C935F1"/>
    <w:rsid w:val="00CC1EF6"/>
    <w:rsid w:val="00CD685E"/>
    <w:rsid w:val="00CF14AB"/>
    <w:rsid w:val="00E1414A"/>
    <w:rsid w:val="00E207D3"/>
    <w:rsid w:val="00E76939"/>
    <w:rsid w:val="00EC231E"/>
    <w:rsid w:val="00F238B3"/>
    <w:rsid w:val="00F97262"/>
    <w:rsid w:val="00FE0DA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5480C7E-F4BE-4A4E-AAFF-7729BE29A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82B2C"/>
    <w:rPr>
      <w:color w:val="0563C1" w:themeColor="hyperlink"/>
      <w:u w:val="single"/>
    </w:rPr>
  </w:style>
  <w:style w:type="paragraph" w:styleId="NoSpacing">
    <w:name w:val="No Spacing"/>
    <w:uiPriority w:val="1"/>
    <w:qFormat/>
    <w:rsid w:val="00556DBA"/>
    <w:pPr>
      <w:spacing w:after="0" w:line="240" w:lineRule="auto"/>
    </w:pPr>
  </w:style>
  <w:style w:type="paragraph" w:styleId="ListParagraph">
    <w:name w:val="List Paragraph"/>
    <w:basedOn w:val="Normal"/>
    <w:uiPriority w:val="34"/>
    <w:qFormat/>
    <w:rsid w:val="00700CFB"/>
    <w:pPr>
      <w:ind w:left="720"/>
      <w:contextualSpacing/>
    </w:pPr>
  </w:style>
  <w:style w:type="paragraph" w:styleId="BalloonText">
    <w:name w:val="Balloon Text"/>
    <w:basedOn w:val="Normal"/>
    <w:link w:val="BalloonTextChar"/>
    <w:uiPriority w:val="99"/>
    <w:semiHidden/>
    <w:unhideWhenUsed/>
    <w:rsid w:val="00E1414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414A"/>
    <w:rPr>
      <w:rFonts w:ascii="Segoe UI" w:hAnsi="Segoe UI" w:cs="Segoe UI"/>
      <w:sz w:val="18"/>
      <w:szCs w:val="18"/>
    </w:rPr>
  </w:style>
  <w:style w:type="character" w:styleId="Emphasis">
    <w:name w:val="Emphasis"/>
    <w:basedOn w:val="DefaultParagraphFont"/>
    <w:uiPriority w:val="20"/>
    <w:qFormat/>
    <w:rsid w:val="006140C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5797571">
      <w:bodyDiv w:val="1"/>
      <w:marLeft w:val="0"/>
      <w:marRight w:val="0"/>
      <w:marTop w:val="0"/>
      <w:marBottom w:val="0"/>
      <w:divBdr>
        <w:top w:val="none" w:sz="0" w:space="0" w:color="auto"/>
        <w:left w:val="none" w:sz="0" w:space="0" w:color="auto"/>
        <w:bottom w:val="none" w:sz="0" w:space="0" w:color="auto"/>
        <w:right w:val="none" w:sz="0" w:space="0" w:color="auto"/>
      </w:divBdr>
      <w:divsChild>
        <w:div w:id="165093523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6513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668503">
      <w:bodyDiv w:val="1"/>
      <w:marLeft w:val="0"/>
      <w:marRight w:val="0"/>
      <w:marTop w:val="0"/>
      <w:marBottom w:val="0"/>
      <w:divBdr>
        <w:top w:val="none" w:sz="0" w:space="0" w:color="auto"/>
        <w:left w:val="none" w:sz="0" w:space="0" w:color="auto"/>
        <w:bottom w:val="none" w:sz="0" w:space="0" w:color="auto"/>
        <w:right w:val="none" w:sz="0" w:space="0" w:color="auto"/>
      </w:divBdr>
      <w:divsChild>
        <w:div w:id="9556621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74473165">
              <w:marLeft w:val="0"/>
              <w:marRight w:val="0"/>
              <w:marTop w:val="0"/>
              <w:marBottom w:val="0"/>
              <w:divBdr>
                <w:top w:val="none" w:sz="0" w:space="0" w:color="auto"/>
                <w:left w:val="none" w:sz="0" w:space="0" w:color="auto"/>
                <w:bottom w:val="none" w:sz="0" w:space="0" w:color="auto"/>
                <w:right w:val="none" w:sz="0" w:space="0" w:color="auto"/>
              </w:divBdr>
              <w:divsChild>
                <w:div w:id="1036662046">
                  <w:marLeft w:val="0"/>
                  <w:marRight w:val="0"/>
                  <w:marTop w:val="0"/>
                  <w:marBottom w:val="0"/>
                  <w:divBdr>
                    <w:top w:val="none" w:sz="0" w:space="0" w:color="auto"/>
                    <w:left w:val="none" w:sz="0" w:space="0" w:color="auto"/>
                    <w:bottom w:val="none" w:sz="0" w:space="0" w:color="auto"/>
                    <w:right w:val="none" w:sz="0" w:space="0" w:color="auto"/>
                  </w:divBdr>
                  <w:divsChild>
                    <w:div w:id="160808185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57677279">
                          <w:marLeft w:val="0"/>
                          <w:marRight w:val="0"/>
                          <w:marTop w:val="0"/>
                          <w:marBottom w:val="0"/>
                          <w:divBdr>
                            <w:top w:val="none" w:sz="0" w:space="0" w:color="auto"/>
                            <w:left w:val="none" w:sz="0" w:space="0" w:color="auto"/>
                            <w:bottom w:val="none" w:sz="0" w:space="0" w:color="auto"/>
                            <w:right w:val="none" w:sz="0" w:space="0" w:color="auto"/>
                          </w:divBdr>
                          <w:divsChild>
                            <w:div w:id="2049335060">
                              <w:marLeft w:val="0"/>
                              <w:marRight w:val="0"/>
                              <w:marTop w:val="0"/>
                              <w:marBottom w:val="0"/>
                              <w:divBdr>
                                <w:top w:val="none" w:sz="0" w:space="0" w:color="auto"/>
                                <w:left w:val="none" w:sz="0" w:space="0" w:color="auto"/>
                                <w:bottom w:val="none" w:sz="0" w:space="0" w:color="auto"/>
                                <w:right w:val="none" w:sz="0" w:space="0" w:color="auto"/>
                              </w:divBdr>
                              <w:divsChild>
                                <w:div w:id="1458061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0.jpeg"/><Relationship Id="rId13" Type="http://schemas.openxmlformats.org/officeDocument/2006/relationships/hyperlink" Target="mailto:johnwgilbeypc@gmail.com" TargetMode="Externa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image" Target="media/image40.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10.jpeg"/><Relationship Id="rId11" Type="http://schemas.openxmlformats.org/officeDocument/2006/relationships/image" Target="media/image4.jpeg"/><Relationship Id="rId5" Type="http://schemas.openxmlformats.org/officeDocument/2006/relationships/image" Target="media/image1.jpeg"/><Relationship Id="rId15" Type="http://schemas.openxmlformats.org/officeDocument/2006/relationships/hyperlink" Target="https://e-voice.org.uk/ghpc/focus-magazine/" TargetMode="External"/><Relationship Id="rId10" Type="http://schemas.openxmlformats.org/officeDocument/2006/relationships/image" Target="media/image30.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hyperlink" Target="mailto:clerk@greathorwoodpc.org.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2</Pages>
  <Words>694</Words>
  <Characters>3956</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John Gilbey</dc:creator>
  <cp:keywords/>
  <dc:description/>
  <cp:lastModifiedBy>John Gilbey</cp:lastModifiedBy>
  <cp:revision>5</cp:revision>
  <cp:lastPrinted>2024-01-09T12:43:00Z</cp:lastPrinted>
  <dcterms:created xsi:type="dcterms:W3CDTF">2024-01-09T12:20:00Z</dcterms:created>
  <dcterms:modified xsi:type="dcterms:W3CDTF">2024-01-14T13:30:00Z</dcterms:modified>
</cp:coreProperties>
</file>