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TITLE AND COMPOSITION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         </w:t>
        <w:tab/>
        <w:tab/>
        <w:t xml:space="preserve"> </w:t>
        <w:tab/>
        <w:t xml:space="preserve">ARTICLE REF.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Forth Valley Area comprising the Provinces of Forth &amp; Endrick, </w:t>
        <w:tab/>
        <w:tab/>
        <w:tab/>
        <w:tab/>
        <w:tab/>
        <w:t xml:space="preserve"> 44[a]6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Scottish Central, Stirlingshire and West Lothian will be hereinafter referred</w:t>
      </w:r>
    </w:p>
    <w:p w:rsidR="00000000" w:rsidDel="00000000" w:rsidP="00000000" w:rsidRDefault="00000000" w:rsidRPr="00000000" w14:paraId="00000005">
      <w:pPr>
        <w:spacing w:after="160" w:line="259" w:lineRule="auto"/>
        <w:contextualSpacing w:val="0"/>
        <w:rPr/>
      </w:pPr>
      <w:r w:rsidDel="00000000" w:rsidR="00000000" w:rsidRPr="00000000">
        <w:rPr>
          <w:rtl w:val="0"/>
        </w:rPr>
        <w:t xml:space="preserve">to as Forth Valley.</w:t>
      </w:r>
    </w:p>
    <w:p w:rsidR="00000000" w:rsidDel="00000000" w:rsidP="00000000" w:rsidRDefault="00000000" w:rsidRPr="00000000" w14:paraId="00000006">
      <w:pPr>
        <w:spacing w:after="160" w:line="259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OBJECTIVES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appoint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representatives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to foster curling amongst its member</w:t>
        <w:tab/>
        <w:t xml:space="preserve"> </w:t>
        <w:tab/>
        <w:tab/>
        <w:t xml:space="preserve">44[b]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Clubs and Provinces and other Areas.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MEETING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meeting of the elected Representative members of all Clubs in </w:t>
      </w:r>
      <w:r w:rsidDel="00000000" w:rsidR="00000000" w:rsidRPr="00000000">
        <w:rPr>
          <w:rtl w:val="0"/>
        </w:rPr>
        <w:t xml:space="preserve">Forth Valley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shall</w:t>
        <w:tab/>
        <w:t xml:space="preserve"> </w:t>
        <w:tab/>
        <w:t xml:space="preserve">45[a]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be held annually by the date specified by the RCCC at an agreed time and place,</w:t>
        <w:tab/>
        <w:t xml:space="preserve"> </w:t>
        <w:tab/>
        <w:tab/>
        <w:t xml:space="preserve">61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intimated one month in advance to all Province Secretaries and by notice in</w:t>
      </w:r>
    </w:p>
    <w:p w:rsidR="00000000" w:rsidDel="00000000" w:rsidP="00000000" w:rsidRDefault="00000000" w:rsidRPr="00000000" w14:paraId="0000000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The Peak.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The Senior </w:t>
      </w:r>
      <w:r w:rsidDel="00000000" w:rsidR="00000000" w:rsidRPr="00000000">
        <w:rPr>
          <w:i w:val="1"/>
          <w:rtl w:val="0"/>
        </w:rPr>
        <w:t xml:space="preserve">Area Representative </w:t>
      </w:r>
      <w:r w:rsidDel="00000000" w:rsidR="00000000" w:rsidRPr="00000000">
        <w:rPr>
          <w:rtl w:val="0"/>
        </w:rPr>
        <w:t xml:space="preserve">shall chair the meeting, failing whom the Junior </w:t>
        <w:tab/>
        <w:tab/>
        <w:tab/>
        <w:t xml:space="preserve">45[b]</w:t>
      </w:r>
    </w:p>
    <w:p w:rsidR="00000000" w:rsidDel="00000000" w:rsidP="00000000" w:rsidRDefault="00000000" w:rsidRPr="00000000" w14:paraId="00000011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i w:val="1"/>
          <w:rtl w:val="0"/>
        </w:rPr>
        <w:t xml:space="preserve">Area Representative</w:t>
      </w:r>
      <w:r w:rsidDel="00000000" w:rsidR="00000000" w:rsidRPr="00000000">
        <w:rPr>
          <w:rtl w:val="0"/>
        </w:rPr>
        <w:t xml:space="preserve">, failing whom a Representative nominated by the meeting.</w:t>
      </w:r>
    </w:p>
    <w:p w:rsidR="00000000" w:rsidDel="00000000" w:rsidP="00000000" w:rsidRDefault="00000000" w:rsidRPr="00000000" w14:paraId="00000012">
      <w:pPr>
        <w:spacing w:line="259" w:lineRule="auto"/>
        <w:contextualSpacing w:val="0"/>
        <w:rPr/>
      </w:pPr>
      <w:r w:rsidDel="00000000" w:rsidR="00000000" w:rsidRPr="00000000">
        <w:rPr>
          <w:rtl w:val="0"/>
        </w:rPr>
        <w:t xml:space="preserve">The Chairman has a deliberative and casting vote in cases of equality of voting.</w:t>
      </w:r>
    </w:p>
    <w:p w:rsidR="00000000" w:rsidDel="00000000" w:rsidP="00000000" w:rsidRDefault="00000000" w:rsidRPr="00000000" w14:paraId="00000013">
      <w:pPr>
        <w:spacing w:line="259" w:lineRule="auto"/>
        <w:contextualSpacing w:val="0"/>
        <w:rPr/>
      </w:pPr>
      <w:r w:rsidDel="00000000" w:rsidR="00000000" w:rsidRPr="00000000">
        <w:rPr>
          <w:rtl w:val="0"/>
        </w:rPr>
        <w:t xml:space="preserve">Each Club represented shall have one vote.</w:t>
        <w:tab/>
        <w:tab/>
        <w:tab/>
        <w:tab/>
        <w:tab/>
        <w:t xml:space="preserve"> </w:t>
        <w:tab/>
        <w:tab/>
        <w:t xml:space="preserve">45[c]</w:t>
      </w:r>
    </w:p>
    <w:p w:rsidR="00000000" w:rsidDel="00000000" w:rsidP="00000000" w:rsidRDefault="00000000" w:rsidRPr="00000000" w14:paraId="00000014">
      <w:pPr>
        <w:spacing w:after="160" w:line="259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AT THE AREA MEETING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alternate years a Representative to serve on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Standing Committee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  <w:tab/>
        <w:tab/>
        <w:tab/>
        <w:t xml:space="preserve">46[a]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be nominated from any Province in writing to the Area Secretary, arriving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 days prior to the meeting.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meeting shall nominate the </w:t>
      </w:r>
      <w:r w:rsidDel="00000000" w:rsidR="00000000" w:rsidRPr="00000000">
        <w:rPr>
          <w:rtl w:val="0"/>
        </w:rPr>
        <w:t xml:space="preserve">Forth Valley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Representative and this name shall be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notified to the Secretary of the RCCC by the specified date. Such Representative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elected to the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Standing Committee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the Annual Meeting of the RCCC.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Representative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serves a maximum term of 4 years; 2 as Junior and 2     </w:t>
        <w:tab/>
        <w:tab/>
        <w:t xml:space="preserve">46[b]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Senior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Representative.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of the </w:t>
      </w:r>
      <w:r w:rsidDel="00000000" w:rsidR="00000000" w:rsidRPr="00000000">
        <w:rPr>
          <w:rtl w:val="0"/>
        </w:rPr>
        <w:t xml:space="preserve">Forth Valley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subscription required from each Province is made.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fund covers Area activities.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Appointment of Office Bearers – the 2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Representatives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become Area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 and Vice-President. The posts of Secretary/Treasurer and Auditor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shall be determined annually.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consider or propose alterations to the Area Constitution or Competition Rules.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MANAGEMENT COMMITTEE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AMC comprises both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Area Representatives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Representative from each   </w:t>
        <w:tab/>
        <w:tab/>
        <w:t xml:space="preserve"> 47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Province. A quorum of 4 of the above validates meetings. Other elected officials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 present in addition.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</w:t>
      </w:r>
      <w:r w:rsidDel="00000000" w:rsidR="00000000" w:rsidRPr="00000000">
        <w:rPr>
          <w:rtl w:val="0"/>
        </w:rPr>
        <w:t xml:space="preserve">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FORTH VALLEY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AGM April 20</w:t>
      </w:r>
      <w:r w:rsidDel="00000000" w:rsidR="00000000" w:rsidRPr="00000000">
        <w:rPr>
          <w:rtl w:val="0"/>
        </w:rPr>
        <w:t xml:space="preserve">19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20" w:top="720" w:left="1134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contextualSpacing w:val="0"/>
      <w:rPr>
        <w:b w:val="1"/>
      </w:rPr>
    </w:pPr>
    <w:r w:rsidDel="00000000" w:rsidR="00000000" w:rsidRPr="00000000">
      <w:rPr>
        <w:b w:val="1"/>
        <w:rtl w:val="0"/>
      </w:rPr>
      <w:t xml:space="preserve">CONSTITUTION of Forth Valley Area of THE ROYAL CALEDONIAN CURLING CLUB</w:t>
    </w:r>
  </w:p>
  <w:p w:rsidR="00000000" w:rsidDel="00000000" w:rsidP="00000000" w:rsidRDefault="00000000" w:rsidRPr="00000000" w14:paraId="00000030">
    <w:pPr>
      <w:contextualSpacing w:val="0"/>
      <w:rPr/>
    </w:pPr>
    <w:r w:rsidDel="00000000" w:rsidR="00000000" w:rsidRPr="00000000">
      <w:rPr>
        <w:rtl w:val="0"/>
      </w:rPr>
      <w:t xml:space="preserve">Based on the Articles of Association in the Handbook -   Season 2002/3</w:t>
    </w:r>
  </w:p>
  <w:p w:rsidR="00000000" w:rsidDel="00000000" w:rsidP="00000000" w:rsidRDefault="00000000" w:rsidRPr="00000000" w14:paraId="00000031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