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D1E6C" w14:textId="645CC08D" w:rsidR="00771954" w:rsidRPr="006E47B6" w:rsidRDefault="00764006">
      <w:pPr>
        <w:rPr>
          <w:rFonts w:ascii="Aptos Display" w:hAnsi="Aptos Display"/>
          <w:color w:val="70AD47" w:themeColor="accent6"/>
          <w:sz w:val="160"/>
          <w:szCs w:val="160"/>
        </w:rPr>
      </w:pPr>
      <w:r w:rsidRPr="006E47B6">
        <w:rPr>
          <w:rFonts w:ascii="Aptos Display" w:hAnsi="Aptos Display"/>
          <w:color w:val="70AD47" w:themeColor="accent6"/>
          <w:sz w:val="160"/>
          <w:szCs w:val="160"/>
        </w:rPr>
        <w:t>Ford Village</w:t>
      </w:r>
    </w:p>
    <w:p w14:paraId="0D580BA5" w14:textId="0FD5D045" w:rsidR="00764006" w:rsidRPr="006E47B6" w:rsidRDefault="00764006">
      <w:pPr>
        <w:rPr>
          <w:rFonts w:ascii="Aptos Display" w:hAnsi="Aptos Display"/>
          <w:color w:val="70AD47" w:themeColor="accent6"/>
          <w:sz w:val="40"/>
          <w:szCs w:val="40"/>
        </w:rPr>
      </w:pPr>
      <w:r w:rsidRPr="006E47B6">
        <w:rPr>
          <w:rFonts w:ascii="Aptos Display" w:hAnsi="Aptos Display"/>
          <w:color w:val="70AD47" w:themeColor="accent6"/>
          <w:sz w:val="40"/>
          <w:szCs w:val="40"/>
        </w:rPr>
        <w:t>Community Action Plan 2024-27</w:t>
      </w:r>
    </w:p>
    <w:p w14:paraId="653B8A53" w14:textId="77777777" w:rsidR="00764006" w:rsidRDefault="00764006">
      <w:pPr>
        <w:rPr>
          <w:rFonts w:ascii="Aptos Display" w:hAnsi="Aptos Display"/>
          <w:b/>
          <w:bCs/>
          <w:sz w:val="40"/>
          <w:szCs w:val="40"/>
        </w:rPr>
      </w:pPr>
    </w:p>
    <w:p w14:paraId="04F8B760" w14:textId="549F89C8" w:rsidR="00764006" w:rsidRDefault="00764006">
      <w:pPr>
        <w:rPr>
          <w:rFonts w:ascii="Aptos Display" w:hAnsi="Aptos Display"/>
          <w:b/>
          <w:bCs/>
          <w:sz w:val="40"/>
          <w:szCs w:val="40"/>
        </w:rPr>
      </w:pPr>
      <w:r>
        <w:rPr>
          <w:rFonts w:ascii="Aptos Display" w:hAnsi="Aptos Display"/>
          <w:b/>
          <w:bCs/>
          <w:noProof/>
          <w:sz w:val="40"/>
          <w:szCs w:val="40"/>
        </w:rPr>
        <w:drawing>
          <wp:inline distT="0" distB="0" distL="0" distR="0" wp14:anchorId="457ED675" wp14:editId="663FF576">
            <wp:extent cx="5731510" cy="4298950"/>
            <wp:effectExtent l="0" t="0" r="2540" b="6350"/>
            <wp:docPr id="21837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7396" name="Picture 218373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a:ln>
                      <a:noFill/>
                    </a:ln>
                    <a:effectLst>
                      <a:softEdge rad="112500"/>
                    </a:effectLst>
                  </pic:spPr>
                </pic:pic>
              </a:graphicData>
            </a:graphic>
          </wp:inline>
        </w:drawing>
      </w:r>
    </w:p>
    <w:p w14:paraId="42138A6F" w14:textId="77777777" w:rsidR="00764006" w:rsidRDefault="00764006">
      <w:pPr>
        <w:rPr>
          <w:rFonts w:ascii="Aptos Display" w:hAnsi="Aptos Display"/>
          <w:b/>
          <w:bCs/>
          <w:sz w:val="40"/>
          <w:szCs w:val="40"/>
        </w:rPr>
      </w:pPr>
    </w:p>
    <w:p w14:paraId="1AAC7473" w14:textId="08124480" w:rsidR="00764006" w:rsidRDefault="00764006">
      <w:pPr>
        <w:rPr>
          <w:rFonts w:ascii="Aptos Display" w:hAnsi="Aptos Display"/>
          <w:sz w:val="32"/>
          <w:szCs w:val="32"/>
        </w:rPr>
      </w:pPr>
      <w:r w:rsidRPr="00764006">
        <w:rPr>
          <w:rFonts w:ascii="Aptos Display" w:hAnsi="Aptos Display"/>
          <w:sz w:val="32"/>
          <w:szCs w:val="32"/>
        </w:rPr>
        <w:t>Document produced by Ford Village Hall Committee – summer 2024.</w:t>
      </w:r>
    </w:p>
    <w:p w14:paraId="3F177C3C" w14:textId="77777777" w:rsidR="00764006" w:rsidRDefault="00764006">
      <w:pPr>
        <w:rPr>
          <w:rFonts w:ascii="Aptos Display" w:hAnsi="Aptos Display"/>
          <w:sz w:val="32"/>
          <w:szCs w:val="32"/>
        </w:rPr>
      </w:pPr>
    </w:p>
    <w:p w14:paraId="1630FC6A" w14:textId="77777777" w:rsidR="00764006" w:rsidRDefault="00764006">
      <w:pPr>
        <w:rPr>
          <w:rFonts w:ascii="Aptos Display" w:hAnsi="Aptos Display"/>
          <w:sz w:val="32"/>
          <w:szCs w:val="32"/>
        </w:rPr>
      </w:pPr>
    </w:p>
    <w:p w14:paraId="4C34D4BB" w14:textId="77777777" w:rsidR="00764006" w:rsidRDefault="00764006">
      <w:pPr>
        <w:rPr>
          <w:rFonts w:ascii="Aptos Display" w:hAnsi="Aptos Display"/>
          <w:sz w:val="32"/>
          <w:szCs w:val="32"/>
        </w:rPr>
      </w:pPr>
    </w:p>
    <w:p w14:paraId="705897D7" w14:textId="1B5DA93B" w:rsidR="00764006" w:rsidRPr="00764006" w:rsidRDefault="00764006" w:rsidP="00764006">
      <w:pPr>
        <w:pStyle w:val="Heading1"/>
        <w:rPr>
          <w:b/>
          <w:bCs/>
          <w:color w:val="70AD47" w:themeColor="accent6"/>
          <w:sz w:val="36"/>
          <w:szCs w:val="36"/>
        </w:rPr>
      </w:pPr>
      <w:r w:rsidRPr="00764006">
        <w:rPr>
          <w:b/>
          <w:bCs/>
          <w:color w:val="70AD47" w:themeColor="accent6"/>
          <w:sz w:val="36"/>
          <w:szCs w:val="36"/>
        </w:rPr>
        <w:lastRenderedPageBreak/>
        <w:t>CAP 2024-7:</w:t>
      </w:r>
      <w:r>
        <w:rPr>
          <w:b/>
          <w:bCs/>
          <w:color w:val="70AD47" w:themeColor="accent6"/>
          <w:sz w:val="36"/>
          <w:szCs w:val="36"/>
        </w:rPr>
        <w:t xml:space="preserve"> What is a CAP?</w:t>
      </w:r>
    </w:p>
    <w:p w14:paraId="0DE7DFEA" w14:textId="2A3EE554" w:rsidR="00764006" w:rsidRPr="006E47B6" w:rsidRDefault="00764006" w:rsidP="00764006">
      <w:pPr>
        <w:jc w:val="both"/>
        <w:rPr>
          <w:rFonts w:ascii="Aptos Display" w:hAnsi="Aptos Display"/>
          <w:sz w:val="28"/>
          <w:szCs w:val="28"/>
        </w:rPr>
      </w:pPr>
      <w:r w:rsidRPr="006E47B6">
        <w:rPr>
          <w:rFonts w:ascii="Aptos Display" w:hAnsi="Aptos Display"/>
          <w:sz w:val="28"/>
          <w:szCs w:val="28"/>
        </w:rPr>
        <w:t>A CAP is a Community Action Plan and is very simply a strategy that is based on a consultation of local people which aims to shape the future of the village hall and the services and social events it offers. As the plan is based directly on the views of villagers it is a community plan not a committee plan. The role of the committee is to organise the consultation process, use the resultant data to draw up an agreed plan then support the wider community to deliver it.</w:t>
      </w:r>
    </w:p>
    <w:p w14:paraId="5CF286C3" w14:textId="77777777" w:rsidR="00764006" w:rsidRPr="00764006" w:rsidRDefault="00764006" w:rsidP="00764006">
      <w:pPr>
        <w:pStyle w:val="Heading1"/>
        <w:rPr>
          <w:b/>
          <w:bCs/>
          <w:color w:val="70AD47" w:themeColor="accent6"/>
          <w:sz w:val="36"/>
          <w:szCs w:val="36"/>
        </w:rPr>
      </w:pPr>
      <w:r w:rsidRPr="00764006">
        <w:rPr>
          <w:b/>
          <w:bCs/>
          <w:color w:val="70AD47" w:themeColor="accent6"/>
          <w:sz w:val="36"/>
          <w:szCs w:val="36"/>
        </w:rPr>
        <w:t xml:space="preserve">CAP 2024-7: </w:t>
      </w:r>
      <w:r w:rsidRPr="00764006">
        <w:rPr>
          <w:b/>
          <w:bCs/>
          <w:color w:val="70AD47" w:themeColor="accent6"/>
          <w:sz w:val="36"/>
          <w:szCs w:val="36"/>
        </w:rPr>
        <w:t>How did we consult?</w:t>
      </w:r>
    </w:p>
    <w:p w14:paraId="3874EE39" w14:textId="2DE7C8A8" w:rsidR="00764006" w:rsidRPr="006E47B6" w:rsidRDefault="00764006" w:rsidP="006E47B6">
      <w:pPr>
        <w:pStyle w:val="ListParagraph"/>
        <w:numPr>
          <w:ilvl w:val="0"/>
          <w:numId w:val="16"/>
        </w:numPr>
        <w:jc w:val="both"/>
        <w:rPr>
          <w:rFonts w:ascii="Aptos Display" w:hAnsi="Aptos Display"/>
          <w:sz w:val="28"/>
          <w:szCs w:val="28"/>
        </w:rPr>
      </w:pPr>
      <w:r w:rsidRPr="006E47B6">
        <w:rPr>
          <w:rFonts w:ascii="Aptos Display" w:hAnsi="Aptos Display"/>
          <w:sz w:val="28"/>
          <w:szCs w:val="28"/>
        </w:rPr>
        <w:t xml:space="preserve">A website was created for the village and its hall: https://e-voice.org.uk/fordvillageargyll/. Information about the CAP was placed on the site including a link to an online survey. </w:t>
      </w:r>
      <w:r w:rsidRPr="006E47B6">
        <w:rPr>
          <w:rFonts w:ascii="Aptos Display" w:hAnsi="Aptos Display"/>
          <w:sz w:val="28"/>
          <w:szCs w:val="28"/>
        </w:rPr>
        <w:t>We had 60 online responses.</w:t>
      </w:r>
    </w:p>
    <w:p w14:paraId="1769A60A" w14:textId="7147E77E" w:rsidR="00764006" w:rsidRPr="006E47B6" w:rsidRDefault="00764006" w:rsidP="006E47B6">
      <w:pPr>
        <w:pStyle w:val="ListParagraph"/>
        <w:numPr>
          <w:ilvl w:val="0"/>
          <w:numId w:val="16"/>
        </w:numPr>
        <w:jc w:val="both"/>
        <w:rPr>
          <w:rFonts w:ascii="Aptos Display" w:hAnsi="Aptos Display"/>
          <w:sz w:val="28"/>
          <w:szCs w:val="28"/>
        </w:rPr>
      </w:pPr>
      <w:r w:rsidRPr="006E47B6">
        <w:rPr>
          <w:rFonts w:ascii="Aptos Display" w:hAnsi="Aptos Display"/>
          <w:sz w:val="28"/>
          <w:szCs w:val="28"/>
        </w:rPr>
        <w:t>P</w:t>
      </w:r>
      <w:r w:rsidRPr="006E47B6">
        <w:rPr>
          <w:rFonts w:ascii="Aptos Display" w:hAnsi="Aptos Display"/>
          <w:sz w:val="28"/>
          <w:szCs w:val="28"/>
        </w:rPr>
        <w:t>aper versions of this survey were hand delivered to every household in the wider Ford locality</w:t>
      </w:r>
      <w:r w:rsidRPr="006E47B6">
        <w:rPr>
          <w:rFonts w:ascii="Aptos Display" w:hAnsi="Aptos Display"/>
          <w:sz w:val="28"/>
          <w:szCs w:val="28"/>
        </w:rPr>
        <w:t>. This included homes in Inverliever, Kilmichael Glen and Ederline. We received 13 paper returns.</w:t>
      </w:r>
    </w:p>
    <w:p w14:paraId="0C865A1D" w14:textId="51E03514" w:rsidR="00764006" w:rsidRPr="006E47B6" w:rsidRDefault="00764006" w:rsidP="006E47B6">
      <w:pPr>
        <w:pStyle w:val="ListParagraph"/>
        <w:numPr>
          <w:ilvl w:val="0"/>
          <w:numId w:val="16"/>
        </w:numPr>
        <w:jc w:val="both"/>
        <w:rPr>
          <w:rFonts w:ascii="Aptos Display" w:hAnsi="Aptos Display"/>
          <w:sz w:val="28"/>
          <w:szCs w:val="28"/>
        </w:rPr>
      </w:pPr>
      <w:r w:rsidRPr="006E47B6">
        <w:rPr>
          <w:rFonts w:ascii="Aptos Display" w:hAnsi="Aptos Display"/>
          <w:sz w:val="28"/>
          <w:szCs w:val="28"/>
        </w:rPr>
        <w:t>The website also had a discussion area for locals to add their views on key questions.</w:t>
      </w:r>
    </w:p>
    <w:p w14:paraId="34BA27D2" w14:textId="64966526" w:rsidR="00993329" w:rsidRDefault="00764006" w:rsidP="006E47B6">
      <w:pPr>
        <w:pStyle w:val="ListParagraph"/>
        <w:numPr>
          <w:ilvl w:val="0"/>
          <w:numId w:val="16"/>
        </w:numPr>
        <w:jc w:val="both"/>
        <w:rPr>
          <w:rFonts w:ascii="Aptos Display" w:hAnsi="Aptos Display"/>
          <w:sz w:val="28"/>
          <w:szCs w:val="28"/>
        </w:rPr>
      </w:pPr>
      <w:r w:rsidRPr="006E47B6">
        <w:rPr>
          <w:rFonts w:ascii="Aptos Display" w:hAnsi="Aptos Display"/>
          <w:sz w:val="28"/>
          <w:szCs w:val="28"/>
        </w:rPr>
        <w:t>Three public meetings were held in the Hall during May 2024.</w:t>
      </w:r>
    </w:p>
    <w:p w14:paraId="3B0ADD94" w14:textId="77777777" w:rsidR="006E47B6" w:rsidRPr="006E47B6" w:rsidRDefault="006E47B6" w:rsidP="006E47B6">
      <w:pPr>
        <w:jc w:val="both"/>
        <w:rPr>
          <w:rFonts w:ascii="Aptos Display" w:hAnsi="Aptos Display"/>
          <w:sz w:val="28"/>
          <w:szCs w:val="28"/>
        </w:rPr>
      </w:pPr>
    </w:p>
    <w:p w14:paraId="7ED0EF37" w14:textId="3C7E09D2" w:rsidR="00993329" w:rsidRDefault="00993329" w:rsidP="00993329">
      <w:pPr>
        <w:jc w:val="center"/>
        <w:rPr>
          <w:rFonts w:ascii="Aptos Display" w:hAnsi="Aptos Display"/>
          <w:sz w:val="32"/>
          <w:szCs w:val="32"/>
        </w:rPr>
      </w:pPr>
      <w:r>
        <w:rPr>
          <w:rFonts w:ascii="Aptos Display" w:hAnsi="Aptos Display"/>
          <w:noProof/>
          <w:sz w:val="32"/>
          <w:szCs w:val="32"/>
        </w:rPr>
        <w:drawing>
          <wp:inline distT="0" distB="0" distL="0" distR="0" wp14:anchorId="4A4B9DA6" wp14:editId="35E081D7">
            <wp:extent cx="4938426" cy="3704094"/>
            <wp:effectExtent l="0" t="0" r="0" b="0"/>
            <wp:docPr id="1833450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0709" name="Picture 183345070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62976" cy="3722508"/>
                    </a:xfrm>
                    <a:prstGeom prst="rect">
                      <a:avLst/>
                    </a:prstGeom>
                    <a:ln>
                      <a:noFill/>
                    </a:ln>
                    <a:effectLst>
                      <a:softEdge rad="112500"/>
                    </a:effectLst>
                  </pic:spPr>
                </pic:pic>
              </a:graphicData>
            </a:graphic>
          </wp:inline>
        </w:drawing>
      </w:r>
    </w:p>
    <w:p w14:paraId="12F8CBC6" w14:textId="3948132B" w:rsidR="00993329" w:rsidRDefault="00993329" w:rsidP="00993329">
      <w:pPr>
        <w:pStyle w:val="Heading1"/>
        <w:rPr>
          <w:color w:val="70AD47" w:themeColor="accent6"/>
          <w:sz w:val="36"/>
          <w:szCs w:val="36"/>
        </w:rPr>
      </w:pPr>
      <w:r w:rsidRPr="00993329">
        <w:rPr>
          <w:color w:val="70AD47" w:themeColor="accent6"/>
          <w:sz w:val="36"/>
          <w:szCs w:val="36"/>
        </w:rPr>
        <w:lastRenderedPageBreak/>
        <w:t>CAP 2024-27: Positives and Negatives</w:t>
      </w:r>
    </w:p>
    <w:p w14:paraId="760A4363" w14:textId="71993BB0" w:rsidR="00993329" w:rsidRDefault="00993329" w:rsidP="00993329">
      <w:pPr>
        <w:jc w:val="both"/>
        <w:rPr>
          <w:rFonts w:ascii="Aptos Display" w:hAnsi="Aptos Display"/>
          <w:sz w:val="32"/>
          <w:szCs w:val="32"/>
        </w:rPr>
      </w:pPr>
      <w:r w:rsidRPr="006E47B6">
        <w:rPr>
          <w:rFonts w:ascii="Aptos Display" w:hAnsi="Aptos Display"/>
          <w:sz w:val="28"/>
          <w:szCs w:val="28"/>
        </w:rPr>
        <w:t>As part of the surveys, we asked community residents to offer three words which summed up their positive feelings about living in Ford and then three words which summed up their negative feelings. These words were used to create word clouds. These clouds were then used to promote wider discussion at the public consultation meetings</w:t>
      </w:r>
      <w:r w:rsidRPr="00993329">
        <w:rPr>
          <w:rFonts w:ascii="Aptos Display" w:hAnsi="Aptos Display"/>
          <w:sz w:val="32"/>
          <w:szCs w:val="32"/>
        </w:rPr>
        <w:t>.</w:t>
      </w:r>
    </w:p>
    <w:p w14:paraId="21B3D0B1" w14:textId="77777777" w:rsidR="006E47B6" w:rsidRDefault="006E47B6" w:rsidP="00993329">
      <w:pPr>
        <w:jc w:val="both"/>
        <w:rPr>
          <w:rFonts w:ascii="Aptos Display" w:hAnsi="Aptos Display"/>
          <w:sz w:val="32"/>
          <w:szCs w:val="32"/>
        </w:rPr>
      </w:pPr>
    </w:p>
    <w:p w14:paraId="27EE84DC" w14:textId="30BD72FE" w:rsidR="00993329" w:rsidRDefault="00993329" w:rsidP="00993329">
      <w:pPr>
        <w:jc w:val="center"/>
        <w:rPr>
          <w:rFonts w:ascii="Aptos Display" w:hAnsi="Aptos Display"/>
          <w:sz w:val="32"/>
          <w:szCs w:val="32"/>
        </w:rPr>
      </w:pPr>
      <w:r>
        <w:rPr>
          <w:rFonts w:ascii="Aptos Display" w:hAnsi="Aptos Display"/>
          <w:noProof/>
          <w:sz w:val="32"/>
          <w:szCs w:val="32"/>
        </w:rPr>
        <w:drawing>
          <wp:inline distT="0" distB="0" distL="0" distR="0" wp14:anchorId="6EF156E2" wp14:editId="20CF9B4D">
            <wp:extent cx="4860290" cy="3294940"/>
            <wp:effectExtent l="19050" t="19050" r="16510" b="20320"/>
            <wp:docPr id="2048922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22731" name="Picture 2048922731"/>
                    <pic:cNvPicPr/>
                  </pic:nvPicPr>
                  <pic:blipFill>
                    <a:blip r:embed="rId7">
                      <a:extLst>
                        <a:ext uri="{28A0092B-C50C-407E-A947-70E740481C1C}">
                          <a14:useLocalDpi xmlns:a14="http://schemas.microsoft.com/office/drawing/2010/main" val="0"/>
                        </a:ext>
                      </a:extLst>
                    </a:blip>
                    <a:stretch>
                      <a:fillRect/>
                    </a:stretch>
                  </pic:blipFill>
                  <pic:spPr>
                    <a:xfrm>
                      <a:off x="0" y="0"/>
                      <a:ext cx="4888897" cy="3314333"/>
                    </a:xfrm>
                    <a:prstGeom prst="rect">
                      <a:avLst/>
                    </a:prstGeom>
                    <a:ln w="12700">
                      <a:solidFill>
                        <a:schemeClr val="tx1"/>
                      </a:solidFill>
                    </a:ln>
                  </pic:spPr>
                </pic:pic>
              </a:graphicData>
            </a:graphic>
          </wp:inline>
        </w:drawing>
      </w:r>
    </w:p>
    <w:p w14:paraId="407046CC" w14:textId="77777777" w:rsidR="006E47B6" w:rsidRDefault="006E47B6" w:rsidP="00993329">
      <w:pPr>
        <w:jc w:val="center"/>
        <w:rPr>
          <w:rFonts w:ascii="Aptos Display" w:hAnsi="Aptos Display"/>
          <w:sz w:val="32"/>
          <w:szCs w:val="32"/>
        </w:rPr>
      </w:pPr>
    </w:p>
    <w:p w14:paraId="6A2E1835" w14:textId="5B26A226" w:rsidR="00993329" w:rsidRDefault="00993329" w:rsidP="00993329">
      <w:pPr>
        <w:jc w:val="center"/>
        <w:rPr>
          <w:rFonts w:ascii="Aptos Display" w:hAnsi="Aptos Display"/>
          <w:sz w:val="32"/>
          <w:szCs w:val="32"/>
        </w:rPr>
      </w:pPr>
      <w:r>
        <w:rPr>
          <w:rFonts w:ascii="Aptos Display" w:hAnsi="Aptos Display"/>
          <w:noProof/>
          <w:sz w:val="32"/>
          <w:szCs w:val="32"/>
        </w:rPr>
        <w:drawing>
          <wp:inline distT="0" distB="0" distL="0" distR="0" wp14:anchorId="74277740" wp14:editId="3B63D2B0">
            <wp:extent cx="4860613" cy="2767954"/>
            <wp:effectExtent l="19050" t="19050" r="16510" b="13970"/>
            <wp:docPr id="46214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4007" name="Picture 46214007"/>
                    <pic:cNvPicPr/>
                  </pic:nvPicPr>
                  <pic:blipFill>
                    <a:blip r:embed="rId8">
                      <a:extLst>
                        <a:ext uri="{28A0092B-C50C-407E-A947-70E740481C1C}">
                          <a14:useLocalDpi xmlns:a14="http://schemas.microsoft.com/office/drawing/2010/main" val="0"/>
                        </a:ext>
                      </a:extLst>
                    </a:blip>
                    <a:stretch>
                      <a:fillRect/>
                    </a:stretch>
                  </pic:blipFill>
                  <pic:spPr>
                    <a:xfrm>
                      <a:off x="0" y="0"/>
                      <a:ext cx="4870962" cy="2773847"/>
                    </a:xfrm>
                    <a:prstGeom prst="rect">
                      <a:avLst/>
                    </a:prstGeom>
                    <a:ln w="12700">
                      <a:solidFill>
                        <a:schemeClr val="tx1"/>
                      </a:solidFill>
                    </a:ln>
                  </pic:spPr>
                </pic:pic>
              </a:graphicData>
            </a:graphic>
          </wp:inline>
        </w:drawing>
      </w:r>
    </w:p>
    <w:p w14:paraId="4CC2F588" w14:textId="328640CF" w:rsidR="00993329" w:rsidRPr="006E47B6" w:rsidRDefault="00993329" w:rsidP="00993329">
      <w:pPr>
        <w:jc w:val="both"/>
        <w:rPr>
          <w:rFonts w:ascii="Aptos Display" w:hAnsi="Aptos Display"/>
          <w:sz w:val="28"/>
          <w:szCs w:val="28"/>
        </w:rPr>
      </w:pPr>
      <w:r w:rsidRPr="006E47B6">
        <w:rPr>
          <w:rFonts w:ascii="Aptos Display" w:hAnsi="Aptos Display"/>
          <w:sz w:val="28"/>
          <w:szCs w:val="28"/>
        </w:rPr>
        <w:lastRenderedPageBreak/>
        <w:t>These words would be used to inform the committee in their work to create the CAP, to strengthen what was already popular and develop what needed improvement or creating.</w:t>
      </w:r>
    </w:p>
    <w:p w14:paraId="069B0A7B" w14:textId="0934C713" w:rsidR="00993329" w:rsidRDefault="00993329" w:rsidP="00993329">
      <w:pPr>
        <w:pStyle w:val="Heading1"/>
        <w:rPr>
          <w:b/>
          <w:bCs/>
          <w:color w:val="70AD47" w:themeColor="accent6"/>
          <w:sz w:val="36"/>
          <w:szCs w:val="36"/>
        </w:rPr>
      </w:pPr>
      <w:r w:rsidRPr="00993329">
        <w:rPr>
          <w:b/>
          <w:bCs/>
          <w:color w:val="70AD47" w:themeColor="accent6"/>
          <w:sz w:val="36"/>
          <w:szCs w:val="36"/>
        </w:rPr>
        <w:t>CAP 2024-27: The Future of the Hall</w:t>
      </w:r>
    </w:p>
    <w:p w14:paraId="577FA6EA" w14:textId="647D1E77" w:rsidR="00635CC6" w:rsidRPr="006E47B6" w:rsidRDefault="00993329" w:rsidP="00635CC6">
      <w:pPr>
        <w:pStyle w:val="NormalWeb"/>
        <w:jc w:val="both"/>
        <w:rPr>
          <w:rFonts w:ascii="Aptos Display" w:hAnsi="Aptos Display"/>
          <w:sz w:val="28"/>
          <w:szCs w:val="28"/>
        </w:rPr>
      </w:pPr>
      <w:r w:rsidRPr="006E47B6">
        <w:rPr>
          <w:rFonts w:ascii="Aptos Display" w:hAnsi="Aptos Display"/>
          <w:sz w:val="28"/>
          <w:szCs w:val="28"/>
        </w:rPr>
        <w:t>The other major focus of the CAP was to consult on the future of the Ford Village Hall</w:t>
      </w:r>
      <w:r w:rsidRPr="006E47B6">
        <w:rPr>
          <w:rFonts w:ascii="Aptos Display" w:hAnsi="Aptos Display"/>
          <w:sz w:val="36"/>
          <w:szCs w:val="36"/>
        </w:rPr>
        <w:t>.</w:t>
      </w:r>
      <w:r w:rsidR="00635CC6" w:rsidRPr="006E47B6">
        <w:rPr>
          <w:rFonts w:ascii="Aptos Display" w:hAnsi="Aptos Display"/>
          <w:sz w:val="28"/>
          <w:szCs w:val="28"/>
        </w:rPr>
        <w:t xml:space="preserve"> </w:t>
      </w:r>
      <w:r w:rsidR="00635CC6" w:rsidRPr="006E47B6">
        <w:rPr>
          <w:rFonts w:ascii="Aptos Display" w:hAnsi="Aptos Display"/>
          <w:sz w:val="28"/>
          <w:szCs w:val="28"/>
        </w:rPr>
        <w:t>The survey asked respondents to give their view on the future of the Hall. It was fairly evenly split between those who wanted to save the existing building and those who wanted a new one. This question was discussed further at the three public meetings.</w:t>
      </w:r>
    </w:p>
    <w:p w14:paraId="3610F5C1" w14:textId="5C93BA35" w:rsidR="006E47B6" w:rsidRDefault="00635CC6" w:rsidP="00635CC6">
      <w:pPr>
        <w:pStyle w:val="NormalWeb"/>
        <w:jc w:val="both"/>
        <w:rPr>
          <w:rFonts w:ascii="Aptos Display" w:hAnsi="Aptos Display"/>
          <w:sz w:val="28"/>
          <w:szCs w:val="28"/>
        </w:rPr>
      </w:pPr>
      <w:r w:rsidRPr="006E47B6">
        <w:rPr>
          <w:rFonts w:ascii="Aptos Display" w:hAnsi="Aptos Display"/>
          <w:sz w:val="28"/>
          <w:szCs w:val="28"/>
        </w:rPr>
        <w:t xml:space="preserve">Once the three </w:t>
      </w:r>
      <w:r w:rsidRPr="006E47B6">
        <w:rPr>
          <w:rFonts w:ascii="Aptos Display" w:hAnsi="Aptos Display"/>
          <w:sz w:val="28"/>
          <w:szCs w:val="28"/>
        </w:rPr>
        <w:t xml:space="preserve">proposed </w:t>
      </w:r>
      <w:r w:rsidRPr="006E47B6">
        <w:rPr>
          <w:rFonts w:ascii="Aptos Display" w:hAnsi="Aptos Display"/>
          <w:sz w:val="28"/>
          <w:szCs w:val="28"/>
        </w:rPr>
        <w:t>options were discussed in greater detail it became a choice over cost both environmental and financial. The greener and cheaper option was to renovate the existing hall. A new hall would cost a minimum of £750,000. With no funding currently available. A major renovation would cost a third of that and not require putting the old hall into land fill. A further complication is that if the village stopped using the hall in its current location the village might lose the right to the land it stands on. After much discussion it was agreed at all three public meetings that a project to renovate and decarbonise the current hall would be placed into the community action plan.</w:t>
      </w:r>
    </w:p>
    <w:p w14:paraId="6CA2B4C8" w14:textId="77777777" w:rsidR="006E47B6" w:rsidRPr="006E47B6" w:rsidRDefault="006E47B6" w:rsidP="00635CC6">
      <w:pPr>
        <w:pStyle w:val="NormalWeb"/>
        <w:jc w:val="both"/>
        <w:rPr>
          <w:rFonts w:ascii="Aptos Display" w:hAnsi="Aptos Display"/>
          <w:sz w:val="28"/>
          <w:szCs w:val="28"/>
        </w:rPr>
      </w:pPr>
    </w:p>
    <w:p w14:paraId="10247826" w14:textId="4D23E325" w:rsidR="00635CC6" w:rsidRPr="00635CC6" w:rsidRDefault="00635CC6" w:rsidP="00635CC6">
      <w:pPr>
        <w:pStyle w:val="NormalWeb"/>
        <w:jc w:val="center"/>
        <w:rPr>
          <w:rFonts w:ascii="Aptos Display" w:hAnsi="Aptos Display"/>
          <w:sz w:val="32"/>
          <w:szCs w:val="32"/>
        </w:rPr>
      </w:pPr>
      <w:r>
        <w:rPr>
          <w:rFonts w:ascii="Aptos Display" w:hAnsi="Aptos Display"/>
          <w:noProof/>
          <w:sz w:val="32"/>
          <w:szCs w:val="32"/>
        </w:rPr>
        <w:drawing>
          <wp:inline distT="0" distB="0" distL="0" distR="0" wp14:anchorId="74CDF2FB" wp14:editId="05D0C9F5">
            <wp:extent cx="4980256" cy="3207403"/>
            <wp:effectExtent l="0" t="0" r="0" b="0"/>
            <wp:docPr id="4768888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88889" name="Picture 4768888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80256" cy="3207403"/>
                    </a:xfrm>
                    <a:prstGeom prst="rect">
                      <a:avLst/>
                    </a:prstGeom>
                    <a:ln>
                      <a:noFill/>
                    </a:ln>
                    <a:effectLst>
                      <a:softEdge rad="112500"/>
                    </a:effectLst>
                  </pic:spPr>
                </pic:pic>
              </a:graphicData>
            </a:graphic>
          </wp:inline>
        </w:drawing>
      </w:r>
    </w:p>
    <w:p w14:paraId="23160C99" w14:textId="65F0941E" w:rsidR="00993329" w:rsidRPr="00635CC6" w:rsidRDefault="00635CC6" w:rsidP="00993329">
      <w:pPr>
        <w:rPr>
          <w:rFonts w:ascii="Aptos Display" w:hAnsi="Aptos Display"/>
          <w:color w:val="70AD47" w:themeColor="accent6"/>
          <w:sz w:val="40"/>
          <w:szCs w:val="40"/>
        </w:rPr>
      </w:pPr>
      <w:r w:rsidRPr="00635CC6">
        <w:rPr>
          <w:rFonts w:ascii="Aptos Display" w:hAnsi="Aptos Display"/>
          <w:color w:val="70AD47" w:themeColor="accent6"/>
          <w:sz w:val="40"/>
          <w:szCs w:val="40"/>
        </w:rPr>
        <w:lastRenderedPageBreak/>
        <w:t>The Ford Community Context:</w:t>
      </w:r>
    </w:p>
    <w:p w14:paraId="4FE15E85" w14:textId="77777777" w:rsidR="00635CC6" w:rsidRDefault="00635CC6" w:rsidP="00635CC6">
      <w:pPr>
        <w:jc w:val="both"/>
        <w:rPr>
          <w:rFonts w:ascii="Aptos Display" w:hAnsi="Aptos Display"/>
          <w:sz w:val="28"/>
          <w:szCs w:val="28"/>
        </w:rPr>
      </w:pPr>
      <w:r w:rsidRPr="006E47B6">
        <w:rPr>
          <w:rFonts w:ascii="Aptos Display" w:hAnsi="Aptos Display"/>
          <w:sz w:val="28"/>
          <w:szCs w:val="28"/>
        </w:rPr>
        <w:t>Ford, Àth na Crà, is a small village at the southern end of Loch Awe in Argyll, Scotland. The village originated as a stopping point on the drove route to Inveraray. Many prehistoric structures survive within the village boundary and are all easily accessible or can be seen from the public road. Opposite the guest house, in the village centre, stands a prehistoric burial mound known in Gaelic as Cnoc an Ath. Several standing stones are scattered around the area, the three most notable ones being the one in the field next to the guest house, the one opposite Glennan Farm, and the largest one at Torran Farm. A crannog is also present in Loch Ederline and is clearly visible from the road.</w:t>
      </w:r>
    </w:p>
    <w:p w14:paraId="4C263554" w14:textId="77777777" w:rsidR="006E47B6" w:rsidRPr="006E47B6" w:rsidRDefault="006E47B6" w:rsidP="00635CC6">
      <w:pPr>
        <w:jc w:val="both"/>
        <w:rPr>
          <w:rFonts w:ascii="Aptos Display" w:hAnsi="Aptos Display"/>
          <w:sz w:val="28"/>
          <w:szCs w:val="28"/>
        </w:rPr>
      </w:pPr>
    </w:p>
    <w:p w14:paraId="76DD2156" w14:textId="697716DF" w:rsidR="00635CC6" w:rsidRDefault="00635CC6" w:rsidP="00635CC6">
      <w:pPr>
        <w:jc w:val="center"/>
        <w:rPr>
          <w:rFonts w:ascii="Aptos Display" w:hAnsi="Aptos Display"/>
          <w:sz w:val="32"/>
          <w:szCs w:val="32"/>
        </w:rPr>
      </w:pPr>
      <w:r>
        <w:rPr>
          <w:rFonts w:ascii="Aptos Display" w:hAnsi="Aptos Display"/>
          <w:noProof/>
          <w:sz w:val="32"/>
          <w:szCs w:val="32"/>
        </w:rPr>
        <w:drawing>
          <wp:inline distT="0" distB="0" distL="0" distR="0" wp14:anchorId="18B5658C" wp14:editId="47E3F568">
            <wp:extent cx="3770974" cy="2121121"/>
            <wp:effectExtent l="0" t="0" r="1270" b="0"/>
            <wp:docPr id="9344312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31268" name="Picture 9344312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1859" cy="2127244"/>
                    </a:xfrm>
                    <a:prstGeom prst="rect">
                      <a:avLst/>
                    </a:prstGeom>
                    <a:ln>
                      <a:noFill/>
                    </a:ln>
                    <a:effectLst>
                      <a:softEdge rad="112500"/>
                    </a:effectLst>
                  </pic:spPr>
                </pic:pic>
              </a:graphicData>
            </a:graphic>
          </wp:inline>
        </w:drawing>
      </w:r>
    </w:p>
    <w:p w14:paraId="4765DBB5" w14:textId="77777777" w:rsidR="006E47B6" w:rsidRDefault="006E47B6" w:rsidP="00635CC6">
      <w:pPr>
        <w:jc w:val="center"/>
        <w:rPr>
          <w:rFonts w:ascii="Aptos Display" w:hAnsi="Aptos Display"/>
          <w:sz w:val="32"/>
          <w:szCs w:val="32"/>
        </w:rPr>
      </w:pPr>
    </w:p>
    <w:p w14:paraId="1A3D8757" w14:textId="13F4035D" w:rsidR="00635CC6" w:rsidRDefault="00635CC6" w:rsidP="00635CC6">
      <w:pPr>
        <w:jc w:val="both"/>
        <w:rPr>
          <w:rFonts w:ascii="Aptos Display" w:hAnsi="Aptos Display"/>
          <w:sz w:val="28"/>
          <w:szCs w:val="28"/>
        </w:rPr>
      </w:pPr>
      <w:r w:rsidRPr="006E47B6">
        <w:rPr>
          <w:rFonts w:ascii="Aptos Display" w:hAnsi="Aptos Display"/>
          <w:sz w:val="28"/>
          <w:szCs w:val="28"/>
        </w:rPr>
        <w:t xml:space="preserve">The village and its hinterlands stretch from the centre with the junction with the B840 west out along Loch Awe to the Inverliever River, east along the Loch to </w:t>
      </w:r>
      <w:proofErr w:type="spellStart"/>
      <w:r w:rsidRPr="006E47B6">
        <w:rPr>
          <w:rFonts w:ascii="Aptos Display" w:hAnsi="Aptos Display"/>
          <w:sz w:val="28"/>
          <w:szCs w:val="28"/>
        </w:rPr>
        <w:t>Finchairn</w:t>
      </w:r>
      <w:proofErr w:type="spellEnd"/>
      <w:r w:rsidRPr="006E47B6">
        <w:rPr>
          <w:rFonts w:ascii="Aptos Display" w:hAnsi="Aptos Display"/>
          <w:sz w:val="28"/>
          <w:szCs w:val="28"/>
        </w:rPr>
        <w:t>. It encompasses the Ederline Estate, homes out towards Kilmichael Glen and farms almost to the junction with the A83. 100 or so people live centrally within the village with about the same living in the outer reaches. The village since the 1980s has seen a huge change in terms of demographics. There is currently only one person still living in Ford who was born there. During this period the village lost its school, Hotel and bar, shop, post office and most recently its church. It is rated in the lowest decile for access to services in the SIMD survey of Argyll and Bute. The village hall is the only remaining community asset in Ford.</w:t>
      </w:r>
    </w:p>
    <w:p w14:paraId="109CE5FE" w14:textId="77777777" w:rsidR="006E47B6" w:rsidRPr="006E47B6" w:rsidRDefault="006E47B6" w:rsidP="00635CC6">
      <w:pPr>
        <w:jc w:val="both"/>
        <w:rPr>
          <w:rFonts w:ascii="Aptos Display" w:hAnsi="Aptos Display"/>
          <w:sz w:val="28"/>
          <w:szCs w:val="28"/>
        </w:rPr>
      </w:pPr>
    </w:p>
    <w:p w14:paraId="2C470482" w14:textId="4A077D3C" w:rsidR="00A855EE" w:rsidRPr="00A855EE" w:rsidRDefault="00A855EE" w:rsidP="00A855EE">
      <w:pPr>
        <w:jc w:val="both"/>
        <w:rPr>
          <w:rFonts w:ascii="Aptos Display" w:hAnsi="Aptos Display"/>
          <w:b/>
          <w:bCs/>
          <w:color w:val="70AD47" w:themeColor="accent6"/>
          <w:sz w:val="72"/>
          <w:szCs w:val="72"/>
        </w:rPr>
      </w:pPr>
      <w:r w:rsidRPr="00A855EE">
        <w:rPr>
          <w:rFonts w:ascii="Aptos Display" w:hAnsi="Aptos Display"/>
          <w:b/>
          <w:bCs/>
          <w:color w:val="70AD47" w:themeColor="accent6"/>
          <w:sz w:val="72"/>
          <w:szCs w:val="72"/>
        </w:rPr>
        <w:lastRenderedPageBreak/>
        <w:t>Ford Village</w:t>
      </w:r>
    </w:p>
    <w:p w14:paraId="3B84AACC" w14:textId="77777777" w:rsidR="00A855EE" w:rsidRPr="00A855EE" w:rsidRDefault="00A855EE" w:rsidP="00A855EE">
      <w:pPr>
        <w:jc w:val="both"/>
        <w:rPr>
          <w:rFonts w:ascii="Aptos Display" w:hAnsi="Aptos Display"/>
          <w:i/>
          <w:iCs/>
          <w:color w:val="70AD47" w:themeColor="accent6"/>
          <w:sz w:val="52"/>
          <w:szCs w:val="52"/>
        </w:rPr>
      </w:pPr>
      <w:r w:rsidRPr="00A855EE">
        <w:rPr>
          <w:rFonts w:ascii="Aptos Display" w:hAnsi="Aptos Display"/>
          <w:i/>
          <w:iCs/>
          <w:color w:val="70AD47" w:themeColor="accent6"/>
          <w:sz w:val="52"/>
          <w:szCs w:val="52"/>
        </w:rPr>
        <w:t>Our vision for the future</w:t>
      </w:r>
    </w:p>
    <w:p w14:paraId="6B17DC64" w14:textId="4F208BB3" w:rsidR="00A855EE" w:rsidRPr="00A855EE" w:rsidRDefault="00A855EE" w:rsidP="00A855EE">
      <w:pPr>
        <w:jc w:val="both"/>
        <w:rPr>
          <w:rFonts w:ascii="Aptos Display" w:hAnsi="Aptos Display"/>
          <w:b/>
          <w:bCs/>
          <w:sz w:val="32"/>
          <w:szCs w:val="32"/>
        </w:rPr>
      </w:pPr>
      <w:r w:rsidRPr="00A855EE">
        <w:rPr>
          <w:rFonts w:ascii="Aptos Display" w:hAnsi="Aptos Display"/>
          <w:b/>
          <w:bCs/>
          <w:sz w:val="32"/>
          <w:szCs w:val="32"/>
        </w:rPr>
        <w:t xml:space="preserve">Over the next </w:t>
      </w:r>
      <w:r w:rsidRPr="00A855EE">
        <w:rPr>
          <w:rFonts w:ascii="Aptos Display" w:hAnsi="Aptos Display"/>
          <w:b/>
          <w:bCs/>
          <w:sz w:val="32"/>
          <w:szCs w:val="32"/>
        </w:rPr>
        <w:t>three</w:t>
      </w:r>
      <w:r w:rsidRPr="00A855EE">
        <w:rPr>
          <w:rFonts w:ascii="Aptos Display" w:hAnsi="Aptos Display"/>
          <w:b/>
          <w:bCs/>
          <w:sz w:val="32"/>
          <w:szCs w:val="32"/>
        </w:rPr>
        <w:t xml:space="preserve"> years we will build on our strengths to create:</w:t>
      </w:r>
    </w:p>
    <w:p w14:paraId="71714B72" w14:textId="7C2F07D8" w:rsidR="00A855EE"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village hall which is a warm and welcoming space for the village and wider community.</w:t>
      </w:r>
    </w:p>
    <w:p w14:paraId="15D0F69A" w14:textId="123C3AB6" w:rsidR="00A855EE"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 xml:space="preserve">A </w:t>
      </w:r>
      <w:r w:rsidRPr="00A855EE">
        <w:rPr>
          <w:rFonts w:ascii="Aptos Display" w:hAnsi="Aptos Display"/>
          <w:sz w:val="32"/>
          <w:szCs w:val="32"/>
        </w:rPr>
        <w:t>community which has access to services and events which help to overcome Ford’s rural isolation.</w:t>
      </w:r>
    </w:p>
    <w:p w14:paraId="38890412" w14:textId="7D49EDAC" w:rsidR="00A855EE"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well</w:t>
      </w:r>
      <w:r w:rsidRPr="00A855EE">
        <w:rPr>
          <w:rFonts w:ascii="Aptos Display" w:hAnsi="Aptos Display"/>
          <w:sz w:val="32"/>
          <w:szCs w:val="32"/>
        </w:rPr>
        <w:t>-</w:t>
      </w:r>
      <w:r w:rsidRPr="00A855EE">
        <w:rPr>
          <w:rFonts w:ascii="Aptos Display" w:hAnsi="Aptos Display"/>
          <w:sz w:val="32"/>
          <w:szCs w:val="32"/>
        </w:rPr>
        <w:t xml:space="preserve">connected community, outward </w:t>
      </w:r>
      <w:r w:rsidRPr="00A855EE">
        <w:rPr>
          <w:rFonts w:ascii="Aptos Display" w:hAnsi="Aptos Display"/>
          <w:sz w:val="32"/>
          <w:szCs w:val="32"/>
        </w:rPr>
        <w:t xml:space="preserve">and forward </w:t>
      </w:r>
      <w:r w:rsidRPr="00A855EE">
        <w:rPr>
          <w:rFonts w:ascii="Aptos Display" w:hAnsi="Aptos Display"/>
          <w:sz w:val="32"/>
          <w:szCs w:val="32"/>
        </w:rPr>
        <w:t>looking and with strong</w:t>
      </w:r>
      <w:r w:rsidRPr="00A855EE">
        <w:rPr>
          <w:rFonts w:ascii="Aptos Display" w:hAnsi="Aptos Display"/>
          <w:sz w:val="32"/>
          <w:szCs w:val="32"/>
        </w:rPr>
        <w:t xml:space="preserve"> i</w:t>
      </w:r>
      <w:r w:rsidRPr="00A855EE">
        <w:rPr>
          <w:rFonts w:ascii="Aptos Display" w:hAnsi="Aptos Display"/>
          <w:sz w:val="32"/>
          <w:szCs w:val="32"/>
        </w:rPr>
        <w:t>nternal cohesion</w:t>
      </w:r>
      <w:r w:rsidRPr="00A855EE">
        <w:rPr>
          <w:rFonts w:ascii="Aptos Display" w:hAnsi="Aptos Display"/>
          <w:sz w:val="32"/>
          <w:szCs w:val="32"/>
        </w:rPr>
        <w:t>.</w:t>
      </w:r>
    </w:p>
    <w:p w14:paraId="4328DC68" w14:textId="2FF23A46" w:rsidR="00A855EE"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community with the infrastructure to face the future and to</w:t>
      </w:r>
      <w:r w:rsidRPr="00A855EE">
        <w:rPr>
          <w:rFonts w:ascii="Aptos Display" w:hAnsi="Aptos Display"/>
          <w:sz w:val="32"/>
          <w:szCs w:val="32"/>
        </w:rPr>
        <w:t xml:space="preserve"> </w:t>
      </w:r>
      <w:r w:rsidRPr="00A855EE">
        <w:rPr>
          <w:rFonts w:ascii="Aptos Display" w:hAnsi="Aptos Display"/>
          <w:sz w:val="32"/>
          <w:szCs w:val="32"/>
        </w:rPr>
        <w:t xml:space="preserve">provide for the needs of our </w:t>
      </w:r>
      <w:r w:rsidRPr="00A855EE">
        <w:rPr>
          <w:rFonts w:ascii="Aptos Display" w:hAnsi="Aptos Display"/>
          <w:sz w:val="32"/>
          <w:szCs w:val="32"/>
        </w:rPr>
        <w:t>community.</w:t>
      </w:r>
    </w:p>
    <w:p w14:paraId="4EE525B2" w14:textId="25CA7AD6" w:rsidR="00635CC6"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community where the quality of life is excellent and where</w:t>
      </w:r>
      <w:r w:rsidRPr="00A855EE">
        <w:rPr>
          <w:rFonts w:ascii="Aptos Display" w:hAnsi="Aptos Display"/>
          <w:sz w:val="32"/>
          <w:szCs w:val="32"/>
        </w:rPr>
        <w:t xml:space="preserve"> </w:t>
      </w:r>
      <w:r w:rsidRPr="00A855EE">
        <w:rPr>
          <w:rFonts w:ascii="Aptos Display" w:hAnsi="Aptos Display"/>
          <w:sz w:val="32"/>
          <w:szCs w:val="32"/>
        </w:rPr>
        <w:t>people are welcomed</w:t>
      </w:r>
      <w:r w:rsidRPr="00A855EE">
        <w:rPr>
          <w:rFonts w:ascii="Aptos Display" w:hAnsi="Aptos Display"/>
          <w:sz w:val="32"/>
          <w:szCs w:val="32"/>
        </w:rPr>
        <w:t>.</w:t>
      </w:r>
    </w:p>
    <w:p w14:paraId="3B9419D5" w14:textId="504FC536" w:rsid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community which has access to the countryside and its associated fauna and flora.</w:t>
      </w:r>
    </w:p>
    <w:p w14:paraId="53F6B3AF" w14:textId="77777777" w:rsidR="00A855EE" w:rsidRPr="00A855EE" w:rsidRDefault="00A855EE" w:rsidP="00A855EE">
      <w:pPr>
        <w:pStyle w:val="ListParagraph"/>
        <w:numPr>
          <w:ilvl w:val="0"/>
          <w:numId w:val="1"/>
        </w:numPr>
        <w:jc w:val="both"/>
        <w:rPr>
          <w:rFonts w:ascii="Aptos Display" w:hAnsi="Aptos Display"/>
          <w:sz w:val="32"/>
          <w:szCs w:val="32"/>
        </w:rPr>
      </w:pPr>
      <w:r w:rsidRPr="00A855EE">
        <w:rPr>
          <w:rFonts w:ascii="Aptos Display" w:hAnsi="Aptos Display"/>
          <w:sz w:val="32"/>
          <w:szCs w:val="32"/>
        </w:rPr>
        <w:t>A green community which protects and sensitively develops</w:t>
      </w:r>
    </w:p>
    <w:p w14:paraId="16C80CCD" w14:textId="3A582188" w:rsidR="00A855EE" w:rsidRPr="00A855EE" w:rsidRDefault="00A855EE" w:rsidP="00A855EE">
      <w:pPr>
        <w:pStyle w:val="ListParagraph"/>
        <w:jc w:val="both"/>
        <w:rPr>
          <w:rFonts w:ascii="Aptos Display" w:hAnsi="Aptos Display"/>
          <w:sz w:val="32"/>
          <w:szCs w:val="32"/>
        </w:rPr>
      </w:pPr>
      <w:r w:rsidRPr="00A855EE">
        <w:rPr>
          <w:rFonts w:ascii="Aptos Display" w:hAnsi="Aptos Display"/>
          <w:sz w:val="32"/>
          <w:szCs w:val="32"/>
        </w:rPr>
        <w:t>our natural assets</w:t>
      </w:r>
    </w:p>
    <w:p w14:paraId="4E324A8C" w14:textId="77777777" w:rsidR="00A855EE" w:rsidRDefault="00A855EE" w:rsidP="00A855EE">
      <w:pPr>
        <w:jc w:val="both"/>
        <w:rPr>
          <w:rFonts w:ascii="Aptos Display" w:hAnsi="Aptos Display"/>
          <w:sz w:val="32"/>
          <w:szCs w:val="32"/>
        </w:rPr>
      </w:pPr>
    </w:p>
    <w:p w14:paraId="4331F78B" w14:textId="77777777" w:rsidR="006E47B6" w:rsidRDefault="00A855EE" w:rsidP="006E47B6">
      <w:pPr>
        <w:jc w:val="center"/>
        <w:rPr>
          <w:rFonts w:ascii="Aptos Display" w:hAnsi="Aptos Display"/>
          <w:sz w:val="32"/>
          <w:szCs w:val="32"/>
        </w:rPr>
      </w:pPr>
      <w:r>
        <w:rPr>
          <w:rFonts w:ascii="Aptos Display" w:hAnsi="Aptos Display"/>
          <w:noProof/>
          <w:sz w:val="32"/>
          <w:szCs w:val="32"/>
        </w:rPr>
        <w:drawing>
          <wp:inline distT="0" distB="0" distL="0" distR="0" wp14:anchorId="506EBF34" wp14:editId="08633878">
            <wp:extent cx="4822254" cy="2712451"/>
            <wp:effectExtent l="0" t="0" r="0" b="0"/>
            <wp:docPr id="11585605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60546" name="Picture 11585605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7899" cy="2715626"/>
                    </a:xfrm>
                    <a:prstGeom prst="rect">
                      <a:avLst/>
                    </a:prstGeom>
                    <a:ln>
                      <a:noFill/>
                    </a:ln>
                    <a:effectLst>
                      <a:softEdge rad="112500"/>
                    </a:effectLst>
                  </pic:spPr>
                </pic:pic>
              </a:graphicData>
            </a:graphic>
          </wp:inline>
        </w:drawing>
      </w:r>
    </w:p>
    <w:p w14:paraId="4D07C26C" w14:textId="4481D0BF" w:rsidR="00A855EE" w:rsidRPr="006E47B6" w:rsidRDefault="00A855EE" w:rsidP="006E47B6">
      <w:pPr>
        <w:rPr>
          <w:rFonts w:ascii="Aptos Display" w:hAnsi="Aptos Display"/>
          <w:sz w:val="36"/>
          <w:szCs w:val="36"/>
        </w:rPr>
      </w:pPr>
      <w:r w:rsidRPr="006E47B6">
        <w:rPr>
          <w:rFonts w:ascii="Aptos Display" w:hAnsi="Aptos Display"/>
          <w:color w:val="70AD47" w:themeColor="accent6"/>
          <w:sz w:val="44"/>
          <w:szCs w:val="44"/>
        </w:rPr>
        <w:lastRenderedPageBreak/>
        <w:t>Ford Village CAP Themes:</w:t>
      </w:r>
    </w:p>
    <w:p w14:paraId="752344B5" w14:textId="53C47728" w:rsidR="000E0B46" w:rsidRPr="000E0B46" w:rsidRDefault="000E0B46" w:rsidP="000E0B46">
      <w:pPr>
        <w:pStyle w:val="ListParagraph"/>
        <w:numPr>
          <w:ilvl w:val="0"/>
          <w:numId w:val="2"/>
        </w:numPr>
        <w:jc w:val="both"/>
        <w:rPr>
          <w:rFonts w:ascii="Aptos Display" w:hAnsi="Aptos Display"/>
          <w:b/>
          <w:bCs/>
          <w:color w:val="0070C0"/>
          <w:sz w:val="32"/>
          <w:szCs w:val="32"/>
        </w:rPr>
      </w:pPr>
      <w:r w:rsidRPr="000E0B46">
        <w:rPr>
          <w:rFonts w:ascii="Aptos Display" w:hAnsi="Aptos Display"/>
          <w:b/>
          <w:bCs/>
          <w:color w:val="0070C0"/>
          <w:sz w:val="32"/>
          <w:szCs w:val="32"/>
        </w:rPr>
        <w:t>Community</w:t>
      </w:r>
    </w:p>
    <w:p w14:paraId="5ACECAC3" w14:textId="521E5D79" w:rsidR="000E0B46" w:rsidRPr="000E0B46" w:rsidRDefault="000E0B46" w:rsidP="000E0B46">
      <w:pPr>
        <w:pStyle w:val="ListParagraph"/>
        <w:numPr>
          <w:ilvl w:val="0"/>
          <w:numId w:val="2"/>
        </w:numPr>
        <w:jc w:val="both"/>
        <w:rPr>
          <w:rFonts w:ascii="Aptos Display" w:hAnsi="Aptos Display"/>
          <w:b/>
          <w:bCs/>
          <w:color w:val="FF0000"/>
          <w:sz w:val="32"/>
          <w:szCs w:val="32"/>
        </w:rPr>
      </w:pPr>
      <w:r w:rsidRPr="000E0B46">
        <w:rPr>
          <w:rFonts w:ascii="Aptos Display" w:hAnsi="Aptos Display"/>
          <w:b/>
          <w:bCs/>
          <w:color w:val="FF0000"/>
          <w:sz w:val="32"/>
          <w:szCs w:val="32"/>
        </w:rPr>
        <w:t xml:space="preserve">Access </w:t>
      </w:r>
    </w:p>
    <w:p w14:paraId="0E5052B4" w14:textId="0A9DC81C" w:rsidR="000E0B46" w:rsidRPr="000E0B46" w:rsidRDefault="000E0B46" w:rsidP="000E0B46">
      <w:pPr>
        <w:pStyle w:val="ListParagraph"/>
        <w:numPr>
          <w:ilvl w:val="0"/>
          <w:numId w:val="2"/>
        </w:numPr>
        <w:jc w:val="both"/>
        <w:rPr>
          <w:rFonts w:ascii="Aptos Display" w:hAnsi="Aptos Display"/>
          <w:b/>
          <w:bCs/>
          <w:color w:val="00B050"/>
          <w:sz w:val="32"/>
          <w:szCs w:val="32"/>
        </w:rPr>
      </w:pPr>
      <w:r w:rsidRPr="000E0B46">
        <w:rPr>
          <w:rFonts w:ascii="Aptos Display" w:hAnsi="Aptos Display"/>
          <w:b/>
          <w:bCs/>
          <w:color w:val="00B050"/>
          <w:sz w:val="32"/>
          <w:szCs w:val="32"/>
        </w:rPr>
        <w:t>Environment</w:t>
      </w:r>
    </w:p>
    <w:p w14:paraId="7B699B24" w14:textId="5DD04F4A" w:rsidR="000E0B46" w:rsidRDefault="000E0B46" w:rsidP="000E0B46">
      <w:pPr>
        <w:pStyle w:val="ListParagraph"/>
        <w:numPr>
          <w:ilvl w:val="0"/>
          <w:numId w:val="2"/>
        </w:numPr>
        <w:jc w:val="both"/>
        <w:rPr>
          <w:rFonts w:ascii="Aptos Display" w:hAnsi="Aptos Display"/>
          <w:b/>
          <w:bCs/>
          <w:color w:val="7030A0"/>
          <w:sz w:val="32"/>
          <w:szCs w:val="32"/>
        </w:rPr>
      </w:pPr>
      <w:r w:rsidRPr="000E0B46">
        <w:rPr>
          <w:rFonts w:ascii="Aptos Display" w:hAnsi="Aptos Display"/>
          <w:b/>
          <w:bCs/>
          <w:color w:val="7030A0"/>
          <w:sz w:val="32"/>
          <w:szCs w:val="32"/>
        </w:rPr>
        <w:t>Wider Links</w:t>
      </w:r>
    </w:p>
    <w:p w14:paraId="05D70151" w14:textId="77777777" w:rsidR="000E0B46" w:rsidRDefault="000E0B46" w:rsidP="000E0B46">
      <w:pPr>
        <w:jc w:val="both"/>
        <w:rPr>
          <w:rFonts w:ascii="Aptos Display" w:hAnsi="Aptos Display"/>
          <w:b/>
          <w:bCs/>
          <w:color w:val="7030A0"/>
          <w:sz w:val="32"/>
          <w:szCs w:val="32"/>
        </w:rPr>
      </w:pPr>
    </w:p>
    <w:p w14:paraId="0A23B548" w14:textId="050BEA86" w:rsidR="000E0B46" w:rsidRPr="000E0B46" w:rsidRDefault="000E0B46" w:rsidP="000E0B46">
      <w:pPr>
        <w:jc w:val="both"/>
        <w:rPr>
          <w:rFonts w:ascii="Aptos Display" w:hAnsi="Aptos Display"/>
          <w:b/>
          <w:bCs/>
          <w:color w:val="0070C0"/>
          <w:sz w:val="40"/>
          <w:szCs w:val="40"/>
        </w:rPr>
      </w:pPr>
      <w:r w:rsidRPr="000E0B46">
        <w:rPr>
          <w:rFonts w:ascii="Aptos Display" w:hAnsi="Aptos Display"/>
          <w:b/>
          <w:bCs/>
          <w:color w:val="70AD47" w:themeColor="accent6"/>
          <w:sz w:val="40"/>
          <w:szCs w:val="40"/>
        </w:rPr>
        <w:t xml:space="preserve">Theme 1: </w:t>
      </w:r>
      <w:r w:rsidRPr="000E0B46">
        <w:rPr>
          <w:rFonts w:ascii="Aptos Display" w:hAnsi="Aptos Display"/>
          <w:b/>
          <w:bCs/>
          <w:color w:val="0070C0"/>
          <w:sz w:val="40"/>
          <w:szCs w:val="40"/>
        </w:rPr>
        <w:t>Community</w:t>
      </w:r>
    </w:p>
    <w:p w14:paraId="2C01AF9E" w14:textId="130E725B" w:rsidR="000E0B46" w:rsidRPr="000E0B46" w:rsidRDefault="000E0B46" w:rsidP="000E0B46">
      <w:pPr>
        <w:jc w:val="both"/>
        <w:rPr>
          <w:rFonts w:ascii="Aptos Display" w:hAnsi="Aptos Display"/>
          <w:color w:val="0070C0"/>
          <w:sz w:val="36"/>
          <w:szCs w:val="36"/>
        </w:rPr>
      </w:pPr>
      <w:r w:rsidRPr="000E0B46">
        <w:rPr>
          <w:rFonts w:ascii="Aptos Display" w:hAnsi="Aptos Display"/>
          <w:color w:val="0070C0"/>
          <w:sz w:val="36"/>
          <w:szCs w:val="36"/>
        </w:rPr>
        <w:t>Priority 1:</w:t>
      </w:r>
    </w:p>
    <w:p w14:paraId="0C42C193" w14:textId="2D1442D8" w:rsidR="000E0B46" w:rsidRDefault="000E0B46" w:rsidP="000E0B46">
      <w:pPr>
        <w:jc w:val="both"/>
        <w:rPr>
          <w:rFonts w:ascii="Aptos Display" w:hAnsi="Aptos Display"/>
          <w:i/>
          <w:iCs/>
          <w:color w:val="0070C0"/>
          <w:sz w:val="28"/>
          <w:szCs w:val="28"/>
        </w:rPr>
      </w:pPr>
      <w:r w:rsidRPr="000E0B46">
        <w:rPr>
          <w:rFonts w:ascii="Aptos Display" w:hAnsi="Aptos Display"/>
          <w:i/>
          <w:iCs/>
          <w:color w:val="0070C0"/>
          <w:sz w:val="28"/>
          <w:szCs w:val="28"/>
        </w:rPr>
        <w:t>A village hall fit for purpose</w:t>
      </w:r>
    </w:p>
    <w:p w14:paraId="12D88EBD" w14:textId="2541C810" w:rsidR="000E0B46" w:rsidRDefault="000E0B46" w:rsidP="000E0B46">
      <w:pPr>
        <w:pStyle w:val="ListParagraph"/>
        <w:numPr>
          <w:ilvl w:val="0"/>
          <w:numId w:val="3"/>
        </w:numPr>
        <w:jc w:val="both"/>
        <w:rPr>
          <w:rFonts w:ascii="Aptos Display" w:hAnsi="Aptos Display"/>
          <w:sz w:val="28"/>
          <w:szCs w:val="28"/>
        </w:rPr>
      </w:pPr>
      <w:r w:rsidRPr="000E0B46">
        <w:rPr>
          <w:rFonts w:ascii="Aptos Display" w:hAnsi="Aptos Display"/>
          <w:sz w:val="28"/>
          <w:szCs w:val="28"/>
        </w:rPr>
        <w:t>Seek and secure funding to repair and renovate the current hall so that it is a warm, safe and welcoming place for Ford and the wider community.</w:t>
      </w:r>
    </w:p>
    <w:p w14:paraId="1286C127" w14:textId="4E321A3D" w:rsidR="000E0B46" w:rsidRDefault="000E0B46" w:rsidP="000E0B46">
      <w:pPr>
        <w:pStyle w:val="ListParagraph"/>
        <w:numPr>
          <w:ilvl w:val="0"/>
          <w:numId w:val="3"/>
        </w:numPr>
        <w:jc w:val="both"/>
        <w:rPr>
          <w:rFonts w:ascii="Aptos Display" w:hAnsi="Aptos Display"/>
          <w:sz w:val="28"/>
          <w:szCs w:val="28"/>
        </w:rPr>
      </w:pPr>
      <w:r>
        <w:rPr>
          <w:rFonts w:ascii="Aptos Display" w:hAnsi="Aptos Display"/>
          <w:sz w:val="28"/>
          <w:szCs w:val="28"/>
        </w:rPr>
        <w:t>Provide a plan to renovate the hall and grounds once funding is secured.</w:t>
      </w:r>
    </w:p>
    <w:p w14:paraId="2AF51754" w14:textId="3736C41E" w:rsidR="000E0B46" w:rsidRDefault="000E0B46" w:rsidP="000E0B46">
      <w:pPr>
        <w:pStyle w:val="ListParagraph"/>
        <w:numPr>
          <w:ilvl w:val="0"/>
          <w:numId w:val="3"/>
        </w:numPr>
        <w:jc w:val="both"/>
        <w:rPr>
          <w:rFonts w:ascii="Aptos Display" w:hAnsi="Aptos Display"/>
          <w:sz w:val="28"/>
          <w:szCs w:val="28"/>
        </w:rPr>
      </w:pPr>
      <w:r>
        <w:rPr>
          <w:rFonts w:ascii="Aptos Display" w:hAnsi="Aptos Display"/>
          <w:sz w:val="28"/>
          <w:szCs w:val="28"/>
        </w:rPr>
        <w:t>Provide funding to support local events and group without charge in the hall.</w:t>
      </w:r>
    </w:p>
    <w:p w14:paraId="0479EB88" w14:textId="62CE281B" w:rsidR="000E0B46" w:rsidRDefault="000E0B46" w:rsidP="000E0B46">
      <w:pPr>
        <w:pStyle w:val="ListParagraph"/>
        <w:numPr>
          <w:ilvl w:val="0"/>
          <w:numId w:val="3"/>
        </w:numPr>
        <w:jc w:val="both"/>
        <w:rPr>
          <w:rFonts w:ascii="Aptos Display" w:hAnsi="Aptos Display"/>
          <w:sz w:val="28"/>
          <w:szCs w:val="28"/>
        </w:rPr>
      </w:pPr>
      <w:r>
        <w:rPr>
          <w:rFonts w:ascii="Aptos Display" w:hAnsi="Aptos Display"/>
          <w:sz w:val="28"/>
          <w:szCs w:val="28"/>
        </w:rPr>
        <w:t>Open the hall to external organisations and events for minimum charge.</w:t>
      </w:r>
    </w:p>
    <w:p w14:paraId="01CFF8F0" w14:textId="77777777" w:rsidR="000E0B46" w:rsidRDefault="000E0B46" w:rsidP="000E0B46">
      <w:pPr>
        <w:jc w:val="both"/>
        <w:rPr>
          <w:rFonts w:ascii="Aptos Display" w:hAnsi="Aptos Display"/>
          <w:sz w:val="28"/>
          <w:szCs w:val="28"/>
        </w:rPr>
      </w:pPr>
    </w:p>
    <w:p w14:paraId="4AB4EF2E" w14:textId="77777777" w:rsidR="00F52220" w:rsidRDefault="00F52220" w:rsidP="000E0B46">
      <w:pPr>
        <w:jc w:val="both"/>
        <w:rPr>
          <w:rFonts w:ascii="Aptos Display" w:hAnsi="Aptos Display"/>
          <w:color w:val="0070C0"/>
          <w:sz w:val="36"/>
          <w:szCs w:val="36"/>
        </w:rPr>
      </w:pPr>
    </w:p>
    <w:p w14:paraId="2F0C87C8" w14:textId="4A08B282" w:rsidR="000E0B46" w:rsidRPr="000E0B46" w:rsidRDefault="000E0B46" w:rsidP="000E0B46">
      <w:pPr>
        <w:jc w:val="both"/>
        <w:rPr>
          <w:rFonts w:ascii="Aptos Display" w:hAnsi="Aptos Display"/>
          <w:color w:val="0070C0"/>
          <w:sz w:val="36"/>
          <w:szCs w:val="36"/>
        </w:rPr>
      </w:pPr>
      <w:r w:rsidRPr="000E0B46">
        <w:rPr>
          <w:rFonts w:ascii="Aptos Display" w:hAnsi="Aptos Display"/>
          <w:color w:val="0070C0"/>
          <w:sz w:val="36"/>
          <w:szCs w:val="36"/>
        </w:rPr>
        <w:t>Priority 2:</w:t>
      </w:r>
    </w:p>
    <w:p w14:paraId="38098B65" w14:textId="4BF4C6BB" w:rsidR="000E0B46" w:rsidRDefault="000E0B46" w:rsidP="000E0B46">
      <w:pPr>
        <w:jc w:val="both"/>
        <w:rPr>
          <w:rFonts w:ascii="Aptos Display" w:hAnsi="Aptos Display"/>
          <w:i/>
          <w:iCs/>
          <w:color w:val="0070C0"/>
          <w:sz w:val="28"/>
          <w:szCs w:val="28"/>
        </w:rPr>
      </w:pPr>
      <w:r w:rsidRPr="000E0B46">
        <w:rPr>
          <w:rFonts w:ascii="Aptos Display" w:hAnsi="Aptos Display"/>
          <w:i/>
          <w:iCs/>
          <w:color w:val="0070C0"/>
          <w:sz w:val="28"/>
          <w:szCs w:val="28"/>
        </w:rPr>
        <w:t>A decarbonised and modernised hall</w:t>
      </w:r>
    </w:p>
    <w:p w14:paraId="6ECEEB72" w14:textId="3CEA365A" w:rsidR="000E0B46" w:rsidRPr="00F52220" w:rsidRDefault="00F52220" w:rsidP="00F52220">
      <w:pPr>
        <w:pStyle w:val="ListParagraph"/>
        <w:numPr>
          <w:ilvl w:val="0"/>
          <w:numId w:val="4"/>
        </w:numPr>
        <w:jc w:val="both"/>
        <w:rPr>
          <w:rFonts w:ascii="Aptos Display" w:hAnsi="Aptos Display"/>
          <w:sz w:val="28"/>
          <w:szCs w:val="28"/>
        </w:rPr>
      </w:pPr>
      <w:r w:rsidRPr="00F52220">
        <w:rPr>
          <w:rFonts w:ascii="Aptos Display" w:hAnsi="Aptos Display"/>
          <w:sz w:val="28"/>
          <w:szCs w:val="28"/>
        </w:rPr>
        <w:t>To seek further funding in order to secure the future of the hall for the next two decades.</w:t>
      </w:r>
    </w:p>
    <w:p w14:paraId="61A3DB2F" w14:textId="06FC0B02" w:rsidR="00F52220" w:rsidRPr="00F52220" w:rsidRDefault="00F52220" w:rsidP="00F52220">
      <w:pPr>
        <w:pStyle w:val="ListParagraph"/>
        <w:numPr>
          <w:ilvl w:val="0"/>
          <w:numId w:val="4"/>
        </w:numPr>
        <w:jc w:val="both"/>
        <w:rPr>
          <w:rFonts w:ascii="Aptos Display" w:hAnsi="Aptos Display"/>
          <w:sz w:val="28"/>
          <w:szCs w:val="28"/>
        </w:rPr>
      </w:pPr>
      <w:r w:rsidRPr="00F52220">
        <w:rPr>
          <w:rFonts w:ascii="Aptos Display" w:hAnsi="Aptos Display"/>
          <w:sz w:val="28"/>
          <w:szCs w:val="28"/>
        </w:rPr>
        <w:t>Create a project plan that will deliver this future for the hall.</w:t>
      </w:r>
    </w:p>
    <w:p w14:paraId="243863E4" w14:textId="2329EAF1" w:rsidR="00F52220" w:rsidRPr="00F52220" w:rsidRDefault="00F52220" w:rsidP="00F52220">
      <w:pPr>
        <w:pStyle w:val="ListParagraph"/>
        <w:numPr>
          <w:ilvl w:val="0"/>
          <w:numId w:val="4"/>
        </w:numPr>
        <w:jc w:val="both"/>
        <w:rPr>
          <w:rFonts w:ascii="Aptos Display" w:hAnsi="Aptos Display"/>
          <w:sz w:val="28"/>
          <w:szCs w:val="28"/>
        </w:rPr>
      </w:pPr>
      <w:r w:rsidRPr="00F52220">
        <w:rPr>
          <w:rFonts w:ascii="Aptos Display" w:hAnsi="Aptos Display"/>
          <w:sz w:val="28"/>
          <w:szCs w:val="28"/>
        </w:rPr>
        <w:t>Decarbonise the energy use of the hall.</w:t>
      </w:r>
    </w:p>
    <w:p w14:paraId="6390AAA1" w14:textId="42C3D0D2" w:rsidR="00F52220" w:rsidRDefault="00F52220" w:rsidP="00F52220">
      <w:pPr>
        <w:pStyle w:val="ListParagraph"/>
        <w:numPr>
          <w:ilvl w:val="0"/>
          <w:numId w:val="4"/>
        </w:numPr>
        <w:jc w:val="both"/>
        <w:rPr>
          <w:rFonts w:ascii="Aptos Display" w:hAnsi="Aptos Display"/>
          <w:sz w:val="28"/>
          <w:szCs w:val="28"/>
        </w:rPr>
      </w:pPr>
      <w:r w:rsidRPr="00F52220">
        <w:rPr>
          <w:rFonts w:ascii="Aptos Display" w:hAnsi="Aptos Display"/>
          <w:sz w:val="28"/>
          <w:szCs w:val="28"/>
        </w:rPr>
        <w:t>Examine the opportunities to broaden the use of the hall – a shop, public toilets and village café.</w:t>
      </w:r>
    </w:p>
    <w:p w14:paraId="6FC6CFA5" w14:textId="77777777" w:rsidR="00F52220" w:rsidRDefault="00F52220" w:rsidP="00F52220">
      <w:pPr>
        <w:jc w:val="both"/>
        <w:rPr>
          <w:rFonts w:ascii="Aptos Display" w:hAnsi="Aptos Display"/>
          <w:sz w:val="28"/>
          <w:szCs w:val="28"/>
        </w:rPr>
      </w:pPr>
    </w:p>
    <w:p w14:paraId="6133B6DB" w14:textId="77777777" w:rsidR="00F52220" w:rsidRDefault="00F52220" w:rsidP="00F52220">
      <w:pPr>
        <w:jc w:val="both"/>
        <w:rPr>
          <w:rFonts w:ascii="Aptos Display" w:hAnsi="Aptos Display"/>
          <w:color w:val="0070C0"/>
          <w:sz w:val="36"/>
          <w:szCs w:val="36"/>
        </w:rPr>
      </w:pPr>
    </w:p>
    <w:p w14:paraId="105CC28F" w14:textId="77777777" w:rsidR="00F52220" w:rsidRDefault="00F52220" w:rsidP="00F52220">
      <w:pPr>
        <w:jc w:val="both"/>
        <w:rPr>
          <w:rFonts w:ascii="Aptos Display" w:hAnsi="Aptos Display"/>
          <w:color w:val="0070C0"/>
          <w:sz w:val="36"/>
          <w:szCs w:val="36"/>
        </w:rPr>
      </w:pPr>
    </w:p>
    <w:p w14:paraId="1A7D0A81" w14:textId="77777777" w:rsidR="00F52220" w:rsidRDefault="00F52220" w:rsidP="00F52220">
      <w:pPr>
        <w:jc w:val="both"/>
        <w:rPr>
          <w:rFonts w:ascii="Aptos Display" w:hAnsi="Aptos Display"/>
          <w:color w:val="0070C0"/>
          <w:sz w:val="36"/>
          <w:szCs w:val="36"/>
        </w:rPr>
      </w:pPr>
    </w:p>
    <w:p w14:paraId="50A48F84" w14:textId="51A0A23E" w:rsidR="00F52220" w:rsidRPr="00F52220" w:rsidRDefault="00F52220" w:rsidP="00F52220">
      <w:pPr>
        <w:jc w:val="both"/>
        <w:rPr>
          <w:rFonts w:ascii="Aptos Display" w:hAnsi="Aptos Display"/>
          <w:color w:val="0070C0"/>
          <w:sz w:val="36"/>
          <w:szCs w:val="36"/>
        </w:rPr>
      </w:pPr>
      <w:r w:rsidRPr="00F52220">
        <w:rPr>
          <w:rFonts w:ascii="Aptos Display" w:hAnsi="Aptos Display"/>
          <w:color w:val="0070C0"/>
          <w:sz w:val="36"/>
          <w:szCs w:val="36"/>
        </w:rPr>
        <w:t>Priority 3:</w:t>
      </w:r>
    </w:p>
    <w:p w14:paraId="5EA14BF8" w14:textId="1EF256A2" w:rsidR="00F52220" w:rsidRDefault="00F52220" w:rsidP="00F52220">
      <w:pPr>
        <w:jc w:val="both"/>
        <w:rPr>
          <w:rFonts w:ascii="Aptos Display" w:hAnsi="Aptos Display"/>
          <w:i/>
          <w:iCs/>
          <w:color w:val="0070C0"/>
          <w:sz w:val="28"/>
          <w:szCs w:val="28"/>
        </w:rPr>
      </w:pPr>
      <w:r w:rsidRPr="00F52220">
        <w:rPr>
          <w:rFonts w:ascii="Aptos Display" w:hAnsi="Aptos Display"/>
          <w:i/>
          <w:iCs/>
          <w:color w:val="0070C0"/>
          <w:sz w:val="28"/>
          <w:szCs w:val="28"/>
        </w:rPr>
        <w:t>Strengthen local traditions and bonds through social events</w:t>
      </w:r>
    </w:p>
    <w:p w14:paraId="1AFD9BCB" w14:textId="118B6DA8" w:rsidR="00F52220" w:rsidRPr="00F52220" w:rsidRDefault="00F52220" w:rsidP="00F52220">
      <w:pPr>
        <w:pStyle w:val="ListParagraph"/>
        <w:numPr>
          <w:ilvl w:val="0"/>
          <w:numId w:val="5"/>
        </w:numPr>
        <w:jc w:val="both"/>
        <w:rPr>
          <w:rFonts w:ascii="Aptos Display" w:hAnsi="Aptos Display"/>
          <w:sz w:val="28"/>
          <w:szCs w:val="28"/>
        </w:rPr>
      </w:pPr>
      <w:r w:rsidRPr="00F52220">
        <w:rPr>
          <w:rFonts w:ascii="Aptos Display" w:hAnsi="Aptos Display"/>
          <w:sz w:val="28"/>
          <w:szCs w:val="28"/>
        </w:rPr>
        <w:t xml:space="preserve">Once again put on annual events popular with the local community which have been traditional for a long period: e.g. - Christmas Party, Summer Gala Day, Halloween </w:t>
      </w:r>
    </w:p>
    <w:p w14:paraId="6E9FAD66" w14:textId="59A058E9" w:rsidR="00F52220" w:rsidRDefault="00F52220" w:rsidP="00F52220">
      <w:pPr>
        <w:pStyle w:val="ListParagraph"/>
        <w:numPr>
          <w:ilvl w:val="0"/>
          <w:numId w:val="5"/>
        </w:numPr>
        <w:jc w:val="both"/>
        <w:rPr>
          <w:rFonts w:ascii="Aptos Display" w:hAnsi="Aptos Display"/>
          <w:sz w:val="28"/>
          <w:szCs w:val="28"/>
        </w:rPr>
      </w:pPr>
      <w:r w:rsidRPr="00F52220">
        <w:rPr>
          <w:rFonts w:ascii="Aptos Display" w:hAnsi="Aptos Display"/>
          <w:sz w:val="28"/>
          <w:szCs w:val="28"/>
        </w:rPr>
        <w:t>Ensure that other events are regular features of village life: e.g. – pop up pub nights, Quiz Nights, coffee mornings, cinema nights, bar-be-cues.</w:t>
      </w:r>
    </w:p>
    <w:p w14:paraId="2853336A" w14:textId="44666E0E" w:rsidR="00F52220" w:rsidRDefault="00F52220" w:rsidP="00F52220">
      <w:pPr>
        <w:pStyle w:val="ListParagraph"/>
        <w:numPr>
          <w:ilvl w:val="0"/>
          <w:numId w:val="5"/>
        </w:numPr>
        <w:jc w:val="both"/>
        <w:rPr>
          <w:rFonts w:ascii="Aptos Display" w:hAnsi="Aptos Display"/>
          <w:sz w:val="28"/>
          <w:szCs w:val="28"/>
        </w:rPr>
      </w:pPr>
      <w:r>
        <w:rPr>
          <w:rFonts w:ascii="Aptos Display" w:hAnsi="Aptos Display"/>
          <w:sz w:val="28"/>
          <w:szCs w:val="28"/>
        </w:rPr>
        <w:t>Apply and secure for the appropriate licences.</w:t>
      </w:r>
    </w:p>
    <w:p w14:paraId="0C3848C4" w14:textId="77777777" w:rsidR="00F52220" w:rsidRDefault="00F52220" w:rsidP="00F52220">
      <w:pPr>
        <w:jc w:val="both"/>
        <w:rPr>
          <w:rFonts w:ascii="Aptos Display" w:hAnsi="Aptos Display"/>
          <w:sz w:val="28"/>
          <w:szCs w:val="28"/>
        </w:rPr>
      </w:pPr>
    </w:p>
    <w:p w14:paraId="5C08E3FD" w14:textId="16A280D1" w:rsidR="00F52220" w:rsidRPr="00F52220" w:rsidRDefault="00F52220" w:rsidP="00F52220">
      <w:pPr>
        <w:jc w:val="both"/>
        <w:rPr>
          <w:rFonts w:ascii="Aptos Display" w:hAnsi="Aptos Display"/>
          <w:color w:val="0070C0"/>
          <w:sz w:val="36"/>
          <w:szCs w:val="36"/>
        </w:rPr>
      </w:pPr>
      <w:r w:rsidRPr="00F52220">
        <w:rPr>
          <w:rFonts w:ascii="Aptos Display" w:hAnsi="Aptos Display"/>
          <w:color w:val="0070C0"/>
          <w:sz w:val="36"/>
          <w:szCs w:val="36"/>
        </w:rPr>
        <w:t>Priority 4:</w:t>
      </w:r>
    </w:p>
    <w:p w14:paraId="42CBBC9F" w14:textId="5DCC9465" w:rsidR="00F52220" w:rsidRDefault="00F52220" w:rsidP="00F52220">
      <w:pPr>
        <w:jc w:val="both"/>
        <w:rPr>
          <w:rFonts w:ascii="Aptos Display" w:hAnsi="Aptos Display"/>
          <w:i/>
          <w:iCs/>
          <w:color w:val="0070C0"/>
          <w:sz w:val="28"/>
          <w:szCs w:val="28"/>
        </w:rPr>
      </w:pPr>
      <w:r w:rsidRPr="00F52220">
        <w:rPr>
          <w:rFonts w:ascii="Aptos Display" w:hAnsi="Aptos Display"/>
          <w:i/>
          <w:iCs/>
          <w:color w:val="0070C0"/>
          <w:sz w:val="28"/>
          <w:szCs w:val="28"/>
        </w:rPr>
        <w:t xml:space="preserve">Overcome rural isolation by providing the groups and organisations requested by the community </w:t>
      </w:r>
    </w:p>
    <w:p w14:paraId="08770119" w14:textId="5003BBF8" w:rsidR="00F52220" w:rsidRPr="00F52220" w:rsidRDefault="00F52220" w:rsidP="00F52220">
      <w:pPr>
        <w:pStyle w:val="ListParagraph"/>
        <w:numPr>
          <w:ilvl w:val="0"/>
          <w:numId w:val="6"/>
        </w:numPr>
        <w:jc w:val="both"/>
        <w:rPr>
          <w:rFonts w:ascii="Aptos Display" w:hAnsi="Aptos Display"/>
          <w:sz w:val="28"/>
          <w:szCs w:val="28"/>
        </w:rPr>
      </w:pPr>
      <w:r w:rsidRPr="00F52220">
        <w:rPr>
          <w:rFonts w:ascii="Aptos Display" w:hAnsi="Aptos Display"/>
          <w:sz w:val="28"/>
          <w:szCs w:val="28"/>
        </w:rPr>
        <w:t xml:space="preserve">Use the village hall committee to facilitate the creation of groups which promote interests, education, skill development and community building. </w:t>
      </w:r>
    </w:p>
    <w:p w14:paraId="01CA8C80" w14:textId="3E889DCE" w:rsidR="00F52220" w:rsidRDefault="00F52220" w:rsidP="00F52220">
      <w:pPr>
        <w:pStyle w:val="ListParagraph"/>
        <w:numPr>
          <w:ilvl w:val="0"/>
          <w:numId w:val="6"/>
        </w:numPr>
        <w:jc w:val="both"/>
        <w:rPr>
          <w:rFonts w:ascii="Aptos Display" w:hAnsi="Aptos Display"/>
          <w:sz w:val="28"/>
          <w:szCs w:val="28"/>
        </w:rPr>
      </w:pPr>
      <w:r w:rsidRPr="00F52220">
        <w:rPr>
          <w:rFonts w:ascii="Aptos Display" w:hAnsi="Aptos Display"/>
          <w:sz w:val="28"/>
          <w:szCs w:val="28"/>
        </w:rPr>
        <w:t>These groups will help tackle loneliness and promote mental health and community resilience.</w:t>
      </w:r>
    </w:p>
    <w:p w14:paraId="1F774F33" w14:textId="5356A2F1" w:rsidR="00A54872" w:rsidRDefault="00A54872" w:rsidP="00F52220">
      <w:pPr>
        <w:pStyle w:val="ListParagraph"/>
        <w:numPr>
          <w:ilvl w:val="0"/>
          <w:numId w:val="6"/>
        </w:numPr>
        <w:jc w:val="both"/>
        <w:rPr>
          <w:rFonts w:ascii="Aptos Display" w:hAnsi="Aptos Display"/>
          <w:sz w:val="28"/>
          <w:szCs w:val="28"/>
        </w:rPr>
      </w:pPr>
      <w:r>
        <w:rPr>
          <w:rFonts w:ascii="Aptos Display" w:hAnsi="Aptos Display"/>
          <w:sz w:val="28"/>
          <w:szCs w:val="28"/>
        </w:rPr>
        <w:t>The groups will be led by local people, supported by the village hall committee and will reflect suggestions provided by the CAP consultation.</w:t>
      </w:r>
    </w:p>
    <w:p w14:paraId="022646E7" w14:textId="45B31771" w:rsidR="00A54872" w:rsidRDefault="00A54872" w:rsidP="00F52220">
      <w:pPr>
        <w:pStyle w:val="ListParagraph"/>
        <w:numPr>
          <w:ilvl w:val="0"/>
          <w:numId w:val="6"/>
        </w:numPr>
        <w:jc w:val="both"/>
        <w:rPr>
          <w:rFonts w:ascii="Aptos Display" w:hAnsi="Aptos Display"/>
          <w:sz w:val="28"/>
          <w:szCs w:val="28"/>
        </w:rPr>
      </w:pPr>
      <w:r>
        <w:rPr>
          <w:rFonts w:ascii="Aptos Display" w:hAnsi="Aptos Display"/>
          <w:sz w:val="28"/>
          <w:szCs w:val="28"/>
        </w:rPr>
        <w:t>These groups will include: Astronomy Club, Gardener’s Club, Knitting Club, Board Game Club, History and Heritage Club, Walking and Wildlife Club, Circuit Training.</w:t>
      </w:r>
    </w:p>
    <w:p w14:paraId="7DB8776F" w14:textId="25C5D988" w:rsidR="00A54872" w:rsidRDefault="00A54872" w:rsidP="00F52220">
      <w:pPr>
        <w:pStyle w:val="ListParagraph"/>
        <w:numPr>
          <w:ilvl w:val="0"/>
          <w:numId w:val="6"/>
        </w:numPr>
        <w:jc w:val="both"/>
        <w:rPr>
          <w:rFonts w:ascii="Aptos Display" w:hAnsi="Aptos Display"/>
          <w:sz w:val="28"/>
          <w:szCs w:val="28"/>
        </w:rPr>
      </w:pPr>
      <w:r>
        <w:rPr>
          <w:rFonts w:ascii="Aptos Display" w:hAnsi="Aptos Display"/>
          <w:sz w:val="28"/>
          <w:szCs w:val="28"/>
        </w:rPr>
        <w:t>Identify and secure funding to support these groups going forward.</w:t>
      </w:r>
    </w:p>
    <w:p w14:paraId="03240D55" w14:textId="77777777" w:rsidR="00A54872" w:rsidRDefault="00A54872" w:rsidP="00A54872">
      <w:pPr>
        <w:jc w:val="both"/>
        <w:rPr>
          <w:rFonts w:ascii="Aptos Display" w:hAnsi="Aptos Display"/>
          <w:sz w:val="28"/>
          <w:szCs w:val="28"/>
        </w:rPr>
      </w:pPr>
    </w:p>
    <w:p w14:paraId="19540FD6" w14:textId="61C3D0BA" w:rsidR="00A54872" w:rsidRPr="00A54872" w:rsidRDefault="00A54872" w:rsidP="00A54872">
      <w:pPr>
        <w:jc w:val="both"/>
        <w:rPr>
          <w:rFonts w:ascii="Aptos Display" w:hAnsi="Aptos Display"/>
          <w:color w:val="0070C0"/>
          <w:sz w:val="36"/>
          <w:szCs w:val="36"/>
        </w:rPr>
      </w:pPr>
      <w:r w:rsidRPr="00A54872">
        <w:rPr>
          <w:rFonts w:ascii="Aptos Display" w:hAnsi="Aptos Display"/>
          <w:color w:val="0070C0"/>
          <w:sz w:val="36"/>
          <w:szCs w:val="36"/>
        </w:rPr>
        <w:t>Priority 5:</w:t>
      </w:r>
    </w:p>
    <w:p w14:paraId="07D45102" w14:textId="26BCEDEB" w:rsidR="00A54872" w:rsidRDefault="00A54872" w:rsidP="00A54872">
      <w:pPr>
        <w:jc w:val="both"/>
        <w:rPr>
          <w:rFonts w:ascii="Aptos Display" w:hAnsi="Aptos Display"/>
          <w:i/>
          <w:iCs/>
          <w:color w:val="0070C0"/>
          <w:sz w:val="28"/>
          <w:szCs w:val="28"/>
        </w:rPr>
      </w:pPr>
      <w:r w:rsidRPr="00A54872">
        <w:rPr>
          <w:rFonts w:ascii="Aptos Display" w:hAnsi="Aptos Display"/>
          <w:i/>
          <w:iCs/>
          <w:color w:val="0070C0"/>
          <w:sz w:val="28"/>
          <w:szCs w:val="28"/>
        </w:rPr>
        <w:t>Improve and professionalise community communications</w:t>
      </w:r>
    </w:p>
    <w:p w14:paraId="17B0725E" w14:textId="619579A3" w:rsidR="00A54872" w:rsidRPr="00A54872" w:rsidRDefault="00A54872" w:rsidP="00A54872">
      <w:pPr>
        <w:pStyle w:val="ListParagraph"/>
        <w:numPr>
          <w:ilvl w:val="0"/>
          <w:numId w:val="7"/>
        </w:numPr>
        <w:jc w:val="both"/>
        <w:rPr>
          <w:rFonts w:ascii="Aptos Display" w:hAnsi="Aptos Display"/>
          <w:sz w:val="28"/>
          <w:szCs w:val="28"/>
        </w:rPr>
      </w:pPr>
      <w:r w:rsidRPr="00A54872">
        <w:rPr>
          <w:rFonts w:ascii="Aptos Display" w:hAnsi="Aptos Display"/>
          <w:sz w:val="28"/>
          <w:szCs w:val="28"/>
        </w:rPr>
        <w:t>Build and develop a village hall website</w:t>
      </w:r>
    </w:p>
    <w:p w14:paraId="41B7A108" w14:textId="68753549" w:rsidR="00A54872" w:rsidRPr="00A54872" w:rsidRDefault="00A54872" w:rsidP="00A54872">
      <w:pPr>
        <w:pStyle w:val="ListParagraph"/>
        <w:numPr>
          <w:ilvl w:val="0"/>
          <w:numId w:val="7"/>
        </w:numPr>
        <w:jc w:val="both"/>
        <w:rPr>
          <w:rFonts w:ascii="Aptos Display" w:hAnsi="Aptos Display"/>
          <w:sz w:val="28"/>
          <w:szCs w:val="28"/>
        </w:rPr>
      </w:pPr>
      <w:r w:rsidRPr="00A54872">
        <w:rPr>
          <w:rFonts w:ascii="Aptos Display" w:hAnsi="Aptos Display"/>
          <w:sz w:val="28"/>
          <w:szCs w:val="28"/>
        </w:rPr>
        <w:t>Create a Facebook presence for the Village Hall</w:t>
      </w:r>
    </w:p>
    <w:p w14:paraId="146F1CBD" w14:textId="5DB2819A" w:rsidR="00A54872" w:rsidRPr="00A54872" w:rsidRDefault="00A54872" w:rsidP="00A54872">
      <w:pPr>
        <w:pStyle w:val="ListParagraph"/>
        <w:numPr>
          <w:ilvl w:val="0"/>
          <w:numId w:val="7"/>
        </w:numPr>
        <w:jc w:val="both"/>
        <w:rPr>
          <w:rFonts w:ascii="Aptos Display" w:hAnsi="Aptos Display"/>
          <w:sz w:val="28"/>
          <w:szCs w:val="28"/>
        </w:rPr>
      </w:pPr>
      <w:r w:rsidRPr="00A54872">
        <w:rPr>
          <w:rFonts w:ascii="Aptos Display" w:hAnsi="Aptos Display"/>
          <w:sz w:val="28"/>
          <w:szCs w:val="28"/>
        </w:rPr>
        <w:t>Develop a communications strategy and policy.</w:t>
      </w:r>
    </w:p>
    <w:p w14:paraId="66769176" w14:textId="2286F06D" w:rsidR="00A54872" w:rsidRDefault="00A54872" w:rsidP="00A54872">
      <w:pPr>
        <w:pStyle w:val="ListParagraph"/>
        <w:numPr>
          <w:ilvl w:val="0"/>
          <w:numId w:val="7"/>
        </w:numPr>
        <w:jc w:val="both"/>
        <w:rPr>
          <w:rFonts w:ascii="Aptos Display" w:hAnsi="Aptos Display"/>
          <w:sz w:val="28"/>
          <w:szCs w:val="28"/>
        </w:rPr>
      </w:pPr>
      <w:r w:rsidRPr="00A54872">
        <w:rPr>
          <w:rFonts w:ascii="Aptos Display" w:hAnsi="Aptos Display"/>
          <w:sz w:val="28"/>
          <w:szCs w:val="28"/>
        </w:rPr>
        <w:t>Publish a paper newsletter which is delivered to the local area at least once a season.</w:t>
      </w:r>
    </w:p>
    <w:p w14:paraId="53CFF58E" w14:textId="52927B2D" w:rsidR="00A54872" w:rsidRDefault="00A54872" w:rsidP="006E47B6">
      <w:pPr>
        <w:jc w:val="both"/>
        <w:rPr>
          <w:rFonts w:ascii="Aptos Display" w:hAnsi="Aptos Display"/>
          <w:b/>
          <w:bCs/>
          <w:color w:val="FF0000"/>
          <w:sz w:val="40"/>
          <w:szCs w:val="40"/>
        </w:rPr>
      </w:pPr>
      <w:r w:rsidRPr="00A54872">
        <w:rPr>
          <w:rFonts w:ascii="Aptos Display" w:hAnsi="Aptos Display"/>
          <w:b/>
          <w:bCs/>
          <w:color w:val="70AD47" w:themeColor="accent6"/>
          <w:sz w:val="40"/>
          <w:szCs w:val="40"/>
        </w:rPr>
        <w:lastRenderedPageBreak/>
        <w:t xml:space="preserve">Theme 2: </w:t>
      </w:r>
      <w:r w:rsidRPr="00A54872">
        <w:rPr>
          <w:rFonts w:ascii="Aptos Display" w:hAnsi="Aptos Display"/>
          <w:b/>
          <w:bCs/>
          <w:color w:val="FF0000"/>
          <w:sz w:val="40"/>
          <w:szCs w:val="40"/>
        </w:rPr>
        <w:t>Access</w:t>
      </w:r>
    </w:p>
    <w:p w14:paraId="7C18D1EB" w14:textId="6930D51E" w:rsidR="00A54872" w:rsidRPr="00A54872" w:rsidRDefault="00A54872" w:rsidP="00754490">
      <w:pPr>
        <w:jc w:val="both"/>
        <w:rPr>
          <w:rFonts w:ascii="Aptos Display" w:hAnsi="Aptos Display"/>
          <w:color w:val="FF0000"/>
          <w:sz w:val="40"/>
          <w:szCs w:val="40"/>
        </w:rPr>
      </w:pPr>
      <w:r w:rsidRPr="00A54872">
        <w:rPr>
          <w:rFonts w:ascii="Aptos Display" w:hAnsi="Aptos Display"/>
          <w:color w:val="FF0000"/>
          <w:sz w:val="40"/>
          <w:szCs w:val="40"/>
        </w:rPr>
        <w:t>Priority 1:</w:t>
      </w:r>
    </w:p>
    <w:p w14:paraId="1870DC09" w14:textId="293E3CFF" w:rsidR="00A54872" w:rsidRDefault="00A54872" w:rsidP="00754490">
      <w:pPr>
        <w:jc w:val="both"/>
        <w:rPr>
          <w:rFonts w:ascii="Aptos Display" w:hAnsi="Aptos Display"/>
          <w:i/>
          <w:iCs/>
          <w:color w:val="FF0000"/>
          <w:sz w:val="28"/>
          <w:szCs w:val="28"/>
        </w:rPr>
      </w:pPr>
      <w:r w:rsidRPr="00A54872">
        <w:rPr>
          <w:rFonts w:ascii="Aptos Display" w:hAnsi="Aptos Display"/>
          <w:i/>
          <w:iCs/>
          <w:color w:val="FF0000"/>
          <w:sz w:val="28"/>
          <w:szCs w:val="28"/>
        </w:rPr>
        <w:t>Use the hall to support access for all to community activities</w:t>
      </w:r>
    </w:p>
    <w:p w14:paraId="26E93071" w14:textId="77082C0B" w:rsidR="00A54872" w:rsidRPr="00754490" w:rsidRDefault="00A54872" w:rsidP="00754490">
      <w:pPr>
        <w:pStyle w:val="ListParagraph"/>
        <w:numPr>
          <w:ilvl w:val="0"/>
          <w:numId w:val="9"/>
        </w:numPr>
        <w:jc w:val="both"/>
        <w:rPr>
          <w:rFonts w:ascii="Aptos Display" w:hAnsi="Aptos Display"/>
          <w:color w:val="000000" w:themeColor="text1"/>
          <w:sz w:val="28"/>
          <w:szCs w:val="28"/>
        </w:rPr>
      </w:pPr>
      <w:r w:rsidRPr="00754490">
        <w:rPr>
          <w:rFonts w:ascii="Aptos Display" w:hAnsi="Aptos Display"/>
          <w:color w:val="000000" w:themeColor="text1"/>
          <w:sz w:val="28"/>
          <w:szCs w:val="28"/>
        </w:rPr>
        <w:t>Maintain a village hall so that it is warm and welcoming all year round</w:t>
      </w:r>
    </w:p>
    <w:p w14:paraId="6E0E0EFA" w14:textId="4DF2EB2E" w:rsidR="00A54872" w:rsidRPr="00754490" w:rsidRDefault="00A54872" w:rsidP="00754490">
      <w:pPr>
        <w:pStyle w:val="ListParagraph"/>
        <w:numPr>
          <w:ilvl w:val="0"/>
          <w:numId w:val="9"/>
        </w:numPr>
        <w:jc w:val="both"/>
        <w:rPr>
          <w:rFonts w:ascii="Aptos Display" w:hAnsi="Aptos Display"/>
          <w:color w:val="000000" w:themeColor="text1"/>
          <w:sz w:val="28"/>
          <w:szCs w:val="28"/>
        </w:rPr>
      </w:pPr>
      <w:r w:rsidRPr="00754490">
        <w:rPr>
          <w:rFonts w:ascii="Aptos Display" w:hAnsi="Aptos Display"/>
          <w:color w:val="000000" w:themeColor="text1"/>
          <w:sz w:val="28"/>
          <w:szCs w:val="28"/>
        </w:rPr>
        <w:t>Provide access to the hall free of charge for local groups</w:t>
      </w:r>
    </w:p>
    <w:p w14:paraId="405C74A7" w14:textId="33A846EA" w:rsidR="00A54872" w:rsidRPr="00754490" w:rsidRDefault="00A54872" w:rsidP="00754490">
      <w:pPr>
        <w:pStyle w:val="ListParagraph"/>
        <w:numPr>
          <w:ilvl w:val="0"/>
          <w:numId w:val="9"/>
        </w:numPr>
        <w:jc w:val="both"/>
        <w:rPr>
          <w:rFonts w:ascii="Aptos Display" w:hAnsi="Aptos Display"/>
          <w:color w:val="000000" w:themeColor="text1"/>
          <w:sz w:val="28"/>
          <w:szCs w:val="28"/>
        </w:rPr>
      </w:pPr>
      <w:r w:rsidRPr="00754490">
        <w:rPr>
          <w:rFonts w:ascii="Aptos Display" w:hAnsi="Aptos Display"/>
          <w:color w:val="000000" w:themeColor="text1"/>
          <w:sz w:val="28"/>
          <w:szCs w:val="28"/>
        </w:rPr>
        <w:t xml:space="preserve">Provide access to the hall at minimum charge for </w:t>
      </w:r>
      <w:r w:rsidR="00754490" w:rsidRPr="00754490">
        <w:rPr>
          <w:rFonts w:ascii="Aptos Display" w:hAnsi="Aptos Display"/>
          <w:color w:val="000000" w:themeColor="text1"/>
          <w:sz w:val="28"/>
          <w:szCs w:val="28"/>
        </w:rPr>
        <w:t>groups from the wider community</w:t>
      </w:r>
    </w:p>
    <w:p w14:paraId="5089BC06" w14:textId="05A2BEF8" w:rsidR="00754490" w:rsidRPr="00754490" w:rsidRDefault="00754490" w:rsidP="00754490">
      <w:pPr>
        <w:pStyle w:val="ListParagraph"/>
        <w:numPr>
          <w:ilvl w:val="0"/>
          <w:numId w:val="9"/>
        </w:numPr>
        <w:jc w:val="both"/>
        <w:rPr>
          <w:rFonts w:ascii="Aptos Display" w:hAnsi="Aptos Display"/>
          <w:color w:val="000000" w:themeColor="text1"/>
          <w:sz w:val="28"/>
          <w:szCs w:val="28"/>
        </w:rPr>
      </w:pPr>
      <w:r w:rsidRPr="00754490">
        <w:rPr>
          <w:rFonts w:ascii="Aptos Display" w:hAnsi="Aptos Display"/>
          <w:color w:val="000000" w:themeColor="text1"/>
          <w:sz w:val="28"/>
          <w:szCs w:val="28"/>
        </w:rPr>
        <w:t>Social events to be heavily subsidised for local people</w:t>
      </w:r>
    </w:p>
    <w:p w14:paraId="77DC3057" w14:textId="77777777" w:rsidR="00754490" w:rsidRDefault="00754490" w:rsidP="00754490">
      <w:pPr>
        <w:jc w:val="both"/>
        <w:rPr>
          <w:rFonts w:ascii="Aptos Display" w:hAnsi="Aptos Display"/>
          <w:color w:val="FF0000"/>
          <w:sz w:val="40"/>
          <w:szCs w:val="40"/>
        </w:rPr>
      </w:pPr>
    </w:p>
    <w:p w14:paraId="30472C14" w14:textId="58DB8077" w:rsidR="00754490" w:rsidRPr="00754490" w:rsidRDefault="00754490" w:rsidP="00754490">
      <w:pPr>
        <w:jc w:val="both"/>
        <w:rPr>
          <w:rFonts w:ascii="Aptos Display" w:hAnsi="Aptos Display"/>
          <w:color w:val="FF0000"/>
          <w:sz w:val="36"/>
          <w:szCs w:val="36"/>
        </w:rPr>
      </w:pPr>
      <w:r w:rsidRPr="00754490">
        <w:rPr>
          <w:rFonts w:ascii="Aptos Display" w:hAnsi="Aptos Display"/>
          <w:color w:val="FF0000"/>
          <w:sz w:val="40"/>
          <w:szCs w:val="40"/>
        </w:rPr>
        <w:t>Priority</w:t>
      </w:r>
      <w:r w:rsidRPr="00754490">
        <w:rPr>
          <w:rFonts w:ascii="Aptos Display" w:hAnsi="Aptos Display"/>
          <w:color w:val="FF0000"/>
          <w:sz w:val="36"/>
          <w:szCs w:val="36"/>
        </w:rPr>
        <w:t xml:space="preserve"> 2:</w:t>
      </w:r>
    </w:p>
    <w:p w14:paraId="011D2B63" w14:textId="70D23E1F" w:rsidR="00754490" w:rsidRDefault="00754490" w:rsidP="00754490">
      <w:pPr>
        <w:jc w:val="both"/>
        <w:rPr>
          <w:rFonts w:ascii="Aptos Display" w:hAnsi="Aptos Display"/>
          <w:i/>
          <w:iCs/>
          <w:color w:val="FF0000"/>
          <w:sz w:val="28"/>
          <w:szCs w:val="28"/>
        </w:rPr>
      </w:pPr>
      <w:r w:rsidRPr="00754490">
        <w:rPr>
          <w:rFonts w:ascii="Aptos Display" w:hAnsi="Aptos Display"/>
          <w:i/>
          <w:iCs/>
          <w:color w:val="FF0000"/>
          <w:sz w:val="28"/>
          <w:szCs w:val="28"/>
        </w:rPr>
        <w:t xml:space="preserve">Explore opportunities to improve the access of local people to the environment, history and wildlife of their locality. </w:t>
      </w:r>
    </w:p>
    <w:p w14:paraId="3E9FFFE2" w14:textId="3E595F1D" w:rsidR="00754490" w:rsidRDefault="00754490" w:rsidP="00754490">
      <w:pPr>
        <w:pStyle w:val="ListParagraph"/>
        <w:numPr>
          <w:ilvl w:val="0"/>
          <w:numId w:val="10"/>
        </w:numPr>
        <w:jc w:val="both"/>
        <w:rPr>
          <w:rFonts w:ascii="Aptos Display" w:hAnsi="Aptos Display"/>
          <w:sz w:val="28"/>
          <w:szCs w:val="28"/>
        </w:rPr>
      </w:pPr>
      <w:r w:rsidRPr="00754490">
        <w:rPr>
          <w:rFonts w:ascii="Aptos Display" w:hAnsi="Aptos Display"/>
          <w:sz w:val="28"/>
          <w:szCs w:val="28"/>
        </w:rPr>
        <w:t>Access to the local area for leisure reasons was identified by a majority of local people. This was particularly relevant to Loch Awe’s shoreline in and around Torran Bay and the southern end of the Loch.</w:t>
      </w:r>
      <w:r>
        <w:rPr>
          <w:rFonts w:ascii="Aptos Display" w:hAnsi="Aptos Display"/>
          <w:sz w:val="28"/>
          <w:szCs w:val="28"/>
        </w:rPr>
        <w:t xml:space="preserve"> The committee will support local individuals and groups who seek to broaden access to our local area</w:t>
      </w:r>
    </w:p>
    <w:p w14:paraId="06C5A8ED" w14:textId="6EA165C6" w:rsidR="00754490" w:rsidRDefault="00754490" w:rsidP="00754490">
      <w:pPr>
        <w:pStyle w:val="ListParagraph"/>
        <w:numPr>
          <w:ilvl w:val="0"/>
          <w:numId w:val="10"/>
        </w:numPr>
        <w:jc w:val="both"/>
        <w:rPr>
          <w:rFonts w:ascii="Aptos Display" w:hAnsi="Aptos Display"/>
          <w:sz w:val="28"/>
          <w:szCs w:val="28"/>
        </w:rPr>
      </w:pPr>
      <w:r>
        <w:rPr>
          <w:rFonts w:ascii="Aptos Display" w:hAnsi="Aptos Display"/>
          <w:sz w:val="28"/>
          <w:szCs w:val="28"/>
        </w:rPr>
        <w:t>Develop and strengthen relationships with local land owners in order to ensure local footpaths and tracks are accessible.</w:t>
      </w:r>
    </w:p>
    <w:p w14:paraId="2D3020DD" w14:textId="734F255D" w:rsidR="00754490" w:rsidRDefault="00754490" w:rsidP="00754490">
      <w:pPr>
        <w:pStyle w:val="ListParagraph"/>
        <w:numPr>
          <w:ilvl w:val="0"/>
          <w:numId w:val="10"/>
        </w:numPr>
        <w:jc w:val="both"/>
        <w:rPr>
          <w:rFonts w:ascii="Aptos Display" w:hAnsi="Aptos Display"/>
          <w:sz w:val="28"/>
          <w:szCs w:val="28"/>
        </w:rPr>
      </w:pPr>
      <w:r>
        <w:rPr>
          <w:rFonts w:ascii="Aptos Display" w:hAnsi="Aptos Display"/>
          <w:sz w:val="28"/>
          <w:szCs w:val="28"/>
        </w:rPr>
        <w:t>Create and support two groups based out of the village hall which develop local people’s understanding, knowledge and access to local flora, fauna and history</w:t>
      </w:r>
    </w:p>
    <w:p w14:paraId="192D9451" w14:textId="630FE19D" w:rsidR="00754490" w:rsidRDefault="00754490" w:rsidP="00754490">
      <w:pPr>
        <w:pStyle w:val="ListParagraph"/>
        <w:numPr>
          <w:ilvl w:val="0"/>
          <w:numId w:val="10"/>
        </w:numPr>
        <w:jc w:val="both"/>
        <w:rPr>
          <w:rFonts w:ascii="Aptos Display" w:hAnsi="Aptos Display"/>
          <w:sz w:val="28"/>
          <w:szCs w:val="28"/>
        </w:rPr>
      </w:pPr>
      <w:r>
        <w:rPr>
          <w:rFonts w:ascii="Aptos Display" w:hAnsi="Aptos Display"/>
          <w:sz w:val="28"/>
          <w:szCs w:val="28"/>
        </w:rPr>
        <w:t>Develop links to existing wildlife, environment and history organisations: e.g. Argyll Beaver Centre, Kilmartin Museum</w:t>
      </w:r>
    </w:p>
    <w:p w14:paraId="3851C741" w14:textId="2DE22CC0" w:rsidR="00754490" w:rsidRDefault="00754490" w:rsidP="00754490">
      <w:pPr>
        <w:pStyle w:val="ListParagraph"/>
        <w:numPr>
          <w:ilvl w:val="0"/>
          <w:numId w:val="10"/>
        </w:numPr>
        <w:jc w:val="both"/>
        <w:rPr>
          <w:rFonts w:ascii="Aptos Display" w:hAnsi="Aptos Display"/>
          <w:sz w:val="28"/>
          <w:szCs w:val="28"/>
        </w:rPr>
      </w:pPr>
      <w:r>
        <w:rPr>
          <w:rFonts w:ascii="Aptos Display" w:hAnsi="Aptos Display"/>
          <w:sz w:val="28"/>
          <w:szCs w:val="28"/>
        </w:rPr>
        <w:t>Explore the use of the village green in order to maximise its potential for the local community</w:t>
      </w:r>
    </w:p>
    <w:p w14:paraId="4B90D439" w14:textId="77777777" w:rsidR="00754490" w:rsidRDefault="00754490" w:rsidP="00754490">
      <w:pPr>
        <w:jc w:val="both"/>
        <w:rPr>
          <w:rFonts w:ascii="Aptos Display" w:hAnsi="Aptos Display"/>
          <w:sz w:val="28"/>
          <w:szCs w:val="28"/>
        </w:rPr>
      </w:pPr>
    </w:p>
    <w:p w14:paraId="0A167E20" w14:textId="77777777" w:rsidR="00754490" w:rsidRDefault="00754490" w:rsidP="00754490">
      <w:pPr>
        <w:jc w:val="both"/>
        <w:rPr>
          <w:rFonts w:ascii="Aptos Display" w:hAnsi="Aptos Display"/>
          <w:sz w:val="28"/>
          <w:szCs w:val="28"/>
        </w:rPr>
      </w:pPr>
    </w:p>
    <w:p w14:paraId="12ACBFD8" w14:textId="77777777" w:rsidR="00754490" w:rsidRDefault="00754490" w:rsidP="00754490">
      <w:pPr>
        <w:jc w:val="both"/>
        <w:rPr>
          <w:rFonts w:ascii="Aptos Display" w:hAnsi="Aptos Display"/>
          <w:sz w:val="28"/>
          <w:szCs w:val="28"/>
        </w:rPr>
      </w:pPr>
    </w:p>
    <w:p w14:paraId="5F61F215" w14:textId="77777777" w:rsidR="00754490" w:rsidRDefault="00754490" w:rsidP="00754490">
      <w:pPr>
        <w:jc w:val="both"/>
        <w:rPr>
          <w:rFonts w:ascii="Aptos Display" w:hAnsi="Aptos Display"/>
          <w:sz w:val="28"/>
          <w:szCs w:val="28"/>
        </w:rPr>
      </w:pPr>
    </w:p>
    <w:p w14:paraId="553712A9" w14:textId="4828A01C" w:rsidR="005F64D1" w:rsidRPr="005F64D1" w:rsidRDefault="00754490" w:rsidP="00754490">
      <w:pPr>
        <w:jc w:val="both"/>
        <w:rPr>
          <w:rFonts w:ascii="Aptos Display" w:hAnsi="Aptos Display"/>
          <w:b/>
          <w:bCs/>
          <w:color w:val="00B050"/>
          <w:sz w:val="40"/>
          <w:szCs w:val="40"/>
        </w:rPr>
      </w:pPr>
      <w:r w:rsidRPr="005F64D1">
        <w:rPr>
          <w:rFonts w:ascii="Aptos Display" w:hAnsi="Aptos Display"/>
          <w:b/>
          <w:bCs/>
          <w:sz w:val="40"/>
          <w:szCs w:val="40"/>
        </w:rPr>
        <w:lastRenderedPageBreak/>
        <w:t xml:space="preserve">Theme 3: </w:t>
      </w:r>
      <w:r w:rsidR="005F64D1" w:rsidRPr="005F64D1">
        <w:rPr>
          <w:rFonts w:ascii="Aptos Display" w:hAnsi="Aptos Display"/>
          <w:b/>
          <w:bCs/>
          <w:color w:val="00B050"/>
          <w:sz w:val="40"/>
          <w:szCs w:val="40"/>
        </w:rPr>
        <w:t>Environment</w:t>
      </w:r>
    </w:p>
    <w:p w14:paraId="231A9419" w14:textId="0C47EE56" w:rsidR="005F64D1" w:rsidRPr="005F64D1" w:rsidRDefault="005F64D1" w:rsidP="00754490">
      <w:pPr>
        <w:jc w:val="both"/>
        <w:rPr>
          <w:rFonts w:ascii="Aptos Display" w:hAnsi="Aptos Display"/>
          <w:color w:val="00B050"/>
          <w:sz w:val="36"/>
          <w:szCs w:val="36"/>
        </w:rPr>
      </w:pPr>
      <w:r w:rsidRPr="005F64D1">
        <w:rPr>
          <w:rFonts w:ascii="Aptos Display" w:hAnsi="Aptos Display"/>
          <w:color w:val="00B050"/>
          <w:sz w:val="36"/>
          <w:szCs w:val="36"/>
        </w:rPr>
        <w:t>Priority 1:</w:t>
      </w:r>
    </w:p>
    <w:p w14:paraId="13E45E1E" w14:textId="4A01F534" w:rsidR="005F64D1" w:rsidRPr="005F64D1" w:rsidRDefault="005F64D1" w:rsidP="00754490">
      <w:pPr>
        <w:jc w:val="both"/>
        <w:rPr>
          <w:rFonts w:ascii="Aptos Display" w:hAnsi="Aptos Display"/>
          <w:i/>
          <w:iCs/>
          <w:color w:val="00B050"/>
          <w:sz w:val="28"/>
          <w:szCs w:val="28"/>
        </w:rPr>
      </w:pPr>
      <w:r w:rsidRPr="005F64D1">
        <w:rPr>
          <w:rFonts w:ascii="Aptos Display" w:hAnsi="Aptos Display"/>
          <w:i/>
          <w:iCs/>
          <w:color w:val="00B050"/>
          <w:sz w:val="28"/>
          <w:szCs w:val="28"/>
        </w:rPr>
        <w:t>Decarbonise the Village Hall</w:t>
      </w:r>
    </w:p>
    <w:p w14:paraId="45FA9108" w14:textId="77777777" w:rsidR="005F64D1" w:rsidRPr="00F52220" w:rsidRDefault="005F64D1" w:rsidP="005F64D1">
      <w:pPr>
        <w:pStyle w:val="ListParagraph"/>
        <w:numPr>
          <w:ilvl w:val="0"/>
          <w:numId w:val="4"/>
        </w:numPr>
        <w:jc w:val="both"/>
        <w:rPr>
          <w:rFonts w:ascii="Aptos Display" w:hAnsi="Aptos Display"/>
          <w:sz w:val="28"/>
          <w:szCs w:val="28"/>
        </w:rPr>
      </w:pPr>
      <w:r w:rsidRPr="00F52220">
        <w:rPr>
          <w:rFonts w:ascii="Aptos Display" w:hAnsi="Aptos Display"/>
          <w:sz w:val="28"/>
          <w:szCs w:val="28"/>
        </w:rPr>
        <w:t>To seek further funding in order to secure the future of the hall for the next two decades.</w:t>
      </w:r>
    </w:p>
    <w:p w14:paraId="389AA777" w14:textId="77777777" w:rsidR="005F64D1" w:rsidRPr="00F52220" w:rsidRDefault="005F64D1" w:rsidP="005F64D1">
      <w:pPr>
        <w:pStyle w:val="ListParagraph"/>
        <w:numPr>
          <w:ilvl w:val="0"/>
          <w:numId w:val="4"/>
        </w:numPr>
        <w:jc w:val="both"/>
        <w:rPr>
          <w:rFonts w:ascii="Aptos Display" w:hAnsi="Aptos Display"/>
          <w:sz w:val="28"/>
          <w:szCs w:val="28"/>
        </w:rPr>
      </w:pPr>
      <w:r w:rsidRPr="00F52220">
        <w:rPr>
          <w:rFonts w:ascii="Aptos Display" w:hAnsi="Aptos Display"/>
          <w:sz w:val="28"/>
          <w:szCs w:val="28"/>
        </w:rPr>
        <w:t>Create a project plan that will deliver this future for the hall.</w:t>
      </w:r>
    </w:p>
    <w:p w14:paraId="2017459E" w14:textId="77777777" w:rsidR="005F64D1" w:rsidRDefault="005F64D1" w:rsidP="005F64D1">
      <w:pPr>
        <w:pStyle w:val="ListParagraph"/>
        <w:numPr>
          <w:ilvl w:val="0"/>
          <w:numId w:val="4"/>
        </w:numPr>
        <w:jc w:val="both"/>
        <w:rPr>
          <w:rFonts w:ascii="Aptos Display" w:hAnsi="Aptos Display"/>
          <w:sz w:val="28"/>
          <w:szCs w:val="28"/>
        </w:rPr>
      </w:pPr>
      <w:r w:rsidRPr="00F52220">
        <w:rPr>
          <w:rFonts w:ascii="Aptos Display" w:hAnsi="Aptos Display"/>
          <w:sz w:val="28"/>
          <w:szCs w:val="28"/>
        </w:rPr>
        <w:t>Decarbonise the energy use of the hall.</w:t>
      </w:r>
    </w:p>
    <w:p w14:paraId="5F5ED7DE" w14:textId="77777777" w:rsidR="005F64D1" w:rsidRDefault="005F64D1" w:rsidP="005F64D1">
      <w:pPr>
        <w:jc w:val="both"/>
        <w:rPr>
          <w:rFonts w:ascii="Aptos Display" w:hAnsi="Aptos Display"/>
          <w:sz w:val="28"/>
          <w:szCs w:val="28"/>
        </w:rPr>
      </w:pPr>
    </w:p>
    <w:p w14:paraId="7AF7A70B" w14:textId="5BD28489" w:rsidR="005F64D1" w:rsidRPr="005F64D1" w:rsidRDefault="005F64D1" w:rsidP="005F64D1">
      <w:pPr>
        <w:jc w:val="both"/>
        <w:rPr>
          <w:rFonts w:ascii="Aptos Display" w:hAnsi="Aptos Display"/>
          <w:color w:val="00B050"/>
          <w:sz w:val="36"/>
          <w:szCs w:val="36"/>
        </w:rPr>
      </w:pPr>
      <w:r w:rsidRPr="005F64D1">
        <w:rPr>
          <w:rFonts w:ascii="Aptos Display" w:hAnsi="Aptos Display"/>
          <w:color w:val="00B050"/>
          <w:sz w:val="36"/>
          <w:szCs w:val="36"/>
        </w:rPr>
        <w:t>Priority 2:</w:t>
      </w:r>
    </w:p>
    <w:p w14:paraId="6BACE4BA" w14:textId="7B841284" w:rsidR="005F64D1" w:rsidRPr="005F64D1" w:rsidRDefault="005F64D1" w:rsidP="005F64D1">
      <w:pPr>
        <w:jc w:val="both"/>
        <w:rPr>
          <w:rFonts w:ascii="Aptos Display" w:hAnsi="Aptos Display"/>
          <w:i/>
          <w:iCs/>
          <w:color w:val="00B050"/>
          <w:sz w:val="28"/>
          <w:szCs w:val="28"/>
        </w:rPr>
      </w:pPr>
      <w:r w:rsidRPr="005F64D1">
        <w:rPr>
          <w:rFonts w:ascii="Aptos Display" w:hAnsi="Aptos Display"/>
          <w:i/>
          <w:iCs/>
          <w:color w:val="00B050"/>
          <w:sz w:val="28"/>
          <w:szCs w:val="28"/>
        </w:rPr>
        <w:t>Examine the possibilities of developing a community garden</w:t>
      </w:r>
    </w:p>
    <w:p w14:paraId="5A033873" w14:textId="7A434E09" w:rsidR="000E0B46" w:rsidRPr="005F64D1" w:rsidRDefault="005F64D1" w:rsidP="005F64D1">
      <w:pPr>
        <w:pStyle w:val="ListParagraph"/>
        <w:numPr>
          <w:ilvl w:val="0"/>
          <w:numId w:val="11"/>
        </w:numPr>
        <w:jc w:val="both"/>
        <w:rPr>
          <w:rFonts w:ascii="Aptos Display" w:hAnsi="Aptos Display"/>
          <w:sz w:val="28"/>
          <w:szCs w:val="28"/>
        </w:rPr>
      </w:pPr>
      <w:r w:rsidRPr="005F64D1">
        <w:rPr>
          <w:rFonts w:ascii="Aptos Display" w:hAnsi="Aptos Display"/>
          <w:sz w:val="28"/>
          <w:szCs w:val="28"/>
        </w:rPr>
        <w:t>Investigate the possible use of the village hall land to create a community garden</w:t>
      </w:r>
    </w:p>
    <w:p w14:paraId="6E3F31A3" w14:textId="315267C4" w:rsidR="005F64D1" w:rsidRPr="005F64D1" w:rsidRDefault="005F64D1" w:rsidP="005F64D1">
      <w:pPr>
        <w:pStyle w:val="ListParagraph"/>
        <w:numPr>
          <w:ilvl w:val="0"/>
          <w:numId w:val="11"/>
        </w:numPr>
        <w:jc w:val="both"/>
        <w:rPr>
          <w:rFonts w:ascii="Aptos Display" w:hAnsi="Aptos Display"/>
          <w:sz w:val="28"/>
          <w:szCs w:val="28"/>
        </w:rPr>
      </w:pPr>
      <w:r w:rsidRPr="005F64D1">
        <w:rPr>
          <w:rFonts w:ascii="Aptos Display" w:hAnsi="Aptos Display"/>
          <w:sz w:val="28"/>
          <w:szCs w:val="28"/>
        </w:rPr>
        <w:t>Consult with local residents regarding a community garden</w:t>
      </w:r>
    </w:p>
    <w:p w14:paraId="245D0568" w14:textId="6AF54204" w:rsidR="005F64D1" w:rsidRDefault="005F64D1" w:rsidP="005F64D1">
      <w:pPr>
        <w:pStyle w:val="ListParagraph"/>
        <w:numPr>
          <w:ilvl w:val="0"/>
          <w:numId w:val="11"/>
        </w:numPr>
        <w:jc w:val="both"/>
        <w:rPr>
          <w:rFonts w:ascii="Aptos Display" w:hAnsi="Aptos Display"/>
          <w:sz w:val="28"/>
          <w:szCs w:val="28"/>
        </w:rPr>
      </w:pPr>
      <w:r w:rsidRPr="005F64D1">
        <w:rPr>
          <w:rFonts w:ascii="Aptos Display" w:hAnsi="Aptos Display"/>
          <w:sz w:val="28"/>
          <w:szCs w:val="28"/>
        </w:rPr>
        <w:t xml:space="preserve">Explore what other villages do in this area: e.g. – Kilmartin and </w:t>
      </w:r>
      <w:proofErr w:type="spellStart"/>
      <w:r w:rsidRPr="005F64D1">
        <w:rPr>
          <w:rFonts w:ascii="Aptos Display" w:hAnsi="Aptos Display"/>
          <w:sz w:val="28"/>
          <w:szCs w:val="28"/>
        </w:rPr>
        <w:t>Lochgair</w:t>
      </w:r>
      <w:proofErr w:type="spellEnd"/>
    </w:p>
    <w:p w14:paraId="539169EF" w14:textId="7A7E095E" w:rsidR="005F64D1" w:rsidRDefault="005F64D1" w:rsidP="005F64D1">
      <w:pPr>
        <w:pStyle w:val="ListParagraph"/>
        <w:numPr>
          <w:ilvl w:val="0"/>
          <w:numId w:val="11"/>
        </w:numPr>
        <w:jc w:val="both"/>
        <w:rPr>
          <w:rFonts w:ascii="Aptos Display" w:hAnsi="Aptos Display"/>
          <w:sz w:val="28"/>
          <w:szCs w:val="28"/>
        </w:rPr>
      </w:pPr>
      <w:r>
        <w:rPr>
          <w:rFonts w:ascii="Aptos Display" w:hAnsi="Aptos Display"/>
          <w:sz w:val="28"/>
          <w:szCs w:val="28"/>
        </w:rPr>
        <w:t>Set up a Gardeners Group within Ford Village</w:t>
      </w:r>
    </w:p>
    <w:p w14:paraId="6A53977E" w14:textId="77777777" w:rsidR="005F64D1" w:rsidRDefault="005F64D1" w:rsidP="005F64D1">
      <w:pPr>
        <w:jc w:val="both"/>
        <w:rPr>
          <w:rFonts w:ascii="Aptos Display" w:hAnsi="Aptos Display"/>
          <w:sz w:val="28"/>
          <w:szCs w:val="28"/>
        </w:rPr>
      </w:pPr>
    </w:p>
    <w:p w14:paraId="0516E33D" w14:textId="2AB3D7EB" w:rsidR="005F64D1" w:rsidRPr="005F64D1" w:rsidRDefault="005F64D1" w:rsidP="005F64D1">
      <w:pPr>
        <w:jc w:val="both"/>
        <w:rPr>
          <w:rFonts w:ascii="Aptos Display" w:hAnsi="Aptos Display"/>
          <w:color w:val="00B050"/>
          <w:sz w:val="36"/>
          <w:szCs w:val="36"/>
        </w:rPr>
      </w:pPr>
      <w:r w:rsidRPr="005F64D1">
        <w:rPr>
          <w:rFonts w:ascii="Aptos Display" w:hAnsi="Aptos Display"/>
          <w:color w:val="00B050"/>
          <w:sz w:val="36"/>
          <w:szCs w:val="36"/>
        </w:rPr>
        <w:t>Priority 3:</w:t>
      </w:r>
    </w:p>
    <w:p w14:paraId="4ECA214C" w14:textId="57313261" w:rsidR="005F64D1" w:rsidRDefault="005F64D1" w:rsidP="005F64D1">
      <w:pPr>
        <w:jc w:val="both"/>
        <w:rPr>
          <w:rFonts w:ascii="Aptos Display" w:hAnsi="Aptos Display"/>
          <w:i/>
          <w:iCs/>
          <w:color w:val="00B050"/>
          <w:sz w:val="28"/>
          <w:szCs w:val="28"/>
        </w:rPr>
      </w:pPr>
      <w:r w:rsidRPr="005F64D1">
        <w:rPr>
          <w:rFonts w:ascii="Aptos Display" w:hAnsi="Aptos Display"/>
          <w:i/>
          <w:iCs/>
          <w:color w:val="00B050"/>
          <w:sz w:val="28"/>
          <w:szCs w:val="28"/>
        </w:rPr>
        <w:t>Look for opportunities to improve the environment around the village</w:t>
      </w:r>
    </w:p>
    <w:p w14:paraId="1CFC6A62" w14:textId="4E484ABF" w:rsidR="005F64D1" w:rsidRPr="005F64D1" w:rsidRDefault="005F64D1" w:rsidP="005F64D1">
      <w:pPr>
        <w:pStyle w:val="ListParagraph"/>
        <w:numPr>
          <w:ilvl w:val="0"/>
          <w:numId w:val="12"/>
        </w:numPr>
        <w:jc w:val="both"/>
        <w:rPr>
          <w:rFonts w:ascii="Aptos Display" w:hAnsi="Aptos Display"/>
          <w:sz w:val="28"/>
          <w:szCs w:val="28"/>
        </w:rPr>
      </w:pPr>
      <w:r w:rsidRPr="005F64D1">
        <w:rPr>
          <w:rFonts w:ascii="Aptos Display" w:hAnsi="Aptos Display"/>
          <w:sz w:val="28"/>
          <w:szCs w:val="28"/>
        </w:rPr>
        <w:t>Be aware of opportunities to improve the local environment through flower/tree planting.</w:t>
      </w:r>
    </w:p>
    <w:p w14:paraId="2E57FC89" w14:textId="3A9CEE06" w:rsidR="005F64D1" w:rsidRPr="005F64D1" w:rsidRDefault="005F64D1" w:rsidP="005F64D1">
      <w:pPr>
        <w:pStyle w:val="ListParagraph"/>
        <w:numPr>
          <w:ilvl w:val="0"/>
          <w:numId w:val="12"/>
        </w:numPr>
        <w:jc w:val="both"/>
        <w:rPr>
          <w:rFonts w:ascii="Aptos Display" w:hAnsi="Aptos Display"/>
          <w:sz w:val="28"/>
          <w:szCs w:val="28"/>
        </w:rPr>
      </w:pPr>
      <w:r w:rsidRPr="005F64D1">
        <w:rPr>
          <w:rFonts w:ascii="Aptos Display" w:hAnsi="Aptos Display"/>
          <w:sz w:val="28"/>
          <w:szCs w:val="28"/>
        </w:rPr>
        <w:t>Tackle “dog poo” through raising awareness, education and placing dog poo bins around the village.</w:t>
      </w:r>
    </w:p>
    <w:p w14:paraId="6B8A9A38" w14:textId="48FEC734" w:rsidR="005F64D1" w:rsidRDefault="005F64D1" w:rsidP="005F64D1">
      <w:pPr>
        <w:pStyle w:val="ListParagraph"/>
        <w:numPr>
          <w:ilvl w:val="0"/>
          <w:numId w:val="12"/>
        </w:numPr>
        <w:jc w:val="both"/>
        <w:rPr>
          <w:rFonts w:ascii="Aptos Display" w:hAnsi="Aptos Display"/>
          <w:sz w:val="28"/>
          <w:szCs w:val="28"/>
        </w:rPr>
      </w:pPr>
      <w:r w:rsidRPr="005F64D1">
        <w:rPr>
          <w:rFonts w:ascii="Aptos Display" w:hAnsi="Aptos Display"/>
          <w:sz w:val="28"/>
          <w:szCs w:val="28"/>
        </w:rPr>
        <w:t>Cooperate with groups which seek to improve and secure the fauna and flora of the local environment.</w:t>
      </w:r>
    </w:p>
    <w:p w14:paraId="22A8A75D" w14:textId="77777777" w:rsidR="005F64D1" w:rsidRDefault="005F64D1" w:rsidP="005F64D1">
      <w:pPr>
        <w:jc w:val="both"/>
        <w:rPr>
          <w:rFonts w:ascii="Aptos Display" w:hAnsi="Aptos Display"/>
          <w:sz w:val="28"/>
          <w:szCs w:val="28"/>
        </w:rPr>
      </w:pPr>
    </w:p>
    <w:p w14:paraId="57AD56E3" w14:textId="77777777" w:rsidR="005F64D1" w:rsidRDefault="005F64D1" w:rsidP="005F64D1">
      <w:pPr>
        <w:jc w:val="both"/>
        <w:rPr>
          <w:rFonts w:ascii="Aptos Display" w:hAnsi="Aptos Display"/>
          <w:sz w:val="28"/>
          <w:szCs w:val="28"/>
        </w:rPr>
      </w:pPr>
    </w:p>
    <w:p w14:paraId="6A47C6E5" w14:textId="77777777" w:rsidR="005F64D1" w:rsidRDefault="005F64D1" w:rsidP="005F64D1">
      <w:pPr>
        <w:jc w:val="both"/>
        <w:rPr>
          <w:rFonts w:ascii="Aptos Display" w:hAnsi="Aptos Display"/>
          <w:sz w:val="28"/>
          <w:szCs w:val="28"/>
        </w:rPr>
      </w:pPr>
    </w:p>
    <w:p w14:paraId="2590F447" w14:textId="77777777" w:rsidR="005F64D1" w:rsidRDefault="005F64D1" w:rsidP="005F64D1">
      <w:pPr>
        <w:jc w:val="both"/>
        <w:rPr>
          <w:rFonts w:ascii="Aptos Display" w:hAnsi="Aptos Display"/>
          <w:sz w:val="28"/>
          <w:szCs w:val="28"/>
        </w:rPr>
      </w:pPr>
    </w:p>
    <w:p w14:paraId="7BCAD111" w14:textId="77777777" w:rsidR="005F64D1" w:rsidRDefault="005F64D1" w:rsidP="005F64D1">
      <w:pPr>
        <w:jc w:val="both"/>
        <w:rPr>
          <w:rFonts w:ascii="Aptos Display" w:hAnsi="Aptos Display"/>
          <w:sz w:val="28"/>
          <w:szCs w:val="28"/>
        </w:rPr>
      </w:pPr>
    </w:p>
    <w:p w14:paraId="1B53B894" w14:textId="1A808090" w:rsidR="005F64D1" w:rsidRPr="005F64D1" w:rsidRDefault="005F64D1" w:rsidP="005F64D1">
      <w:pPr>
        <w:jc w:val="both"/>
        <w:rPr>
          <w:rFonts w:ascii="Aptos Display" w:hAnsi="Aptos Display"/>
          <w:color w:val="7030A0"/>
          <w:sz w:val="40"/>
          <w:szCs w:val="40"/>
        </w:rPr>
      </w:pPr>
      <w:r w:rsidRPr="005F64D1">
        <w:rPr>
          <w:rFonts w:ascii="Aptos Display" w:hAnsi="Aptos Display"/>
          <w:b/>
          <w:bCs/>
          <w:color w:val="00B050"/>
          <w:sz w:val="40"/>
          <w:szCs w:val="40"/>
        </w:rPr>
        <w:lastRenderedPageBreak/>
        <w:t xml:space="preserve">Theme 4: </w:t>
      </w:r>
      <w:r w:rsidRPr="005F64D1">
        <w:rPr>
          <w:rFonts w:ascii="Aptos Display" w:hAnsi="Aptos Display"/>
          <w:color w:val="7030A0"/>
          <w:sz w:val="40"/>
          <w:szCs w:val="40"/>
        </w:rPr>
        <w:t>Wider Links</w:t>
      </w:r>
    </w:p>
    <w:p w14:paraId="3DEBBB42" w14:textId="7BB2C0C1" w:rsidR="005F64D1" w:rsidRPr="005F64D1" w:rsidRDefault="005F64D1" w:rsidP="005F64D1">
      <w:pPr>
        <w:jc w:val="both"/>
        <w:rPr>
          <w:rFonts w:ascii="Aptos Display" w:hAnsi="Aptos Display"/>
          <w:color w:val="7030A0"/>
          <w:sz w:val="36"/>
          <w:szCs w:val="36"/>
        </w:rPr>
      </w:pPr>
      <w:r w:rsidRPr="005F64D1">
        <w:rPr>
          <w:rFonts w:ascii="Aptos Display" w:hAnsi="Aptos Display"/>
          <w:color w:val="7030A0"/>
          <w:sz w:val="36"/>
          <w:szCs w:val="36"/>
        </w:rPr>
        <w:t>Priority 1:</w:t>
      </w:r>
    </w:p>
    <w:p w14:paraId="072FCB4D" w14:textId="3AC12067" w:rsidR="005F64D1" w:rsidRDefault="005F64D1" w:rsidP="005F64D1">
      <w:pPr>
        <w:jc w:val="both"/>
        <w:rPr>
          <w:rFonts w:ascii="Aptos Display" w:hAnsi="Aptos Display"/>
          <w:i/>
          <w:iCs/>
          <w:color w:val="7030A0"/>
          <w:sz w:val="28"/>
          <w:szCs w:val="28"/>
        </w:rPr>
      </w:pPr>
      <w:r w:rsidRPr="005F64D1">
        <w:rPr>
          <w:rFonts w:ascii="Aptos Display" w:hAnsi="Aptos Display"/>
          <w:i/>
          <w:iCs/>
          <w:color w:val="7030A0"/>
          <w:sz w:val="28"/>
          <w:szCs w:val="28"/>
        </w:rPr>
        <w:t>Support local businesses</w:t>
      </w:r>
    </w:p>
    <w:p w14:paraId="25F441D1" w14:textId="04664B1D" w:rsidR="005F64D1" w:rsidRDefault="00A512C2" w:rsidP="00A512C2">
      <w:pPr>
        <w:pStyle w:val="ListParagraph"/>
        <w:numPr>
          <w:ilvl w:val="0"/>
          <w:numId w:val="13"/>
        </w:numPr>
        <w:jc w:val="both"/>
        <w:rPr>
          <w:rFonts w:ascii="Aptos Display" w:hAnsi="Aptos Display"/>
          <w:color w:val="000000" w:themeColor="text1"/>
          <w:sz w:val="28"/>
          <w:szCs w:val="28"/>
        </w:rPr>
      </w:pPr>
      <w:r w:rsidRPr="00A512C2">
        <w:rPr>
          <w:rFonts w:ascii="Aptos Display" w:hAnsi="Aptos Display"/>
          <w:color w:val="000000" w:themeColor="text1"/>
          <w:sz w:val="28"/>
          <w:szCs w:val="28"/>
        </w:rPr>
        <w:t>Ford Village Hall Committee</w:t>
      </w:r>
      <w:r w:rsidRPr="00A512C2">
        <w:rPr>
          <w:rFonts w:ascii="Aptos Display" w:hAnsi="Aptos Display"/>
          <w:color w:val="000000" w:themeColor="text1"/>
          <w:sz w:val="28"/>
          <w:szCs w:val="28"/>
        </w:rPr>
        <w:t xml:space="preserve"> will</w:t>
      </w:r>
      <w:r w:rsidRPr="00A512C2">
        <w:rPr>
          <w:rFonts w:ascii="Aptos Display" w:hAnsi="Aptos Display"/>
          <w:color w:val="000000" w:themeColor="text1"/>
          <w:sz w:val="28"/>
          <w:szCs w:val="28"/>
        </w:rPr>
        <w:t xml:space="preserve"> fully support the Fair Work First Commitment. In seeking contractors to provide services to the Hall we will give priority to those who can demonstrate that they pay their employees a living wage regardless of gender, are </w:t>
      </w:r>
      <w:r w:rsidRPr="00A512C2">
        <w:rPr>
          <w:rFonts w:ascii="Aptos Display" w:hAnsi="Aptos Display"/>
          <w:color w:val="000000" w:themeColor="text1"/>
          <w:sz w:val="28"/>
          <w:szCs w:val="28"/>
        </w:rPr>
        <w:t>committed</w:t>
      </w:r>
      <w:r w:rsidRPr="00A512C2">
        <w:rPr>
          <w:rFonts w:ascii="Aptos Display" w:hAnsi="Aptos Display"/>
          <w:color w:val="000000" w:themeColor="text1"/>
          <w:sz w:val="28"/>
          <w:szCs w:val="28"/>
        </w:rPr>
        <w:t xml:space="preserve"> to providing their employees with a workplace voice and skills training and avoid restrictive and unfair workforce practices such as zero</w:t>
      </w:r>
      <w:r>
        <w:rPr>
          <w:rFonts w:ascii="Aptos Display" w:hAnsi="Aptos Display"/>
          <w:color w:val="000000" w:themeColor="text1"/>
          <w:sz w:val="28"/>
          <w:szCs w:val="28"/>
        </w:rPr>
        <w:t>-</w:t>
      </w:r>
      <w:r w:rsidRPr="00A512C2">
        <w:rPr>
          <w:rFonts w:ascii="Aptos Display" w:hAnsi="Aptos Display"/>
          <w:color w:val="000000" w:themeColor="text1"/>
          <w:sz w:val="28"/>
          <w:szCs w:val="28"/>
        </w:rPr>
        <w:t>hour contracts</w:t>
      </w:r>
    </w:p>
    <w:p w14:paraId="61270A17" w14:textId="2A010695" w:rsidR="00A512C2" w:rsidRDefault="00A512C2" w:rsidP="00A512C2">
      <w:pPr>
        <w:pStyle w:val="ListParagraph"/>
        <w:numPr>
          <w:ilvl w:val="0"/>
          <w:numId w:val="13"/>
        </w:numPr>
        <w:jc w:val="both"/>
        <w:rPr>
          <w:rFonts w:ascii="Aptos Display" w:hAnsi="Aptos Display"/>
          <w:color w:val="000000" w:themeColor="text1"/>
          <w:sz w:val="28"/>
          <w:szCs w:val="28"/>
        </w:rPr>
      </w:pPr>
      <w:r>
        <w:rPr>
          <w:rFonts w:ascii="Aptos Display" w:hAnsi="Aptos Display"/>
          <w:color w:val="000000" w:themeColor="text1"/>
          <w:sz w:val="28"/>
          <w:szCs w:val="28"/>
        </w:rPr>
        <w:t>The Committee will support local businesses when we seek partners to fulfil aspects of the CAP and providing support to social events</w:t>
      </w:r>
    </w:p>
    <w:p w14:paraId="57A15559" w14:textId="184BAB8D" w:rsidR="00A512C2" w:rsidRDefault="00A512C2" w:rsidP="00A512C2">
      <w:pPr>
        <w:pStyle w:val="ListParagraph"/>
        <w:numPr>
          <w:ilvl w:val="0"/>
          <w:numId w:val="13"/>
        </w:numPr>
        <w:jc w:val="both"/>
        <w:rPr>
          <w:rFonts w:ascii="Aptos Display" w:hAnsi="Aptos Display"/>
          <w:color w:val="000000" w:themeColor="text1"/>
          <w:sz w:val="28"/>
          <w:szCs w:val="28"/>
        </w:rPr>
      </w:pPr>
      <w:r>
        <w:rPr>
          <w:rFonts w:ascii="Aptos Display" w:hAnsi="Aptos Display"/>
          <w:color w:val="000000" w:themeColor="text1"/>
          <w:sz w:val="28"/>
          <w:szCs w:val="28"/>
        </w:rPr>
        <w:t>The Committee will support local organisations and businesses by providing opportunities for them to gain access to the local community</w:t>
      </w:r>
    </w:p>
    <w:p w14:paraId="663DC931" w14:textId="77777777" w:rsidR="00A512C2" w:rsidRDefault="00A512C2" w:rsidP="00A512C2">
      <w:pPr>
        <w:jc w:val="both"/>
        <w:rPr>
          <w:rFonts w:ascii="Aptos Display" w:hAnsi="Aptos Display"/>
          <w:color w:val="000000" w:themeColor="text1"/>
          <w:sz w:val="28"/>
          <w:szCs w:val="28"/>
        </w:rPr>
      </w:pPr>
    </w:p>
    <w:p w14:paraId="48B5C148" w14:textId="27986037" w:rsidR="00A512C2" w:rsidRPr="00A512C2" w:rsidRDefault="00A512C2" w:rsidP="00A512C2">
      <w:pPr>
        <w:jc w:val="both"/>
        <w:rPr>
          <w:rFonts w:ascii="Aptos Display" w:hAnsi="Aptos Display"/>
          <w:color w:val="7030A0"/>
          <w:sz w:val="36"/>
          <w:szCs w:val="36"/>
        </w:rPr>
      </w:pPr>
      <w:r w:rsidRPr="00A512C2">
        <w:rPr>
          <w:rFonts w:ascii="Aptos Display" w:hAnsi="Aptos Display"/>
          <w:color w:val="7030A0"/>
          <w:sz w:val="36"/>
          <w:szCs w:val="36"/>
        </w:rPr>
        <w:t>Priority 2:</w:t>
      </w:r>
    </w:p>
    <w:p w14:paraId="460E4421" w14:textId="7363B24E" w:rsidR="00A512C2" w:rsidRDefault="00A512C2" w:rsidP="00A512C2">
      <w:pPr>
        <w:jc w:val="both"/>
        <w:rPr>
          <w:rFonts w:ascii="Aptos Display" w:hAnsi="Aptos Display"/>
          <w:i/>
          <w:iCs/>
          <w:color w:val="7030A0"/>
          <w:sz w:val="28"/>
          <w:szCs w:val="28"/>
        </w:rPr>
      </w:pPr>
      <w:r w:rsidRPr="00A512C2">
        <w:rPr>
          <w:rFonts w:ascii="Aptos Display" w:hAnsi="Aptos Display"/>
          <w:i/>
          <w:iCs/>
          <w:color w:val="7030A0"/>
          <w:sz w:val="28"/>
          <w:szCs w:val="28"/>
        </w:rPr>
        <w:t>Strengthen and build links with local organisations</w:t>
      </w:r>
    </w:p>
    <w:p w14:paraId="358C828B" w14:textId="623A658B" w:rsidR="00A512C2" w:rsidRDefault="00A512C2" w:rsidP="00A512C2">
      <w:pPr>
        <w:pStyle w:val="ListParagraph"/>
        <w:numPr>
          <w:ilvl w:val="0"/>
          <w:numId w:val="14"/>
        </w:numPr>
        <w:jc w:val="both"/>
        <w:rPr>
          <w:rFonts w:ascii="Aptos Display" w:hAnsi="Aptos Display"/>
          <w:sz w:val="28"/>
          <w:szCs w:val="28"/>
        </w:rPr>
      </w:pPr>
      <w:r w:rsidRPr="00A512C2">
        <w:rPr>
          <w:rFonts w:ascii="Aptos Display" w:hAnsi="Aptos Display"/>
          <w:sz w:val="28"/>
          <w:szCs w:val="28"/>
        </w:rPr>
        <w:t>Ensure that the Hall hosts the monthly meetings of the SWI</w:t>
      </w:r>
    </w:p>
    <w:p w14:paraId="4460EE8F" w14:textId="44719640" w:rsidR="00A512C2" w:rsidRDefault="00A512C2" w:rsidP="00A512C2">
      <w:pPr>
        <w:pStyle w:val="ListParagraph"/>
        <w:numPr>
          <w:ilvl w:val="0"/>
          <w:numId w:val="14"/>
        </w:numPr>
        <w:jc w:val="both"/>
        <w:rPr>
          <w:rFonts w:ascii="Aptos Display" w:hAnsi="Aptos Display"/>
          <w:sz w:val="28"/>
          <w:szCs w:val="28"/>
        </w:rPr>
      </w:pPr>
      <w:r>
        <w:rPr>
          <w:rFonts w:ascii="Aptos Display" w:hAnsi="Aptos Display"/>
          <w:sz w:val="28"/>
          <w:szCs w:val="28"/>
        </w:rPr>
        <w:t>Work with local alternative energy companies to provide a channel for consultation with the community.</w:t>
      </w:r>
    </w:p>
    <w:p w14:paraId="4829AB34" w14:textId="6010EE3D" w:rsidR="00A512C2" w:rsidRDefault="00A512C2" w:rsidP="00A512C2">
      <w:pPr>
        <w:pStyle w:val="ListParagraph"/>
        <w:numPr>
          <w:ilvl w:val="0"/>
          <w:numId w:val="14"/>
        </w:numPr>
        <w:jc w:val="both"/>
        <w:rPr>
          <w:rFonts w:ascii="Aptos Display" w:hAnsi="Aptos Display"/>
          <w:sz w:val="28"/>
          <w:szCs w:val="28"/>
        </w:rPr>
      </w:pPr>
      <w:r>
        <w:rPr>
          <w:rFonts w:ascii="Aptos Display" w:hAnsi="Aptos Display"/>
          <w:sz w:val="28"/>
          <w:szCs w:val="28"/>
        </w:rPr>
        <w:t xml:space="preserve">Work with local charities, stakeholders, local councils to improve the standard of life of local people: e.g. – Kilmartin Museum, Forestry, land owners, </w:t>
      </w:r>
      <w:proofErr w:type="spellStart"/>
      <w:r>
        <w:rPr>
          <w:rFonts w:ascii="Aptos Display" w:hAnsi="Aptos Display"/>
          <w:sz w:val="28"/>
          <w:szCs w:val="28"/>
        </w:rPr>
        <w:t>Dunadd</w:t>
      </w:r>
      <w:proofErr w:type="spellEnd"/>
      <w:r>
        <w:rPr>
          <w:rFonts w:ascii="Aptos Display" w:hAnsi="Aptos Display"/>
          <w:sz w:val="28"/>
          <w:szCs w:val="28"/>
        </w:rPr>
        <w:t xml:space="preserve"> Community Council, other local village halls</w:t>
      </w:r>
      <w:r w:rsidRPr="00A512C2">
        <w:rPr>
          <w:rFonts w:ascii="Aptos Display" w:hAnsi="Aptos Display"/>
          <w:sz w:val="28"/>
          <w:szCs w:val="28"/>
        </w:rPr>
        <w:t>/committees</w:t>
      </w:r>
      <w:r>
        <w:rPr>
          <w:rFonts w:ascii="Aptos Display" w:hAnsi="Aptos Display"/>
          <w:sz w:val="28"/>
          <w:szCs w:val="28"/>
        </w:rPr>
        <w:t>, local and regional funding groups.</w:t>
      </w:r>
    </w:p>
    <w:p w14:paraId="5C8261C9" w14:textId="77777777" w:rsidR="006E47B6" w:rsidRDefault="006E47B6" w:rsidP="006E47B6">
      <w:pPr>
        <w:jc w:val="both"/>
        <w:rPr>
          <w:rFonts w:ascii="Aptos Display" w:hAnsi="Aptos Display"/>
          <w:sz w:val="28"/>
          <w:szCs w:val="28"/>
        </w:rPr>
      </w:pPr>
    </w:p>
    <w:p w14:paraId="6E02A17E" w14:textId="77777777" w:rsidR="006E47B6" w:rsidRDefault="006E47B6" w:rsidP="006E47B6">
      <w:pPr>
        <w:jc w:val="center"/>
        <w:rPr>
          <w:rFonts w:ascii="Aptos Display" w:hAnsi="Aptos Display"/>
          <w:sz w:val="28"/>
          <w:szCs w:val="28"/>
        </w:rPr>
      </w:pPr>
      <w:r>
        <w:rPr>
          <w:rFonts w:ascii="Aptos Display" w:hAnsi="Aptos Display"/>
          <w:noProof/>
          <w:sz w:val="28"/>
          <w:szCs w:val="28"/>
        </w:rPr>
        <w:drawing>
          <wp:inline distT="0" distB="0" distL="0" distR="0" wp14:anchorId="6F99D555" wp14:editId="6449FF37">
            <wp:extent cx="2743200" cy="2008927"/>
            <wp:effectExtent l="0" t="0" r="0" b="0"/>
            <wp:docPr id="11838549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54947" name="Picture 11838549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5619" cy="2025345"/>
                    </a:xfrm>
                    <a:prstGeom prst="rect">
                      <a:avLst/>
                    </a:prstGeom>
                    <a:ln>
                      <a:noFill/>
                    </a:ln>
                    <a:effectLst>
                      <a:softEdge rad="112500"/>
                    </a:effectLst>
                  </pic:spPr>
                </pic:pic>
              </a:graphicData>
            </a:graphic>
          </wp:inline>
        </w:drawing>
      </w:r>
    </w:p>
    <w:p w14:paraId="17F6A123" w14:textId="397C3B7B" w:rsidR="006E47B6" w:rsidRPr="006E47B6" w:rsidRDefault="006E47B6" w:rsidP="006E47B6">
      <w:pPr>
        <w:rPr>
          <w:rFonts w:ascii="Aptos Display" w:hAnsi="Aptos Display"/>
          <w:sz w:val="28"/>
          <w:szCs w:val="28"/>
        </w:rPr>
      </w:pPr>
      <w:r w:rsidRPr="006E47B6">
        <w:rPr>
          <w:rFonts w:ascii="Aptos Display" w:hAnsi="Aptos Display"/>
          <w:b/>
          <w:bCs/>
          <w:color w:val="70AD47" w:themeColor="accent6"/>
          <w:sz w:val="44"/>
          <w:szCs w:val="44"/>
        </w:rPr>
        <w:lastRenderedPageBreak/>
        <w:t>Making It Happen</w:t>
      </w:r>
    </w:p>
    <w:p w14:paraId="6B906D17" w14:textId="77777777" w:rsidR="006E47B6" w:rsidRPr="006E47B6" w:rsidRDefault="006E47B6" w:rsidP="006E47B6">
      <w:pPr>
        <w:jc w:val="both"/>
        <w:rPr>
          <w:rFonts w:ascii="Aptos Display" w:hAnsi="Aptos Display"/>
          <w:sz w:val="28"/>
          <w:szCs w:val="28"/>
        </w:rPr>
      </w:pPr>
      <w:r w:rsidRPr="006E47B6">
        <w:rPr>
          <w:rFonts w:ascii="Aptos Display" w:hAnsi="Aptos Display"/>
          <w:sz w:val="28"/>
          <w:szCs w:val="28"/>
        </w:rPr>
        <w:t>The priorities in this action plan will be taken forward by:</w:t>
      </w:r>
    </w:p>
    <w:p w14:paraId="1EB60019" w14:textId="369F3AE2" w:rsidR="006E47B6" w:rsidRPr="006E47B6" w:rsidRDefault="006E47B6" w:rsidP="006E47B6">
      <w:pPr>
        <w:pStyle w:val="ListParagraph"/>
        <w:numPr>
          <w:ilvl w:val="0"/>
          <w:numId w:val="15"/>
        </w:numPr>
        <w:jc w:val="both"/>
        <w:rPr>
          <w:rFonts w:ascii="Aptos Display" w:hAnsi="Aptos Display"/>
          <w:sz w:val="28"/>
          <w:szCs w:val="28"/>
        </w:rPr>
      </w:pPr>
      <w:r w:rsidRPr="006E47B6">
        <w:rPr>
          <w:rFonts w:ascii="Aptos Display" w:hAnsi="Aptos Display"/>
          <w:sz w:val="28"/>
          <w:szCs w:val="28"/>
        </w:rPr>
        <w:t>Ford Village Hall Committee</w:t>
      </w:r>
    </w:p>
    <w:p w14:paraId="472E728F" w14:textId="77777777" w:rsidR="006E47B6" w:rsidRPr="006E47B6" w:rsidRDefault="006E47B6" w:rsidP="006E47B6">
      <w:pPr>
        <w:jc w:val="both"/>
        <w:rPr>
          <w:rFonts w:ascii="Aptos Display" w:hAnsi="Aptos Display"/>
          <w:sz w:val="28"/>
          <w:szCs w:val="28"/>
        </w:rPr>
      </w:pPr>
      <w:r w:rsidRPr="006E47B6">
        <w:rPr>
          <w:rFonts w:ascii="Aptos Display" w:hAnsi="Aptos Display"/>
          <w:sz w:val="28"/>
          <w:szCs w:val="28"/>
        </w:rPr>
        <w:t>The Action Plan will be reviewed annually.</w:t>
      </w:r>
    </w:p>
    <w:p w14:paraId="6EB75E71" w14:textId="4CD5C4FF" w:rsidR="006E47B6" w:rsidRPr="006E47B6" w:rsidRDefault="006E47B6" w:rsidP="006E47B6">
      <w:pPr>
        <w:jc w:val="both"/>
        <w:rPr>
          <w:rFonts w:ascii="Aptos Display" w:hAnsi="Aptos Display"/>
          <w:sz w:val="28"/>
          <w:szCs w:val="28"/>
        </w:rPr>
      </w:pPr>
      <w:r w:rsidRPr="006E47B6">
        <w:rPr>
          <w:rFonts w:ascii="Aptos Display" w:hAnsi="Aptos Display"/>
          <w:sz w:val="28"/>
          <w:szCs w:val="28"/>
        </w:rPr>
        <w:t>If you would like to get involved with any of these initiatives or for further</w:t>
      </w:r>
      <w:r>
        <w:rPr>
          <w:rFonts w:ascii="Aptos Display" w:hAnsi="Aptos Display"/>
          <w:sz w:val="28"/>
          <w:szCs w:val="28"/>
        </w:rPr>
        <w:t xml:space="preserve"> </w:t>
      </w:r>
      <w:r w:rsidRPr="006E47B6">
        <w:rPr>
          <w:rFonts w:ascii="Aptos Display" w:hAnsi="Aptos Display"/>
          <w:sz w:val="28"/>
          <w:szCs w:val="28"/>
        </w:rPr>
        <w:t>information please contact:</w:t>
      </w:r>
    </w:p>
    <w:p w14:paraId="0BAF0765" w14:textId="2A00BB26" w:rsidR="006E47B6" w:rsidRPr="006E47B6" w:rsidRDefault="006E47B6" w:rsidP="006E47B6">
      <w:pPr>
        <w:jc w:val="both"/>
        <w:rPr>
          <w:rFonts w:ascii="Aptos Display" w:hAnsi="Aptos Display"/>
          <w:sz w:val="28"/>
          <w:szCs w:val="28"/>
        </w:rPr>
      </w:pPr>
      <w:r>
        <w:rPr>
          <w:rFonts w:ascii="Aptos Display" w:hAnsi="Aptos Display"/>
          <w:sz w:val="28"/>
          <w:szCs w:val="28"/>
        </w:rPr>
        <w:t>Ford Village Hall Committee</w:t>
      </w:r>
    </w:p>
    <w:p w14:paraId="360652AC" w14:textId="417A9CB3" w:rsidR="006E47B6" w:rsidRDefault="006E47B6" w:rsidP="006E47B6">
      <w:pPr>
        <w:jc w:val="both"/>
        <w:rPr>
          <w:rFonts w:ascii="Aptos Display" w:hAnsi="Aptos Display"/>
          <w:sz w:val="28"/>
          <w:szCs w:val="28"/>
        </w:rPr>
      </w:pPr>
      <w:r w:rsidRPr="006E47B6">
        <w:rPr>
          <w:rFonts w:ascii="Aptos Display" w:hAnsi="Aptos Display"/>
          <w:sz w:val="28"/>
          <w:szCs w:val="28"/>
        </w:rPr>
        <w:t xml:space="preserve">Email: </w:t>
      </w:r>
      <w:hyperlink r:id="rId13" w:history="1">
        <w:r w:rsidRPr="00D647C7">
          <w:rPr>
            <w:rStyle w:val="Hyperlink"/>
            <w:rFonts w:ascii="Aptos Display" w:hAnsi="Aptos Display"/>
            <w:sz w:val="28"/>
            <w:szCs w:val="28"/>
          </w:rPr>
          <w:t>fordvillagehallargyll@gmail.com</w:t>
        </w:r>
      </w:hyperlink>
    </w:p>
    <w:p w14:paraId="3D6F0D3C" w14:textId="77777777" w:rsidR="006E47B6" w:rsidRDefault="006E47B6" w:rsidP="006E47B6">
      <w:pPr>
        <w:jc w:val="both"/>
        <w:rPr>
          <w:rFonts w:ascii="Aptos Display" w:hAnsi="Aptos Display"/>
          <w:sz w:val="28"/>
          <w:szCs w:val="28"/>
        </w:rPr>
      </w:pPr>
    </w:p>
    <w:p w14:paraId="13D8B678" w14:textId="795AEB6C" w:rsidR="006E47B6" w:rsidRPr="006E47B6" w:rsidRDefault="006E47B6" w:rsidP="006E47B6">
      <w:pPr>
        <w:jc w:val="both"/>
        <w:rPr>
          <w:rFonts w:ascii="Aptos Display" w:hAnsi="Aptos Display"/>
          <w:sz w:val="28"/>
          <w:szCs w:val="28"/>
        </w:rPr>
      </w:pPr>
      <w:r>
        <w:rPr>
          <w:rFonts w:ascii="Aptos Display" w:hAnsi="Aptos Display"/>
          <w:noProof/>
          <w:sz w:val="28"/>
          <w:szCs w:val="28"/>
        </w:rPr>
        <w:drawing>
          <wp:inline distT="0" distB="0" distL="0" distR="0" wp14:anchorId="3006812D" wp14:editId="6EF26643">
            <wp:extent cx="5731510" cy="4574164"/>
            <wp:effectExtent l="0" t="0" r="2540" b="0"/>
            <wp:docPr id="14286070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07071" name="Picture 14286070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5510" cy="4577356"/>
                    </a:xfrm>
                    <a:prstGeom prst="rect">
                      <a:avLst/>
                    </a:prstGeom>
                    <a:ln>
                      <a:noFill/>
                    </a:ln>
                    <a:effectLst>
                      <a:softEdge rad="112500"/>
                    </a:effectLst>
                  </pic:spPr>
                </pic:pic>
              </a:graphicData>
            </a:graphic>
          </wp:inline>
        </w:drawing>
      </w:r>
    </w:p>
    <w:sectPr w:rsidR="006E47B6" w:rsidRPr="006E4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EDE"/>
    <w:multiLevelType w:val="hybridMultilevel"/>
    <w:tmpl w:val="FBE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04FBD"/>
    <w:multiLevelType w:val="hybridMultilevel"/>
    <w:tmpl w:val="B63E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D070FE"/>
    <w:multiLevelType w:val="hybridMultilevel"/>
    <w:tmpl w:val="303A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896F0A"/>
    <w:multiLevelType w:val="hybridMultilevel"/>
    <w:tmpl w:val="6904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A86300"/>
    <w:multiLevelType w:val="hybridMultilevel"/>
    <w:tmpl w:val="6DC0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7226E0"/>
    <w:multiLevelType w:val="hybridMultilevel"/>
    <w:tmpl w:val="4B58BE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BB3E26"/>
    <w:multiLevelType w:val="hybridMultilevel"/>
    <w:tmpl w:val="CE3C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CE2249"/>
    <w:multiLevelType w:val="hybridMultilevel"/>
    <w:tmpl w:val="052CD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23C2C"/>
    <w:multiLevelType w:val="hybridMultilevel"/>
    <w:tmpl w:val="021E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EE2BC3"/>
    <w:multiLevelType w:val="hybridMultilevel"/>
    <w:tmpl w:val="137C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642DC1"/>
    <w:multiLevelType w:val="hybridMultilevel"/>
    <w:tmpl w:val="FD76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74F92"/>
    <w:multiLevelType w:val="hybridMultilevel"/>
    <w:tmpl w:val="D1C8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A21F1"/>
    <w:multiLevelType w:val="hybridMultilevel"/>
    <w:tmpl w:val="87069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1439C4"/>
    <w:multiLevelType w:val="hybridMultilevel"/>
    <w:tmpl w:val="A9EC3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B35D4D"/>
    <w:multiLevelType w:val="hybridMultilevel"/>
    <w:tmpl w:val="31840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3F5EF2"/>
    <w:multiLevelType w:val="hybridMultilevel"/>
    <w:tmpl w:val="6B32B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171426">
    <w:abstractNumId w:val="12"/>
  </w:num>
  <w:num w:numId="2" w16cid:durableId="1955477259">
    <w:abstractNumId w:val="11"/>
  </w:num>
  <w:num w:numId="3" w16cid:durableId="1515265261">
    <w:abstractNumId w:val="10"/>
  </w:num>
  <w:num w:numId="4" w16cid:durableId="1581912410">
    <w:abstractNumId w:val="6"/>
  </w:num>
  <w:num w:numId="5" w16cid:durableId="435490209">
    <w:abstractNumId w:val="0"/>
  </w:num>
  <w:num w:numId="6" w16cid:durableId="1255360922">
    <w:abstractNumId w:val="7"/>
  </w:num>
  <w:num w:numId="7" w16cid:durableId="1909071082">
    <w:abstractNumId w:val="15"/>
  </w:num>
  <w:num w:numId="8" w16cid:durableId="229586495">
    <w:abstractNumId w:val="5"/>
  </w:num>
  <w:num w:numId="9" w16cid:durableId="672224127">
    <w:abstractNumId w:val="8"/>
  </w:num>
  <w:num w:numId="10" w16cid:durableId="412507193">
    <w:abstractNumId w:val="2"/>
  </w:num>
  <w:num w:numId="11" w16cid:durableId="258369936">
    <w:abstractNumId w:val="1"/>
  </w:num>
  <w:num w:numId="12" w16cid:durableId="431055185">
    <w:abstractNumId w:val="3"/>
  </w:num>
  <w:num w:numId="13" w16cid:durableId="1540049136">
    <w:abstractNumId w:val="9"/>
  </w:num>
  <w:num w:numId="14" w16cid:durableId="1087730855">
    <w:abstractNumId w:val="13"/>
  </w:num>
  <w:num w:numId="15" w16cid:durableId="239028470">
    <w:abstractNumId w:val="4"/>
  </w:num>
  <w:num w:numId="16" w16cid:durableId="246693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06"/>
    <w:rsid w:val="000C3678"/>
    <w:rsid w:val="000E0B46"/>
    <w:rsid w:val="005F64D1"/>
    <w:rsid w:val="00635CC6"/>
    <w:rsid w:val="006E47B6"/>
    <w:rsid w:val="00754490"/>
    <w:rsid w:val="00764006"/>
    <w:rsid w:val="00771954"/>
    <w:rsid w:val="00993329"/>
    <w:rsid w:val="00A512C2"/>
    <w:rsid w:val="00A54872"/>
    <w:rsid w:val="00A855EE"/>
    <w:rsid w:val="00F52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4B09"/>
  <w15:chartTrackingRefBased/>
  <w15:docId w15:val="{95D34C44-2E04-4CEE-83AA-D3F7A058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0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00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635C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855EE"/>
    <w:pPr>
      <w:ind w:left="720"/>
      <w:contextualSpacing/>
    </w:pPr>
  </w:style>
  <w:style w:type="character" w:styleId="Hyperlink">
    <w:name w:val="Hyperlink"/>
    <w:basedOn w:val="DefaultParagraphFont"/>
    <w:uiPriority w:val="99"/>
    <w:unhideWhenUsed/>
    <w:rsid w:val="006E47B6"/>
    <w:rPr>
      <w:color w:val="0563C1" w:themeColor="hyperlink"/>
      <w:u w:val="single"/>
    </w:rPr>
  </w:style>
  <w:style w:type="character" w:styleId="UnresolvedMention">
    <w:name w:val="Unresolved Mention"/>
    <w:basedOn w:val="DefaultParagraphFont"/>
    <w:uiPriority w:val="99"/>
    <w:semiHidden/>
    <w:unhideWhenUsed/>
    <w:rsid w:val="006E4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651219">
      <w:bodyDiv w:val="1"/>
      <w:marLeft w:val="0"/>
      <w:marRight w:val="0"/>
      <w:marTop w:val="0"/>
      <w:marBottom w:val="0"/>
      <w:divBdr>
        <w:top w:val="none" w:sz="0" w:space="0" w:color="auto"/>
        <w:left w:val="none" w:sz="0" w:space="0" w:color="auto"/>
        <w:bottom w:val="none" w:sz="0" w:space="0" w:color="auto"/>
        <w:right w:val="none" w:sz="0" w:space="0" w:color="auto"/>
      </w:divBdr>
      <w:divsChild>
        <w:div w:id="26831632">
          <w:marLeft w:val="0"/>
          <w:marRight w:val="0"/>
          <w:marTop w:val="0"/>
          <w:marBottom w:val="0"/>
          <w:divBdr>
            <w:top w:val="none" w:sz="0" w:space="0" w:color="auto"/>
            <w:left w:val="none" w:sz="0" w:space="0" w:color="auto"/>
            <w:bottom w:val="none" w:sz="0" w:space="0" w:color="auto"/>
            <w:right w:val="none" w:sz="0" w:space="0" w:color="auto"/>
          </w:divBdr>
        </w:div>
      </w:divsChild>
    </w:div>
    <w:div w:id="1981379327">
      <w:bodyDiv w:val="1"/>
      <w:marLeft w:val="0"/>
      <w:marRight w:val="0"/>
      <w:marTop w:val="0"/>
      <w:marBottom w:val="0"/>
      <w:divBdr>
        <w:top w:val="none" w:sz="0" w:space="0" w:color="auto"/>
        <w:left w:val="none" w:sz="0" w:space="0" w:color="auto"/>
        <w:bottom w:val="none" w:sz="0" w:space="0" w:color="auto"/>
        <w:right w:val="none" w:sz="0" w:space="0" w:color="auto"/>
      </w:divBdr>
      <w:divsChild>
        <w:div w:id="741871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fordvillagehallargyll@gmail.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12</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Walker</dc:creator>
  <cp:keywords/>
  <dc:description/>
  <cp:lastModifiedBy>Steve Walker</cp:lastModifiedBy>
  <cp:revision>1</cp:revision>
  <dcterms:created xsi:type="dcterms:W3CDTF">2024-10-31T10:36:00Z</dcterms:created>
  <dcterms:modified xsi:type="dcterms:W3CDTF">2024-10-31T12:26:00Z</dcterms:modified>
</cp:coreProperties>
</file>