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2"/>
      </w:tblGrid>
      <w:tr w:rsidR="00271300" w:rsidRPr="00C179FA" w14:paraId="5EC7CBF3" w14:textId="77777777" w:rsidTr="00271300">
        <w:tc>
          <w:tcPr>
            <w:tcW w:w="14572" w:type="dxa"/>
          </w:tcPr>
          <w:p w14:paraId="5F47C119" w14:textId="36891653" w:rsidR="00271300" w:rsidRPr="00C179FA" w:rsidRDefault="00271300" w:rsidP="00CF0B77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C179FA">
              <w:rPr>
                <w:rFonts w:ascii="Arial" w:hAnsi="Arial" w:cs="Arial"/>
                <w:b/>
                <w:bCs/>
                <w:sz w:val="72"/>
                <w:szCs w:val="72"/>
              </w:rPr>
              <w:t>Immediate Outcomes</w:t>
            </w:r>
          </w:p>
        </w:tc>
      </w:tr>
    </w:tbl>
    <w:p w14:paraId="31E80A63" w14:textId="77777777" w:rsidR="004D1619" w:rsidRPr="00271300" w:rsidRDefault="004D1619" w:rsidP="004D1619">
      <w:pPr>
        <w:rPr>
          <w:rFonts w:ascii="Arial" w:hAnsi="Arial" w:cs="Arial"/>
        </w:rPr>
      </w:pPr>
    </w:p>
    <w:p w14:paraId="7E5068A3" w14:textId="2B53D56E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Better equipped and confident to access community activities</w:t>
      </w:r>
      <w:r w:rsidR="00370E99">
        <w:rPr>
          <w:rFonts w:ascii="Arial" w:hAnsi="Arial" w:cs="Arial"/>
          <w:sz w:val="56"/>
          <w:szCs w:val="56"/>
        </w:rPr>
        <w:t>, play opportunities</w:t>
      </w:r>
      <w:r w:rsidRPr="00C179FA">
        <w:rPr>
          <w:rFonts w:ascii="Arial" w:hAnsi="Arial" w:cs="Arial"/>
          <w:sz w:val="56"/>
          <w:szCs w:val="56"/>
        </w:rPr>
        <w:t xml:space="preserve"> and services</w:t>
      </w:r>
    </w:p>
    <w:p w14:paraId="6DCB3737" w14:textId="4A2F9AC7" w:rsidR="00271300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financial literacy</w:t>
      </w:r>
    </w:p>
    <w:p w14:paraId="1F519884" w14:textId="3D579025" w:rsidR="00370E99" w:rsidRPr="00C179FA" w:rsidRDefault="00370E99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Improved familial relationships</w:t>
      </w:r>
    </w:p>
    <w:p w14:paraId="28121884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understanding of how to support emotional wellbeing and mental health (own and children’s)</w:t>
      </w:r>
    </w:p>
    <w:p w14:paraId="59434A35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understanding of safeguarding and capacity to keep themselves and their children safe</w:t>
      </w:r>
    </w:p>
    <w:p w14:paraId="0582AD52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understanding of the impact of trauma on relationships, wellbeing and behaviour</w:t>
      </w:r>
    </w:p>
    <w:p w14:paraId="013FE302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aspirations, expectations and hope for the future</w:t>
      </w:r>
    </w:p>
    <w:p w14:paraId="0AF46A65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confidence in parenting</w:t>
      </w:r>
    </w:p>
    <w:p w14:paraId="5DA24DAD" w14:textId="0672F59E" w:rsidR="00271300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parental awareness of children feeling safe</w:t>
      </w:r>
    </w:p>
    <w:p w14:paraId="0345724A" w14:textId="322E688B" w:rsidR="00370E99" w:rsidRPr="00C179FA" w:rsidRDefault="00370E99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Increased awareness of how to keep themselves safe</w:t>
      </w:r>
    </w:p>
    <w:p w14:paraId="368AD8E7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self-confidence</w:t>
      </w:r>
    </w:p>
    <w:p w14:paraId="07AFD90F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self-worth and self-esteem</w:t>
      </w:r>
    </w:p>
    <w:p w14:paraId="0026BE57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social networks</w:t>
      </w:r>
    </w:p>
    <w:p w14:paraId="6960B152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social skills</w:t>
      </w:r>
    </w:p>
    <w:p w14:paraId="3D7F8CF4" w14:textId="77777777" w:rsidR="00271300" w:rsidRPr="00C179FA" w:rsidRDefault="00271300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Insight and self-awareness</w:t>
      </w:r>
    </w:p>
    <w:p w14:paraId="6CF6CF5D" w14:textId="377D21B0" w:rsidR="00271300" w:rsidRDefault="00271300" w:rsidP="00271300">
      <w:pPr>
        <w:spacing w:before="120" w:line="680" w:lineRule="exact"/>
        <w:rPr>
          <w:rFonts w:ascii="Arial" w:hAnsi="Arial" w:cs="Arial"/>
          <w:sz w:val="48"/>
          <w:szCs w:val="48"/>
        </w:rPr>
      </w:pPr>
    </w:p>
    <w:p w14:paraId="56823C9F" w14:textId="4A7E01FA" w:rsidR="00271300" w:rsidRDefault="00271300">
      <w:pPr>
        <w:rPr>
          <w:rFonts w:ascii="Arial" w:hAnsi="Arial" w:cs="Arial"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2"/>
      </w:tblGrid>
      <w:tr w:rsidR="00271300" w:rsidRPr="00C179FA" w14:paraId="0E0EB6F3" w14:textId="77777777" w:rsidTr="00B5757B">
        <w:tc>
          <w:tcPr>
            <w:tcW w:w="14572" w:type="dxa"/>
          </w:tcPr>
          <w:p w14:paraId="3CC9354E" w14:textId="34A41F1A" w:rsidR="00271300" w:rsidRPr="00C179FA" w:rsidRDefault="00271300" w:rsidP="00B5757B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C179FA">
              <w:rPr>
                <w:rFonts w:ascii="Arial" w:hAnsi="Arial" w:cs="Arial"/>
                <w:b/>
                <w:bCs/>
                <w:sz w:val="72"/>
                <w:szCs w:val="72"/>
              </w:rPr>
              <w:t>Intermediate Outcomes</w:t>
            </w:r>
          </w:p>
        </w:tc>
      </w:tr>
    </w:tbl>
    <w:p w14:paraId="658D31EF" w14:textId="77777777" w:rsidR="00271300" w:rsidRPr="00271300" w:rsidRDefault="00271300" w:rsidP="00271300">
      <w:pPr>
        <w:rPr>
          <w:rFonts w:ascii="Arial" w:hAnsi="Arial" w:cs="Arial"/>
        </w:rPr>
      </w:pPr>
    </w:p>
    <w:p w14:paraId="483DE5C0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Capacity to change and take responsibility</w:t>
      </w:r>
    </w:p>
    <w:p w14:paraId="09A3D769" w14:textId="5F1EB094" w:rsid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capacity to keep children safe</w:t>
      </w:r>
    </w:p>
    <w:p w14:paraId="37691906" w14:textId="18CB00B8" w:rsidR="00370E99" w:rsidRPr="00C179FA" w:rsidRDefault="00370E99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Improved awareness of children to keep themselves safe</w:t>
      </w:r>
    </w:p>
    <w:p w14:paraId="6D8B96C2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wellbeing for children, young people and adults</w:t>
      </w:r>
    </w:p>
    <w:p w14:paraId="1F23727C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engagement in learning for children and young people</w:t>
      </w:r>
    </w:p>
    <w:p w14:paraId="2DEBC901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Reduction in abuse</w:t>
      </w:r>
    </w:p>
    <w:p w14:paraId="498AE98E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Stronger family relationships</w:t>
      </w:r>
    </w:p>
    <w:p w14:paraId="16A085C2" w14:textId="3E757DF9" w:rsidR="00271300" w:rsidRDefault="00271300" w:rsidP="00C179FA">
      <w:pPr>
        <w:spacing w:before="120" w:line="680" w:lineRule="exact"/>
        <w:rPr>
          <w:rFonts w:ascii="Arial" w:hAnsi="Arial" w:cs="Arial"/>
          <w:sz w:val="48"/>
          <w:szCs w:val="48"/>
        </w:rPr>
      </w:pPr>
    </w:p>
    <w:p w14:paraId="3C6E99AA" w14:textId="1679A3A0" w:rsidR="00C179FA" w:rsidRDefault="00C179FA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2"/>
      </w:tblGrid>
      <w:tr w:rsidR="00C179FA" w:rsidRPr="00C179FA" w14:paraId="56CB65DA" w14:textId="77777777" w:rsidTr="00B5757B">
        <w:tc>
          <w:tcPr>
            <w:tcW w:w="14572" w:type="dxa"/>
          </w:tcPr>
          <w:p w14:paraId="77641D77" w14:textId="2D04EBE2" w:rsidR="00C179FA" w:rsidRPr="00C179FA" w:rsidRDefault="00C179FA" w:rsidP="00B5757B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C179FA">
              <w:rPr>
                <w:rFonts w:ascii="Arial" w:hAnsi="Arial" w:cs="Arial"/>
                <w:b/>
                <w:bCs/>
                <w:sz w:val="72"/>
                <w:szCs w:val="72"/>
              </w:rPr>
              <w:lastRenderedPageBreak/>
              <w:t>High Level Outcomes</w:t>
            </w:r>
          </w:p>
        </w:tc>
      </w:tr>
    </w:tbl>
    <w:p w14:paraId="540F2D57" w14:textId="77777777" w:rsidR="00C179FA" w:rsidRPr="00271300" w:rsidRDefault="00C179FA" w:rsidP="00C179FA">
      <w:pPr>
        <w:rPr>
          <w:rFonts w:ascii="Arial" w:hAnsi="Arial" w:cs="Arial"/>
        </w:rPr>
      </w:pPr>
    </w:p>
    <w:p w14:paraId="376D2738" w14:textId="7AD2A03B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 xml:space="preserve">Improved relationships and </w:t>
      </w:r>
      <w:r w:rsidR="00370E99">
        <w:rPr>
          <w:rFonts w:ascii="Arial" w:hAnsi="Arial" w:cs="Arial"/>
          <w:sz w:val="56"/>
          <w:szCs w:val="56"/>
        </w:rPr>
        <w:t xml:space="preserve">community </w:t>
      </w:r>
      <w:r w:rsidRPr="00C179FA">
        <w:rPr>
          <w:rFonts w:ascii="Arial" w:hAnsi="Arial" w:cs="Arial"/>
          <w:sz w:val="56"/>
          <w:szCs w:val="56"/>
        </w:rPr>
        <w:t>connections</w:t>
      </w:r>
    </w:p>
    <w:p w14:paraId="08BC1127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sense of identity</w:t>
      </w:r>
    </w:p>
    <w:p w14:paraId="13B7AF41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feeling of safety</w:t>
      </w:r>
    </w:p>
    <w:p w14:paraId="7E8E69D2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family wellbeing</w:t>
      </w:r>
    </w:p>
    <w:p w14:paraId="015C44D4" w14:textId="1594C7C8" w:rsidR="004D1619" w:rsidRPr="00C179FA" w:rsidRDefault="004D1619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Improved resilience</w:t>
      </w:r>
    </w:p>
    <w:p w14:paraId="6C7DFBBE" w14:textId="63C0248B" w:rsidR="00C179FA" w:rsidRPr="00C179FA" w:rsidRDefault="00C179FA" w:rsidP="00C179FA">
      <w:pPr>
        <w:spacing w:before="480"/>
        <w:ind w:left="142"/>
        <w:rPr>
          <w:rFonts w:ascii="Arial" w:hAnsi="Arial" w:cs="Arial"/>
          <w:sz w:val="56"/>
          <w:szCs w:val="56"/>
        </w:rPr>
      </w:pPr>
    </w:p>
    <w:p w14:paraId="5D46C9AD" w14:textId="7FB3E23D" w:rsidR="00C179FA" w:rsidRDefault="00C179FA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2"/>
      </w:tblGrid>
      <w:tr w:rsidR="00C179FA" w:rsidRPr="00C179FA" w14:paraId="4E9EE2F1" w14:textId="77777777" w:rsidTr="00B5757B">
        <w:tc>
          <w:tcPr>
            <w:tcW w:w="14572" w:type="dxa"/>
          </w:tcPr>
          <w:p w14:paraId="687AEB39" w14:textId="20BE5C07" w:rsidR="00C179FA" w:rsidRPr="00C179FA" w:rsidRDefault="00C179FA" w:rsidP="00B5757B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 w:rsidRPr="00C179FA">
              <w:rPr>
                <w:rFonts w:ascii="Arial" w:hAnsi="Arial" w:cs="Arial"/>
                <w:b/>
                <w:bCs/>
                <w:sz w:val="72"/>
                <w:szCs w:val="72"/>
              </w:rPr>
              <w:t>Indirect Impact/Outcomes</w:t>
            </w:r>
          </w:p>
        </w:tc>
      </w:tr>
    </w:tbl>
    <w:p w14:paraId="40750D58" w14:textId="77777777" w:rsidR="00C179FA" w:rsidRPr="00271300" w:rsidRDefault="00C179FA" w:rsidP="00C179FA">
      <w:pPr>
        <w:rPr>
          <w:rFonts w:ascii="Arial" w:hAnsi="Arial" w:cs="Arial"/>
        </w:rPr>
      </w:pPr>
    </w:p>
    <w:p w14:paraId="611EBD3F" w14:textId="128A9F82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Reduced feelings of loneliness</w:t>
      </w:r>
      <w:r w:rsidR="00370E99">
        <w:rPr>
          <w:rFonts w:ascii="Arial" w:hAnsi="Arial" w:cs="Arial"/>
          <w:sz w:val="56"/>
          <w:szCs w:val="56"/>
        </w:rPr>
        <w:t xml:space="preserve"> &amp; isolation</w:t>
      </w:r>
    </w:p>
    <w:p w14:paraId="149B0A2C" w14:textId="636C46A1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employability</w:t>
      </w:r>
    </w:p>
    <w:p w14:paraId="1DA66782" w14:textId="4C1B041D" w:rsidR="000F13AD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</w:t>
      </w:r>
      <w:r w:rsidR="000F13AD" w:rsidRPr="00C179FA">
        <w:rPr>
          <w:rFonts w:ascii="Arial" w:hAnsi="Arial" w:cs="Arial"/>
          <w:sz w:val="56"/>
          <w:szCs w:val="56"/>
        </w:rPr>
        <w:t>mproved physical health and self-care</w:t>
      </w:r>
    </w:p>
    <w:p w14:paraId="0F60DAC4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engagement and participation in the wider community</w:t>
      </w:r>
    </w:p>
    <w:p w14:paraId="3F3B8804" w14:textId="77777777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sense of empowerment</w:t>
      </w:r>
    </w:p>
    <w:p w14:paraId="7E720694" w14:textId="534C1A1C" w:rsidR="00C179FA" w:rsidRPr="00C179FA" w:rsidRDefault="00C179FA" w:rsidP="00C179FA">
      <w:pPr>
        <w:pStyle w:val="ListParagraph"/>
        <w:numPr>
          <w:ilvl w:val="0"/>
          <w:numId w:val="1"/>
        </w:numPr>
        <w:spacing w:before="480"/>
        <w:ind w:left="737" w:hanging="595"/>
        <w:contextualSpacing w:val="0"/>
        <w:rPr>
          <w:rFonts w:ascii="Arial" w:hAnsi="Arial" w:cs="Arial"/>
          <w:sz w:val="56"/>
          <w:szCs w:val="56"/>
        </w:rPr>
      </w:pPr>
      <w:r w:rsidRPr="00C179FA">
        <w:rPr>
          <w:rFonts w:ascii="Arial" w:hAnsi="Arial" w:cs="Arial"/>
          <w:sz w:val="56"/>
          <w:szCs w:val="56"/>
        </w:rPr>
        <w:t>Increased sense of belonging, feeling needed and valued, validated lived experience</w:t>
      </w:r>
    </w:p>
    <w:p w14:paraId="77F1BE37" w14:textId="101B31AE" w:rsidR="00BB28E6" w:rsidRPr="00271300" w:rsidRDefault="00BB28E6">
      <w:pPr>
        <w:rPr>
          <w:rFonts w:ascii="Arial" w:hAnsi="Arial" w:cs="Arial"/>
          <w:sz w:val="36"/>
          <w:szCs w:val="36"/>
        </w:rPr>
      </w:pPr>
    </w:p>
    <w:p w14:paraId="7E4D90B0" w14:textId="47427B2C" w:rsidR="00BB28E6" w:rsidRPr="00271300" w:rsidRDefault="00BB28E6">
      <w:pPr>
        <w:rPr>
          <w:rFonts w:ascii="Arial" w:hAnsi="Arial" w:cs="Arial"/>
          <w:sz w:val="36"/>
          <w:szCs w:val="36"/>
        </w:rPr>
      </w:pPr>
    </w:p>
    <w:p w14:paraId="5C7C1A9A" w14:textId="20157B0F" w:rsidR="000F13AD" w:rsidRPr="00271300" w:rsidRDefault="000F13AD">
      <w:pPr>
        <w:rPr>
          <w:rFonts w:ascii="Arial" w:hAnsi="Arial" w:cs="Arial"/>
          <w:sz w:val="36"/>
          <w:szCs w:val="36"/>
        </w:rPr>
      </w:pPr>
    </w:p>
    <w:p w14:paraId="731EC49D" w14:textId="7E69B6E3" w:rsidR="000F13AD" w:rsidRPr="00271300" w:rsidRDefault="000F13AD">
      <w:pPr>
        <w:rPr>
          <w:rFonts w:ascii="Arial" w:hAnsi="Arial" w:cs="Arial"/>
          <w:sz w:val="36"/>
          <w:szCs w:val="36"/>
        </w:rPr>
      </w:pPr>
      <w:r w:rsidRPr="00271300">
        <w:rPr>
          <w:rFonts w:ascii="Arial" w:hAnsi="Arial" w:cs="Arial"/>
          <w:sz w:val="36"/>
          <w:szCs w:val="3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2"/>
      </w:tblGrid>
      <w:tr w:rsidR="00C179FA" w:rsidRPr="00C179FA" w14:paraId="4F21B994" w14:textId="77777777" w:rsidTr="00B5757B">
        <w:tc>
          <w:tcPr>
            <w:tcW w:w="14572" w:type="dxa"/>
          </w:tcPr>
          <w:p w14:paraId="2CDA55FE" w14:textId="475D01A5" w:rsidR="00C179FA" w:rsidRPr="00C179FA" w:rsidRDefault="00C179FA" w:rsidP="00B5757B">
            <w:pPr>
              <w:rPr>
                <w:rFonts w:ascii="Arial" w:hAnsi="Arial" w:cs="Arial"/>
                <w:b/>
                <w:bCs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sz w:val="72"/>
                <w:szCs w:val="72"/>
              </w:rPr>
              <w:t>Final Goal</w:t>
            </w:r>
          </w:p>
        </w:tc>
      </w:tr>
    </w:tbl>
    <w:p w14:paraId="5BD94778" w14:textId="77777777" w:rsidR="00C179FA" w:rsidRPr="00271300" w:rsidRDefault="00C179FA" w:rsidP="00C179FA">
      <w:pPr>
        <w:rPr>
          <w:rFonts w:ascii="Arial" w:hAnsi="Arial" w:cs="Arial"/>
        </w:rPr>
      </w:pPr>
    </w:p>
    <w:p w14:paraId="4A28B209" w14:textId="77777777" w:rsidR="002D0DF1" w:rsidRPr="00271300" w:rsidRDefault="002D0DF1" w:rsidP="002D0DF1">
      <w:pPr>
        <w:rPr>
          <w:rFonts w:ascii="Arial" w:hAnsi="Arial" w:cs="Arial"/>
        </w:rPr>
      </w:pPr>
    </w:p>
    <w:p w14:paraId="1642EF8B" w14:textId="77777777" w:rsidR="002D0DF1" w:rsidRPr="00271300" w:rsidRDefault="002D0DF1" w:rsidP="002D0DF1">
      <w:pPr>
        <w:rPr>
          <w:rFonts w:ascii="Arial" w:hAnsi="Arial" w:cs="Arial"/>
        </w:rPr>
      </w:pPr>
    </w:p>
    <w:p w14:paraId="291F94F7" w14:textId="1B02B62C" w:rsidR="002D0DF1" w:rsidRPr="00C179FA" w:rsidRDefault="002D0DF1" w:rsidP="00C179F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pacing w:before="360" w:after="360"/>
        <w:ind w:left="2694" w:right="3232"/>
        <w:jc w:val="center"/>
        <w:rPr>
          <w:rFonts w:ascii="Arial" w:hAnsi="Arial" w:cs="Arial"/>
          <w:b/>
          <w:bCs/>
          <w:sz w:val="96"/>
          <w:szCs w:val="96"/>
        </w:rPr>
      </w:pPr>
      <w:r w:rsidRPr="00C179FA">
        <w:rPr>
          <w:rFonts w:ascii="Arial" w:hAnsi="Arial" w:cs="Arial"/>
          <w:b/>
          <w:bCs/>
          <w:sz w:val="96"/>
          <w:szCs w:val="96"/>
        </w:rPr>
        <w:t>Families Thrive</w:t>
      </w:r>
    </w:p>
    <w:p w14:paraId="74F102A5" w14:textId="1B02B62C" w:rsidR="000F13AD" w:rsidRPr="00271300" w:rsidRDefault="000F13AD">
      <w:pPr>
        <w:rPr>
          <w:rFonts w:ascii="Arial" w:hAnsi="Arial" w:cs="Arial"/>
          <w:sz w:val="36"/>
          <w:szCs w:val="36"/>
        </w:rPr>
      </w:pPr>
    </w:p>
    <w:p w14:paraId="4F7971C0" w14:textId="010DC1CC" w:rsidR="002D0DF1" w:rsidRPr="00271300" w:rsidRDefault="002D0DF1">
      <w:pPr>
        <w:rPr>
          <w:rFonts w:ascii="Arial" w:hAnsi="Arial" w:cs="Arial"/>
          <w:sz w:val="36"/>
          <w:szCs w:val="36"/>
        </w:rPr>
      </w:pPr>
    </w:p>
    <w:p w14:paraId="04194770" w14:textId="2FAB8579" w:rsidR="002D0DF1" w:rsidRPr="00271300" w:rsidRDefault="002D0DF1">
      <w:pPr>
        <w:rPr>
          <w:rFonts w:ascii="Arial" w:hAnsi="Arial" w:cs="Arial"/>
          <w:sz w:val="36"/>
          <w:szCs w:val="36"/>
        </w:rPr>
      </w:pPr>
    </w:p>
    <w:sectPr w:rsidR="002D0DF1" w:rsidRPr="00271300" w:rsidSect="00370E99">
      <w:type w:val="continuous"/>
      <w:pgSz w:w="16840" w:h="23808" w:code="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2036"/>
    <w:multiLevelType w:val="hybridMultilevel"/>
    <w:tmpl w:val="EDDED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E5A8E"/>
    <w:multiLevelType w:val="hybridMultilevel"/>
    <w:tmpl w:val="8C6E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E6"/>
    <w:rsid w:val="000F13AD"/>
    <w:rsid w:val="001C60E4"/>
    <w:rsid w:val="00271300"/>
    <w:rsid w:val="002D0DF1"/>
    <w:rsid w:val="00356904"/>
    <w:rsid w:val="00370E99"/>
    <w:rsid w:val="004C0CA5"/>
    <w:rsid w:val="004D1619"/>
    <w:rsid w:val="004F0028"/>
    <w:rsid w:val="00583B48"/>
    <w:rsid w:val="006C768D"/>
    <w:rsid w:val="00720BF0"/>
    <w:rsid w:val="00731D56"/>
    <w:rsid w:val="007B4DB4"/>
    <w:rsid w:val="0092301E"/>
    <w:rsid w:val="00954214"/>
    <w:rsid w:val="00AF5CAC"/>
    <w:rsid w:val="00BB28E6"/>
    <w:rsid w:val="00C179FA"/>
    <w:rsid w:val="00C65EC0"/>
    <w:rsid w:val="00C976EB"/>
    <w:rsid w:val="00D64CF8"/>
    <w:rsid w:val="00F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B7F9"/>
  <w15:chartTrackingRefBased/>
  <w15:docId w15:val="{EB7BEF02-DAED-46B9-AB8E-6D5164E7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C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6BF00F9D10C49BA4B5B56CF5BB6BE" ma:contentTypeVersion="11" ma:contentTypeDescription="Create a new document." ma:contentTypeScope="" ma:versionID="6ff20b0f185a9064b4a3e4b7fcb692bd">
  <xsd:schema xmlns:xsd="http://www.w3.org/2001/XMLSchema" xmlns:xs="http://www.w3.org/2001/XMLSchema" xmlns:p="http://schemas.microsoft.com/office/2006/metadata/properties" xmlns:ns3="33de46dd-2077-4b8c-be66-ab0f9f3a7cb5" xmlns:ns4="009fa639-22c9-435c-9cb4-32def65df953" targetNamespace="http://schemas.microsoft.com/office/2006/metadata/properties" ma:root="true" ma:fieldsID="cf0203ee339561f9c5550b647d8aaccb" ns3:_="" ns4:_="">
    <xsd:import namespace="33de46dd-2077-4b8c-be66-ab0f9f3a7cb5"/>
    <xsd:import namespace="009fa639-22c9-435c-9cb4-32def65df9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46dd-2077-4b8c-be66-ab0f9f3a7c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fa639-22c9-435c-9cb4-32def65d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B639-BF25-4AE5-ADEF-4C0EC993C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653471-1A79-4205-8015-7528BD7EB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CA47E-2AAF-4D27-8CC0-9066162B4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e46dd-2077-4b8c-be66-ab0f9f3a7cb5"/>
    <ds:schemaRef ds:uri="009fa639-22c9-435c-9cb4-32def65df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6CCD7-86E5-41B8-B0F2-ADF14C2C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Michael</dc:creator>
  <cp:keywords/>
  <dc:description/>
  <cp:lastModifiedBy>Caroline Haworth</cp:lastModifiedBy>
  <cp:revision>2</cp:revision>
  <cp:lastPrinted>2019-07-04T09:16:00Z</cp:lastPrinted>
  <dcterms:created xsi:type="dcterms:W3CDTF">2021-04-30T10:15:00Z</dcterms:created>
  <dcterms:modified xsi:type="dcterms:W3CDTF">2021-04-30T10:15:00Z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0x0101001726BF00F9D10C49BA4B5B56CF5BB6BE</vt:lpwstr>
  </property>
</Properties>
</file>