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68217358"/>
        <w:docPartObj>
          <w:docPartGallery w:val="Cover Pages"/>
          <w:docPartUnique/>
        </w:docPartObj>
      </w:sdtPr>
      <w:sdtEndPr>
        <w:rPr>
          <w:rFonts w:ascii="Arial" w:hAnsi="Arial" w:cs="Arial"/>
          <w:bCs/>
        </w:rPr>
      </w:sdtEndPr>
      <w:sdtContent>
        <w:p w14:paraId="39F5D032" w14:textId="4F4FA615" w:rsidR="00131B86" w:rsidRDefault="00131B86"/>
        <w:p w14:paraId="2054F122" w14:textId="77C9CC22" w:rsidR="00131B86" w:rsidRDefault="00131B86">
          <w:pPr>
            <w:rPr>
              <w:rFonts w:ascii="Arial" w:hAnsi="Arial" w:cs="Arial"/>
              <w:bCs/>
            </w:rPr>
          </w:pPr>
          <w:r>
            <w:rPr>
              <w:noProof/>
            </w:rPr>
            <mc:AlternateContent>
              <mc:Choice Requires="wps">
                <w:drawing>
                  <wp:anchor distT="0" distB="0" distL="182880" distR="182880" simplePos="0" relativeHeight="251660288" behindDoc="0" locked="0" layoutInCell="1" allowOverlap="1" wp14:anchorId="1F45ABC0" wp14:editId="4288B810">
                    <wp:simplePos x="0" y="0"/>
                    <wp:positionH relativeFrom="margin">
                      <wp:posOffset>552450</wp:posOffset>
                    </wp:positionH>
                    <wp:positionV relativeFrom="page">
                      <wp:posOffset>2132965</wp:posOffset>
                    </wp:positionV>
                    <wp:extent cx="4686300" cy="6791325"/>
                    <wp:effectExtent l="0" t="0" r="571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7FAD3" w14:textId="31CE3CB4" w:rsidR="00131B86" w:rsidRPr="00131B86" w:rsidRDefault="00131B86">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131B86">
                                      <w:rPr>
                                        <w:sz w:val="72"/>
                                        <w:szCs w:val="72"/>
                                      </w:rPr>
                                      <w:t>Chignal Parish Council Financi</w:t>
                                    </w:r>
                                    <w:r>
                                      <w:rPr>
                                        <w:sz w:val="72"/>
                                        <w:szCs w:val="72"/>
                                      </w:rPr>
                                      <w:t>a</w:t>
                                    </w:r>
                                    <w:r w:rsidRPr="00131B86">
                                      <w:rPr>
                                        <w:sz w:val="72"/>
                                        <w:szCs w:val="72"/>
                                      </w:rPr>
                                      <w:t>l Regulations</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7BE5A15" w14:textId="716138DD" w:rsidR="00131B86" w:rsidRPr="00131B86" w:rsidRDefault="00131B86">
                                    <w:pPr>
                                      <w:pStyle w:val="NoSpacing"/>
                                      <w:spacing w:before="40" w:after="40"/>
                                      <w:rPr>
                                        <w:caps/>
                                        <w:sz w:val="28"/>
                                        <w:szCs w:val="28"/>
                                      </w:rPr>
                                    </w:pPr>
                                    <w:r w:rsidRPr="00131B86">
                                      <w:rPr>
                                        <w:caps/>
                                        <w:sz w:val="28"/>
                                        <w:szCs w:val="28"/>
                                      </w:rPr>
                                      <w:t>Control</w:t>
                                    </w:r>
                                  </w:p>
                                </w:sdtContent>
                              </w:sdt>
                              <w:sdt>
                                <w:sdtPr>
                                  <w:rPr>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C927A8C" w14:textId="1C283EC7" w:rsidR="00131B86" w:rsidRPr="00131B86" w:rsidRDefault="00131B86" w:rsidP="00131B86">
                                    <w:pPr>
                                      <w:pStyle w:val="NoSpacing"/>
                                      <w:numPr>
                                        <w:ilvl w:val="0"/>
                                        <w:numId w:val="21"/>
                                      </w:numPr>
                                      <w:spacing w:before="80" w:after="40"/>
                                      <w:rPr>
                                        <w:caps/>
                                        <w:sz w:val="24"/>
                                        <w:szCs w:val="24"/>
                                      </w:rPr>
                                    </w:pPr>
                                    <w:r w:rsidRPr="00131B86">
                                      <w:rPr>
                                        <w:caps/>
                                        <w:sz w:val="24"/>
                                        <w:szCs w:val="24"/>
                                      </w:rPr>
                                      <w:t>Reviewed at the full council meeting on 9th november 2020</w:t>
                                    </w:r>
                                  </w:p>
                                </w:sdtContent>
                              </w:sdt>
                              <w:p w14:paraId="2F8E6C81" w14:textId="009FA4F7" w:rsidR="00131B86" w:rsidRPr="00032079" w:rsidRDefault="00032079" w:rsidP="00032079">
                                <w:pPr>
                                  <w:pStyle w:val="ListParagraph"/>
                                  <w:numPr>
                                    <w:ilvl w:val="0"/>
                                    <w:numId w:val="21"/>
                                  </w:numPr>
                                  <w:rPr>
                                    <w:sz w:val="28"/>
                                    <w:szCs w:val="28"/>
                                  </w:rPr>
                                </w:pPr>
                                <w:r w:rsidRPr="00032079">
                                  <w:rPr>
                                    <w:sz w:val="28"/>
                                    <w:szCs w:val="28"/>
                                  </w:rPr>
                                  <w:t>Based on the NALC model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F45ABC0" id="_x0000_t202" coordsize="21600,21600" o:spt="202" path="m,l,21600r21600,l21600,xe">
                    <v:stroke joinstyle="miter"/>
                    <v:path gradientshapeok="t" o:connecttype="rect"/>
                  </v:shapetype>
                  <v:shape id="Text Box 131" o:spid="_x0000_s1026" type="#_x0000_t202" style="position:absolute;margin-left:43.5pt;margin-top:167.95pt;width:369pt;height:534.75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" filled="f" stroked="f" strokeweight=".5pt">
                    <v:textbox inset="0,0,0,0">
                      <w:txbxContent>
                        <w:p w14:paraId="5BD7FAD3" w14:textId="31CE3CB4" w:rsidR="00131B86" w:rsidRPr="00131B86" w:rsidRDefault="00131B86">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131B86">
                                <w:rPr>
                                  <w:sz w:val="72"/>
                                  <w:szCs w:val="72"/>
                                </w:rPr>
                                <w:t>Chignal Parish Council Financi</w:t>
                              </w:r>
                              <w:r>
                                <w:rPr>
                                  <w:sz w:val="72"/>
                                  <w:szCs w:val="72"/>
                                </w:rPr>
                                <w:t>a</w:t>
                              </w:r>
                              <w:r w:rsidRPr="00131B86">
                                <w:rPr>
                                  <w:sz w:val="72"/>
                                  <w:szCs w:val="72"/>
                                </w:rPr>
                                <w:t>l Regulations</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7BE5A15" w14:textId="716138DD" w:rsidR="00131B86" w:rsidRPr="00131B86" w:rsidRDefault="00131B86">
                              <w:pPr>
                                <w:pStyle w:val="NoSpacing"/>
                                <w:spacing w:before="40" w:after="40"/>
                                <w:rPr>
                                  <w:caps/>
                                  <w:sz w:val="28"/>
                                  <w:szCs w:val="28"/>
                                </w:rPr>
                              </w:pPr>
                              <w:r w:rsidRPr="00131B86">
                                <w:rPr>
                                  <w:caps/>
                                  <w:sz w:val="28"/>
                                  <w:szCs w:val="28"/>
                                </w:rPr>
                                <w:t>Control</w:t>
                              </w:r>
                            </w:p>
                          </w:sdtContent>
                        </w:sdt>
                        <w:sdt>
                          <w:sdtPr>
                            <w:rPr>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C927A8C" w14:textId="1C283EC7" w:rsidR="00131B86" w:rsidRPr="00131B86" w:rsidRDefault="00131B86" w:rsidP="00131B86">
                              <w:pPr>
                                <w:pStyle w:val="NoSpacing"/>
                                <w:numPr>
                                  <w:ilvl w:val="0"/>
                                  <w:numId w:val="21"/>
                                </w:numPr>
                                <w:spacing w:before="80" w:after="40"/>
                                <w:rPr>
                                  <w:caps/>
                                  <w:sz w:val="24"/>
                                  <w:szCs w:val="24"/>
                                </w:rPr>
                              </w:pPr>
                              <w:r w:rsidRPr="00131B86">
                                <w:rPr>
                                  <w:caps/>
                                  <w:sz w:val="24"/>
                                  <w:szCs w:val="24"/>
                                </w:rPr>
                                <w:t>Reviewed at the full council meeting on 9th november 2020</w:t>
                              </w:r>
                            </w:p>
                          </w:sdtContent>
                        </w:sdt>
                        <w:p w14:paraId="2F8E6C81" w14:textId="009FA4F7" w:rsidR="00131B86" w:rsidRPr="00032079" w:rsidRDefault="00032079" w:rsidP="00032079">
                          <w:pPr>
                            <w:pStyle w:val="ListParagraph"/>
                            <w:numPr>
                              <w:ilvl w:val="0"/>
                              <w:numId w:val="21"/>
                            </w:numPr>
                            <w:rPr>
                              <w:sz w:val="28"/>
                              <w:szCs w:val="28"/>
                            </w:rPr>
                          </w:pPr>
                          <w:r w:rsidRPr="00032079">
                            <w:rPr>
                              <w:sz w:val="28"/>
                              <w:szCs w:val="28"/>
                            </w:rPr>
                            <w:t>Based on the NALC model 2019</w:t>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4C3A716" wp14:editId="50EDC3C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2F24A3D" w14:textId="17F011A6" w:rsidR="00131B86" w:rsidRDefault="00131B86">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4C3A716"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2F24A3D" w14:textId="17F011A6" w:rsidR="00131B86" w:rsidRDefault="00131B86">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Fonts w:ascii="Arial" w:hAnsi="Arial" w:cs="Arial"/>
              <w:bCs/>
            </w:rPr>
            <w:br w:type="page"/>
          </w:r>
        </w:p>
      </w:sdtContent>
    </w:sdt>
    <w:p w14:paraId="0D6F050D"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131B86">
          <w:headerReference w:type="default" r:id="rId9"/>
          <w:footerReference w:type="default" r:id="rId10"/>
          <w:type w:val="continuous"/>
          <w:pgSz w:w="11906" w:h="16838"/>
          <w:pgMar w:top="2836" w:right="1440" w:bottom="1440" w:left="1440" w:header="964" w:footer="708" w:gutter="0"/>
          <w:pgNumType w:start="0"/>
          <w:cols w:space="708"/>
          <w:titlePg/>
          <w:docGrid w:linePitch="360"/>
        </w:sectPr>
      </w:pPr>
    </w:p>
    <w:p w14:paraId="7C4E9A50" w14:textId="39AD8187" w:rsidR="00202E2D" w:rsidRDefault="00C2073F" w:rsidP="00202E2D">
      <w:pPr>
        <w:rPr>
          <w:rFonts w:ascii="Arial" w:hAnsi="Arial" w:cs="Arial"/>
          <w:b/>
          <w:sz w:val="28"/>
          <w:szCs w:val="28"/>
        </w:rPr>
      </w:pPr>
      <w:r>
        <w:rPr>
          <w:rFonts w:ascii="Arial" w:hAnsi="Arial" w:cs="Arial"/>
          <w:b/>
          <w:sz w:val="28"/>
          <w:szCs w:val="28"/>
        </w:rPr>
        <w:t xml:space="preserve">CHIGNAL PARISH COUNCIL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22E67B9E" w:rsidR="00077DE1" w:rsidRPr="00AC43E4" w:rsidRDefault="005F5FB8" w:rsidP="009E68C5">
      <w:pPr>
        <w:rPr>
          <w:rFonts w:ascii="Arial" w:hAnsi="Arial" w:cs="Arial"/>
        </w:rPr>
      </w:pPr>
      <w:r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032079">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09828DA2"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32079">
        <w:rPr>
          <w:rFonts w:ascii="Arial" w:hAnsi="Arial" w:cs="Arial"/>
        </w:rPr>
        <w:t xml:space="preserve"> – Not </w:t>
      </w:r>
      <w:r w:rsidR="006F4586">
        <w:rPr>
          <w:rFonts w:ascii="Arial" w:hAnsi="Arial" w:cs="Arial"/>
        </w:rPr>
        <w:t>Applicable</w:t>
      </w:r>
      <w:r w:rsidR="00032079">
        <w:rPr>
          <w:rFonts w:ascii="Arial" w:hAnsi="Arial" w:cs="Arial"/>
        </w:rPr>
        <w:t xml:space="preserve"> </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 xml:space="preserve">Assets, </w:t>
      </w:r>
      <w:proofErr w:type="gramStart"/>
      <w:r w:rsidRPr="00AC43E4">
        <w:rPr>
          <w:rFonts w:ascii="Arial" w:hAnsi="Arial" w:cs="Arial"/>
        </w:rPr>
        <w:t>properties</w:t>
      </w:r>
      <w:proofErr w:type="gramEnd"/>
      <w:r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2D38D0ED"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32079">
        <w:rPr>
          <w:rFonts w:ascii="Arial" w:hAnsi="Arial" w:cs="Arial"/>
        </w:rPr>
        <w:t xml:space="preserve">- </w:t>
      </w:r>
      <w:r w:rsidR="006F4586">
        <w:rPr>
          <w:rFonts w:ascii="Arial" w:hAnsi="Arial" w:cs="Arial"/>
        </w:rPr>
        <w:t>Not Applicable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360D435A"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693A8C">
        <w:rPr>
          <w:rFonts w:ascii="Arial" w:hAnsi="Arial" w:cs="Arial"/>
        </w:rPr>
        <w:t>09.11.2020</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53A483A"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measures to ensure that risk is </w:t>
      </w:r>
      <w:proofErr w:type="gramStart"/>
      <w:r w:rsidRPr="00AC43E4">
        <w:rPr>
          <w:rFonts w:ascii="Arial" w:hAnsi="Arial" w:cs="Arial"/>
        </w:rPr>
        <w:t>properly managed</w:t>
      </w:r>
      <w:proofErr w:type="gramEnd"/>
      <w:r w:rsidRPr="00AC43E4">
        <w:rPr>
          <w:rFonts w:ascii="Arial" w:hAnsi="Arial" w:cs="Arial"/>
        </w:rPr>
        <w:t>.</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104F5DC6"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w:t>
      </w:r>
      <w:r w:rsidR="00693A8C">
        <w:rPr>
          <w:rFonts w:ascii="Arial" w:hAnsi="Arial" w:cs="Arial"/>
        </w:rPr>
        <w:t>1</w:t>
      </w:r>
      <w:r w:rsidRPr="00AC43E4">
        <w:rPr>
          <w:rFonts w:ascii="Arial" w:hAnsi="Arial" w:cs="Arial"/>
        </w:rPr>
        <w:t>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09AC769A"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693A8C">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2E53C99D" w:rsidR="009E68C5" w:rsidRPr="00AC43E4" w:rsidRDefault="009E68C5" w:rsidP="009E68C5">
      <w:pPr>
        <w:rPr>
          <w:rFonts w:ascii="Arial" w:hAnsi="Arial" w:cs="Arial"/>
        </w:rPr>
      </w:pPr>
      <w:r w:rsidRPr="00AC43E4">
        <w:rPr>
          <w:rFonts w:ascii="Arial" w:hAnsi="Arial" w:cs="Arial"/>
        </w:rPr>
        <w:lastRenderedPageBreak/>
        <w:t>3.1. Each committee (if any) shall review its three-year forecast of revenue and capital receipts and payments. Having regard to the forecast, it shall thereafter formulate and submit proposals for the following financial year to the council not later than the end of</w:t>
      </w:r>
      <w:r w:rsidR="00693A8C">
        <w:rPr>
          <w:rFonts w:ascii="Arial" w:hAnsi="Arial" w:cs="Arial"/>
        </w:rPr>
        <w:t xml:space="preserve"> September </w:t>
      </w:r>
      <w:r w:rsidRPr="00AC43E4">
        <w:rPr>
          <w:rFonts w:ascii="Arial" w:hAnsi="Arial" w:cs="Arial"/>
        </w:rPr>
        <w:t>each year including any proposals for revising the forecast</w:t>
      </w:r>
      <w:r w:rsidR="00FB6B87" w:rsidRPr="00AC43E4">
        <w:rPr>
          <w:rFonts w:ascii="Arial" w:hAnsi="Arial" w:cs="Arial"/>
        </w:rPr>
        <w:t>.</w:t>
      </w:r>
    </w:p>
    <w:p w14:paraId="3A2BC5B4" w14:textId="21DE8C57"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1931BF">
        <w:rPr>
          <w:rFonts w:ascii="Arial" w:hAnsi="Arial" w:cs="Arial"/>
        </w:rPr>
        <w:t>October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08D3E2C"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w:t>
      </w:r>
      <w:proofErr w:type="gramEnd"/>
    </w:p>
    <w:p w14:paraId="19E15D96" w14:textId="6108E033"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FD999CA"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in </w:t>
      </w:r>
      <w:proofErr w:type="gramStart"/>
      <w:r w:rsidRPr="00AC43E4">
        <w:rPr>
          <w:rFonts w:ascii="Arial" w:hAnsi="Arial" w:cs="Arial"/>
        </w:rPr>
        <w:t>October</w:t>
      </w:r>
      <w:r w:rsidR="001931BF">
        <w:rPr>
          <w:rFonts w:ascii="Arial" w:hAnsi="Arial" w:cs="Arial"/>
        </w:rPr>
        <w:t xml:space="preserve"> </w:t>
      </w:r>
      <w:r w:rsidRPr="00AC43E4">
        <w:rPr>
          <w:rFonts w:ascii="Arial" w:hAnsi="Arial" w:cs="Arial"/>
        </w:rPr>
        <w:t xml:space="preserve"> for</w:t>
      </w:r>
      <w:proofErr w:type="gramEnd"/>
      <w:r w:rsidRPr="00AC43E4">
        <w:rPr>
          <w:rFonts w:ascii="Arial" w:hAnsi="Arial" w:cs="Arial"/>
        </w:rPr>
        <w:t xml:space="preserve">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F407AA5"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191D30C"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15%</w:t>
      </w:r>
      <w:r w:rsidR="001931BF">
        <w:rPr>
          <w:rFonts w:ascii="Arial" w:hAnsi="Arial" w:cs="Arial"/>
        </w:rPr>
        <w:t xml:space="preserve"> </w:t>
      </w:r>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25A56FB"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w:t>
      </w:r>
    </w:p>
    <w:p w14:paraId="09CBCEDA" w14:textId="0EB82D3A"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 .</w:t>
      </w:r>
      <w:proofErr w:type="gramEnd"/>
      <w:r w:rsidRPr="00AC43E4">
        <w:rPr>
          <w:rFonts w:ascii="Arial" w:hAnsi="Arial" w:cs="Arial"/>
        </w:rPr>
        <w:t xml:space="preserve"> The council / committee shall review the schedule for compliance and, having satisfied itself shall authorise payment by a resolution of the </w:t>
      </w:r>
      <w:proofErr w:type="gramStart"/>
      <w:r w:rsidRPr="00AC43E4">
        <w:rPr>
          <w:rFonts w:ascii="Arial" w:hAnsi="Arial" w:cs="Arial"/>
        </w:rPr>
        <w:t xml:space="preserve">council </w:t>
      </w:r>
      <w:r w:rsidR="001931BF">
        <w:rPr>
          <w:rFonts w:ascii="Arial" w:hAnsi="Arial" w:cs="Arial"/>
        </w:rPr>
        <w:t>.</w:t>
      </w:r>
      <w:r w:rsidRPr="00AC43E4">
        <w:rPr>
          <w:rFonts w:ascii="Arial" w:hAnsi="Arial" w:cs="Arial"/>
        </w:rPr>
        <w:t>The</w:t>
      </w:r>
      <w:proofErr w:type="gramEnd"/>
      <w:r w:rsidRPr="00AC43E4">
        <w:rPr>
          <w:rFonts w:ascii="Arial" w:hAnsi="Arial" w:cs="Arial"/>
        </w:rPr>
        <w:t xml:space="preserv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5A5315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E6F4FA4"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71277D70"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250920D4"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4562FB16"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r w:rsidR="001931BF">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265504D"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council's bankers, or otherwise, in accordance with a resolution of council </w:t>
      </w:r>
    </w:p>
    <w:p w14:paraId="6376FA57" w14:textId="3A3B8440"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r w:rsidR="006F4586">
        <w:rPr>
          <w:rFonts w:ascii="Arial" w:hAnsi="Arial" w:cs="Arial"/>
        </w:rPr>
        <w:t xml:space="preserve">members </w:t>
      </w:r>
      <w:r w:rsidRPr="00AC43E4">
        <w:rPr>
          <w:rFonts w:ascii="Arial" w:hAnsi="Arial" w:cs="Arial"/>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124DA91"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w:t>
      </w:r>
      <w:proofErr w:type="gramStart"/>
      <w:r w:rsidRPr="00AC43E4">
        <w:rPr>
          <w:rFonts w:ascii="Arial" w:hAnsi="Arial" w:cs="Arial"/>
        </w:rPr>
        <w:t>council  at</w:t>
      </w:r>
      <w:proofErr w:type="gramEnd"/>
      <w:r w:rsidRPr="00AC43E4">
        <w:rPr>
          <w:rFonts w:ascii="Arial" w:hAnsi="Arial" w:cs="Arial"/>
        </w:rPr>
        <w:t xml:space="preserve">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6D84E581"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 xml:space="preserve">work. Breach of this Regulation will be treated as </w:t>
      </w:r>
      <w:proofErr w:type="gramStart"/>
      <w:r w:rsidRPr="00AC43E4">
        <w:rPr>
          <w:rFonts w:ascii="Arial" w:hAnsi="Arial" w:cs="Arial"/>
        </w:rPr>
        <w:t>a very serious</w:t>
      </w:r>
      <w:proofErr w:type="gramEnd"/>
      <w:r w:rsidRPr="00AC43E4">
        <w:rPr>
          <w:rFonts w:ascii="Arial" w:hAnsi="Arial" w:cs="Arial"/>
        </w:rPr>
        <w:t xml:space="preserve"> matter under these regulations.</w:t>
      </w:r>
    </w:p>
    <w:p w14:paraId="13DCCC2A" w14:textId="0CF7EBA1"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779C8012" w14:textId="1D0D3C04" w:rsidR="009E68C5" w:rsidRPr="00AC43E4" w:rsidRDefault="009E68C5" w:rsidP="009E68C5">
      <w:pPr>
        <w:rPr>
          <w:rFonts w:ascii="Arial" w:hAnsi="Arial" w:cs="Arial"/>
        </w:rPr>
      </w:pPr>
      <w:r w:rsidRPr="00AC43E4">
        <w:rPr>
          <w:rFonts w:ascii="Arial" w:hAnsi="Arial" w:cs="Arial"/>
        </w:rPr>
        <w:t>6.</w:t>
      </w:r>
      <w:r w:rsidR="00302FFD">
        <w:rPr>
          <w:rFonts w:ascii="Arial" w:hAnsi="Arial" w:cs="Arial"/>
        </w:rPr>
        <w:t>18</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567BA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4070339"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refer to the terms of the Bribery Act 2010.</w:t>
      </w:r>
    </w:p>
    <w:p w14:paraId="3921A1C1" w14:textId="7F0B42A3"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302FFD">
        <w:rPr>
          <w:rFonts w:ascii="Arial" w:hAnsi="Arial" w:cs="Arial"/>
        </w:rPr>
        <w:t>1</w:t>
      </w:r>
      <w:r w:rsidRPr="00AC43E4">
        <w:rPr>
          <w:rFonts w:ascii="Arial" w:hAnsi="Arial" w:cs="Arial"/>
        </w:rPr>
        <w:t>,000 and above £100</w:t>
      </w:r>
      <w:r w:rsidR="00302FFD">
        <w:rPr>
          <w:rFonts w:ascii="Arial" w:hAnsi="Arial" w:cs="Arial"/>
        </w:rPr>
        <w:t xml:space="preserve"> </w:t>
      </w:r>
      <w:r w:rsidRPr="00AC43E4">
        <w:rPr>
          <w:rFonts w:ascii="Arial" w:hAnsi="Arial" w:cs="Arial"/>
        </w:rPr>
        <w:t>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05DC91B" w:rsidR="007E6C3C" w:rsidRPr="00AC43E4" w:rsidRDefault="007E6C3C" w:rsidP="007E6C3C">
      <w:pPr>
        <w:rPr>
          <w:rFonts w:ascii="Arial" w:hAnsi="Arial" w:cs="Arial"/>
          <w:b/>
        </w:rPr>
      </w:pPr>
      <w:r w:rsidRPr="00AC43E4">
        <w:rPr>
          <w:rFonts w:ascii="Arial" w:hAnsi="Arial" w:cs="Arial"/>
          <w:b/>
        </w:rPr>
        <w:lastRenderedPageBreak/>
        <w:t>12. Payments under contracts for building or other construction works</w:t>
      </w:r>
    </w:p>
    <w:p w14:paraId="2F98E987" w14:textId="435C90CD"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A42B7FF"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779A2F3C"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21B6E567"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r w:rsidR="00302FFD">
        <w:rPr>
          <w:rFonts w:ascii="Arial" w:hAnsi="Arial" w:cs="Arial"/>
          <w:b/>
        </w:rPr>
        <w:t xml:space="preserve"> – Not Applicable</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AF57770"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E59FEEE"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34DD9F41" w:rsidR="007E6C3C" w:rsidRPr="00AC43E4" w:rsidRDefault="007E6C3C" w:rsidP="007E6C3C">
      <w:pPr>
        <w:rPr>
          <w:rFonts w:ascii="Arial" w:hAnsi="Arial" w:cs="Arial"/>
        </w:rPr>
      </w:pPr>
      <w:r w:rsidRPr="00AC43E4">
        <w:rPr>
          <w:rFonts w:ascii="Arial" w:hAnsi="Arial" w:cs="Arial"/>
        </w:rPr>
        <w:t>15.</w:t>
      </w:r>
      <w:r w:rsidR="00693A8C">
        <w:rPr>
          <w:rFonts w:ascii="Arial" w:hAnsi="Arial" w:cs="Arial"/>
        </w:rPr>
        <w:t>2</w:t>
      </w:r>
      <w:r w:rsidRPr="00AC43E4">
        <w:rPr>
          <w:rFonts w:ascii="Arial" w:hAnsi="Arial" w:cs="Arial"/>
        </w:rPr>
        <w:t xml:space="preserve"> The RFO shall keep a record of all insurances effected by the council and the property and risks covered thereby and annually review it.</w:t>
      </w:r>
    </w:p>
    <w:p w14:paraId="298EB3D9" w14:textId="09DD96F6" w:rsidR="007E6C3C" w:rsidRPr="00AC43E4" w:rsidRDefault="007E6C3C" w:rsidP="007E6C3C">
      <w:pPr>
        <w:rPr>
          <w:rFonts w:ascii="Arial" w:hAnsi="Arial" w:cs="Arial"/>
        </w:rPr>
      </w:pPr>
      <w:r w:rsidRPr="00AC43E4">
        <w:rPr>
          <w:rFonts w:ascii="Arial" w:hAnsi="Arial" w:cs="Arial"/>
        </w:rPr>
        <w:t>15.</w:t>
      </w:r>
      <w:r w:rsidR="00693A8C">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4B6091F3" w:rsidR="007E6C3C" w:rsidRPr="00AC43E4" w:rsidRDefault="007E6C3C" w:rsidP="007E6C3C">
      <w:pPr>
        <w:rPr>
          <w:rFonts w:ascii="Arial" w:hAnsi="Arial" w:cs="Arial"/>
        </w:rPr>
      </w:pPr>
      <w:r w:rsidRPr="00AC43E4">
        <w:rPr>
          <w:rFonts w:ascii="Arial" w:hAnsi="Arial" w:cs="Arial"/>
        </w:rPr>
        <w:t>15.</w:t>
      </w:r>
      <w:r w:rsidR="00693A8C">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0CB308CC" w:rsidR="007E6C3C" w:rsidRPr="00AC43E4" w:rsidRDefault="007E6C3C" w:rsidP="007E6C3C">
      <w:pPr>
        <w:rPr>
          <w:rFonts w:ascii="Arial" w:hAnsi="Arial" w:cs="Arial"/>
          <w:b/>
        </w:rPr>
      </w:pPr>
      <w:r w:rsidRPr="00AC43E4">
        <w:rPr>
          <w:rFonts w:ascii="Arial" w:hAnsi="Arial" w:cs="Arial"/>
          <w:b/>
        </w:rPr>
        <w:t>16. [Charities]</w:t>
      </w:r>
      <w:r w:rsidR="00693A8C">
        <w:rPr>
          <w:rFonts w:ascii="Arial" w:hAnsi="Arial" w:cs="Arial"/>
          <w:b/>
        </w:rPr>
        <w:t xml:space="preserve"> Not applicable</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B653394" w:rsidR="007E6C3C" w:rsidRPr="00AC43E4" w:rsidRDefault="007E6C3C" w:rsidP="007E6C3C">
      <w:pPr>
        <w:rPr>
          <w:rFonts w:ascii="Arial" w:hAnsi="Arial" w:cs="Arial"/>
        </w:rPr>
      </w:pPr>
      <w:r w:rsidRPr="00AC43E4">
        <w:rPr>
          <w:rFonts w:ascii="Arial" w:hAnsi="Arial" w:cs="Arial"/>
        </w:rPr>
        <w:lastRenderedPageBreak/>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1D82CE7"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4985" w14:textId="77777777" w:rsidR="00322771" w:rsidRDefault="00322771" w:rsidP="00225AAB">
      <w:r>
        <w:separator/>
      </w:r>
    </w:p>
  </w:endnote>
  <w:endnote w:type="continuationSeparator" w:id="0">
    <w:p w14:paraId="1583594D" w14:textId="77777777" w:rsidR="00322771" w:rsidRDefault="0032277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3144" w14:textId="77777777" w:rsidR="00322771" w:rsidRDefault="00322771" w:rsidP="00225AAB">
      <w:r>
        <w:separator/>
      </w:r>
    </w:p>
  </w:footnote>
  <w:footnote w:type="continuationSeparator" w:id="0">
    <w:p w14:paraId="6DF60284" w14:textId="77777777" w:rsidR="00322771" w:rsidRDefault="0032277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6329"/>
    <w:multiLevelType w:val="hybridMultilevel"/>
    <w:tmpl w:val="FCD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6"/>
  </w:num>
  <w:num w:numId="4">
    <w:abstractNumId w:val="18"/>
  </w:num>
  <w:num w:numId="5">
    <w:abstractNumId w:val="0"/>
  </w:num>
  <w:num w:numId="6">
    <w:abstractNumId w:val="17"/>
  </w:num>
  <w:num w:numId="7">
    <w:abstractNumId w:val="20"/>
  </w:num>
  <w:num w:numId="8">
    <w:abstractNumId w:val="14"/>
  </w:num>
  <w:num w:numId="9">
    <w:abstractNumId w:val="9"/>
  </w:num>
  <w:num w:numId="10">
    <w:abstractNumId w:val="12"/>
  </w:num>
  <w:num w:numId="11">
    <w:abstractNumId w:val="8"/>
  </w:num>
  <w:num w:numId="12">
    <w:abstractNumId w:val="4"/>
  </w:num>
  <w:num w:numId="13">
    <w:abstractNumId w:val="19"/>
  </w:num>
  <w:num w:numId="14">
    <w:abstractNumId w:val="6"/>
  </w:num>
  <w:num w:numId="15">
    <w:abstractNumId w:val="5"/>
  </w:num>
  <w:num w:numId="16">
    <w:abstractNumId w:val="11"/>
  </w:num>
  <w:num w:numId="17">
    <w:abstractNumId w:val="15"/>
  </w:num>
  <w:num w:numId="18">
    <w:abstractNumId w:val="10"/>
  </w:num>
  <w:num w:numId="19">
    <w:abstractNumId w:val="7"/>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2079"/>
    <w:rsid w:val="00066E1F"/>
    <w:rsid w:val="00077DE1"/>
    <w:rsid w:val="00085C80"/>
    <w:rsid w:val="001175FB"/>
    <w:rsid w:val="00131B86"/>
    <w:rsid w:val="0016302E"/>
    <w:rsid w:val="00174C20"/>
    <w:rsid w:val="001931BF"/>
    <w:rsid w:val="001A43B9"/>
    <w:rsid w:val="00202E2D"/>
    <w:rsid w:val="00225AAB"/>
    <w:rsid w:val="0025243E"/>
    <w:rsid w:val="00265BFD"/>
    <w:rsid w:val="002852E7"/>
    <w:rsid w:val="00297EFD"/>
    <w:rsid w:val="002A6C21"/>
    <w:rsid w:val="00302FFD"/>
    <w:rsid w:val="0032277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93A8C"/>
    <w:rsid w:val="006A34AA"/>
    <w:rsid w:val="006B758B"/>
    <w:rsid w:val="006F0348"/>
    <w:rsid w:val="006F4586"/>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073F"/>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131B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1B8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 Parish Council Financial Regulations</dc:title>
  <dc:subject>Control</dc:subject>
  <dc:creator>Reviewed at the full council meeting on 9th november 2020</dc:creator>
  <cp:lastModifiedBy>will adshead-grant</cp:lastModifiedBy>
  <cp:revision>4</cp:revision>
  <cp:lastPrinted>2019-07-10T10:03:00Z</cp:lastPrinted>
  <dcterms:created xsi:type="dcterms:W3CDTF">2020-10-31T21:32:00Z</dcterms:created>
  <dcterms:modified xsi:type="dcterms:W3CDTF">2020-10-31T22:36:00Z</dcterms:modified>
</cp:coreProperties>
</file>