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Look w:val="0000"/>
      </w:tblPr>
      <w:tblGrid>
        <w:gridCol w:w="4990"/>
        <w:gridCol w:w="567"/>
        <w:gridCol w:w="5046"/>
        <w:gridCol w:w="567"/>
        <w:gridCol w:w="4990"/>
      </w:tblGrid>
      <w:tr w:rsidR="007326A4" w:rsidTr="00612D8B">
        <w:tc>
          <w:tcPr>
            <w:tcW w:w="4990" w:type="dxa"/>
            <w:shd w:val="clear" w:color="auto" w:fill="auto"/>
          </w:tcPr>
          <w:p w:rsidR="007326A4" w:rsidRDefault="007326A4">
            <w:pPr>
              <w:pStyle w:val="t1"/>
              <w:tabs>
                <w:tab w:val="left" w:pos="1440"/>
                <w:tab w:val="left" w:pos="1700"/>
                <w:tab w:val="left" w:pos="5520"/>
              </w:tabs>
              <w:spacing w:line="240" w:lineRule="auto"/>
              <w:ind w:left="-1418" w:firstLine="1418"/>
              <w:jc w:val="center"/>
              <w:rPr>
                <w:rFonts w:ascii="Calibri" w:hAnsi="Calibri"/>
                <w:b/>
                <w:bCs/>
                <w:szCs w:val="26"/>
              </w:rPr>
            </w:pPr>
            <w:r>
              <w:rPr>
                <w:rFonts w:ascii="Calibri" w:hAnsi="Calibri"/>
                <w:b/>
                <w:bCs/>
                <w:szCs w:val="26"/>
              </w:rPr>
              <w:t>PREVIOUS WINNERS</w:t>
            </w:r>
          </w:p>
          <w:p w:rsidR="007326A4" w:rsidRDefault="007326A4" w:rsidP="00CA6B3D">
            <w:pPr>
              <w:pStyle w:val="t1"/>
              <w:tabs>
                <w:tab w:val="left" w:pos="1700"/>
                <w:tab w:val="left" w:pos="3560"/>
              </w:tabs>
              <w:spacing w:line="120" w:lineRule="auto"/>
              <w:rPr>
                <w:rFonts w:ascii="Calibri" w:hAnsi="Calibri"/>
                <w:b/>
                <w:bCs/>
                <w:szCs w:val="26"/>
              </w:rPr>
            </w:pPr>
          </w:p>
          <w:p w:rsidR="007326A4" w:rsidRDefault="007326A4" w:rsidP="008932C6">
            <w:pPr>
              <w:pStyle w:val="t1"/>
              <w:tabs>
                <w:tab w:val="left" w:pos="1700"/>
                <w:tab w:val="left" w:pos="3560"/>
              </w:tabs>
              <w:spacing w:line="240" w:lineRule="auto"/>
              <w:rPr>
                <w:rFonts w:ascii="Calibri" w:hAnsi="Calibri"/>
                <w:b/>
                <w:bCs/>
                <w:szCs w:val="26"/>
              </w:rPr>
            </w:pPr>
            <w:r>
              <w:rPr>
                <w:rFonts w:ascii="Calibri" w:hAnsi="Calibri"/>
                <w:b/>
                <w:bCs/>
                <w:szCs w:val="26"/>
              </w:rPr>
              <w:t>Under 18</w:t>
            </w:r>
          </w:p>
          <w:p w:rsidR="007326A4" w:rsidRDefault="007326A4">
            <w:pPr>
              <w:pStyle w:val="t1"/>
              <w:tabs>
                <w:tab w:val="left" w:pos="709"/>
                <w:tab w:val="left" w:pos="3560"/>
              </w:tabs>
              <w:spacing w:line="120" w:lineRule="auto"/>
              <w:rPr>
                <w:rFonts w:ascii="Calibri" w:hAnsi="Calibri"/>
                <w:szCs w:val="26"/>
              </w:rPr>
            </w:pPr>
          </w:p>
          <w:p w:rsidR="00DA6A0E" w:rsidRDefault="00DA6A0E" w:rsidP="00DA6A0E">
            <w:pPr>
              <w:pStyle w:val="t1"/>
              <w:tabs>
                <w:tab w:val="left" w:pos="709"/>
                <w:tab w:val="left" w:pos="3560"/>
              </w:tabs>
              <w:spacing w:line="240" w:lineRule="auto"/>
              <w:rPr>
                <w:rFonts w:ascii="Calibri" w:hAnsi="Calibri"/>
              </w:rPr>
            </w:pPr>
            <w:r>
              <w:rPr>
                <w:rFonts w:ascii="Calibri" w:hAnsi="Calibri"/>
              </w:rPr>
              <w:t>2017</w:t>
            </w:r>
            <w:r>
              <w:rPr>
                <w:rFonts w:ascii="Calibri" w:hAnsi="Calibri"/>
              </w:rPr>
              <w:tab/>
              <w:t xml:space="preserve">G. </w:t>
            </w:r>
            <w:proofErr w:type="spellStart"/>
            <w:r>
              <w:rPr>
                <w:rFonts w:ascii="Calibri" w:hAnsi="Calibri"/>
              </w:rPr>
              <w:t>Aleksin</w:t>
            </w:r>
            <w:proofErr w:type="spellEnd"/>
            <w:r>
              <w:rPr>
                <w:rFonts w:ascii="Calibri" w:hAnsi="Calibri"/>
              </w:rPr>
              <w:t xml:space="preserve">, </w:t>
            </w:r>
            <w:r>
              <w:rPr>
                <w:rFonts w:ascii="Calibri" w:hAnsi="Calibri"/>
                <w:i/>
              </w:rPr>
              <w:t>Reading</w:t>
            </w:r>
          </w:p>
          <w:p w:rsidR="00DA6A0E" w:rsidRDefault="00DA6A0E" w:rsidP="00DA6A0E">
            <w:pPr>
              <w:pStyle w:val="t1"/>
              <w:tabs>
                <w:tab w:val="left" w:pos="709"/>
                <w:tab w:val="left" w:pos="3560"/>
              </w:tabs>
              <w:spacing w:line="240" w:lineRule="auto"/>
              <w:rPr>
                <w:rFonts w:ascii="Calibri" w:hAnsi="Calibri"/>
              </w:rPr>
            </w:pPr>
            <w:r w:rsidRPr="004937DA">
              <w:rPr>
                <w:rFonts w:ascii="Calibri" w:hAnsi="Calibri"/>
              </w:rPr>
              <w:t>2016</w:t>
            </w:r>
            <w:r w:rsidRPr="004937DA">
              <w:rPr>
                <w:rFonts w:ascii="Calibri" w:hAnsi="Calibri"/>
              </w:rPr>
              <w:tab/>
              <w:t xml:space="preserve">L. </w:t>
            </w:r>
            <w:proofErr w:type="spellStart"/>
            <w:r w:rsidRPr="004937DA">
              <w:rPr>
                <w:rFonts w:ascii="Calibri" w:hAnsi="Calibri"/>
              </w:rPr>
              <w:t>Vallis</w:t>
            </w:r>
            <w:proofErr w:type="spellEnd"/>
            <w:r>
              <w:rPr>
                <w:rFonts w:ascii="Calibri" w:hAnsi="Calibri"/>
              </w:rPr>
              <w:t xml:space="preserve">, </w:t>
            </w:r>
            <w:r w:rsidRPr="004937DA">
              <w:rPr>
                <w:rFonts w:ascii="Calibri" w:hAnsi="Calibri"/>
                <w:i/>
              </w:rPr>
              <w:t>Burnham</w:t>
            </w:r>
          </w:p>
          <w:p w:rsidR="007326A4" w:rsidRDefault="00A75B75">
            <w:pPr>
              <w:pStyle w:val="t1"/>
              <w:tabs>
                <w:tab w:val="left" w:pos="709"/>
                <w:tab w:val="left" w:pos="3560"/>
              </w:tabs>
              <w:spacing w:line="240" w:lineRule="auto"/>
              <w:rPr>
                <w:rFonts w:ascii="Calibri" w:hAnsi="Calibri"/>
              </w:rPr>
            </w:pPr>
            <w:r>
              <w:rPr>
                <w:rFonts w:ascii="Calibri" w:hAnsi="Calibri"/>
              </w:rPr>
              <w:t>2014</w:t>
            </w:r>
            <w:r>
              <w:rPr>
                <w:rFonts w:ascii="Calibri" w:hAnsi="Calibri"/>
              </w:rPr>
              <w:tab/>
            </w:r>
            <w:r w:rsidR="00645A6F">
              <w:rPr>
                <w:rFonts w:ascii="Calibri" w:hAnsi="Calibri"/>
              </w:rPr>
              <w:t xml:space="preserve">C. </w:t>
            </w:r>
            <w:proofErr w:type="spellStart"/>
            <w:r w:rsidR="00645A6F">
              <w:rPr>
                <w:rFonts w:ascii="Calibri" w:hAnsi="Calibri"/>
              </w:rPr>
              <w:t>Bucknell</w:t>
            </w:r>
            <w:proofErr w:type="spellEnd"/>
            <w:r w:rsidR="00645A6F">
              <w:rPr>
                <w:rFonts w:ascii="Calibri" w:hAnsi="Calibri"/>
              </w:rPr>
              <w:t xml:space="preserve">, </w:t>
            </w:r>
            <w:r w:rsidR="00645A6F">
              <w:rPr>
                <w:rFonts w:ascii="Calibri" w:hAnsi="Calibri"/>
                <w:i/>
              </w:rPr>
              <w:t>Reading</w:t>
            </w:r>
          </w:p>
          <w:p w:rsidR="007326A4" w:rsidRDefault="007326A4">
            <w:pPr>
              <w:pStyle w:val="t1"/>
              <w:tabs>
                <w:tab w:val="left" w:pos="709"/>
                <w:tab w:val="left" w:pos="3560"/>
              </w:tabs>
              <w:spacing w:line="216" w:lineRule="auto"/>
              <w:rPr>
                <w:rFonts w:ascii="Calibri" w:hAnsi="Calibri"/>
                <w:i/>
                <w:iCs/>
              </w:rPr>
            </w:pPr>
            <w:r>
              <w:rPr>
                <w:rFonts w:ascii="Calibri" w:hAnsi="Calibri"/>
              </w:rPr>
              <w:t xml:space="preserve">             </w:t>
            </w:r>
          </w:p>
          <w:p w:rsidR="007326A4" w:rsidRDefault="007326A4" w:rsidP="008932C6">
            <w:pPr>
              <w:pStyle w:val="p7"/>
              <w:tabs>
                <w:tab w:val="left" w:pos="709"/>
                <w:tab w:val="left" w:pos="1440"/>
                <w:tab w:val="left" w:pos="1800"/>
              </w:tabs>
              <w:spacing w:line="260" w:lineRule="exact"/>
              <w:rPr>
                <w:rFonts w:ascii="Calibri" w:hAnsi="Calibri"/>
                <w:b/>
                <w:bCs/>
              </w:rPr>
            </w:pPr>
            <w:r>
              <w:rPr>
                <w:rFonts w:ascii="Calibri" w:hAnsi="Calibri"/>
                <w:b/>
                <w:bCs/>
              </w:rPr>
              <w:t>Under 14</w:t>
            </w:r>
          </w:p>
          <w:p w:rsidR="007326A4" w:rsidRDefault="007326A4">
            <w:pPr>
              <w:pStyle w:val="p7"/>
              <w:tabs>
                <w:tab w:val="clear" w:pos="320"/>
                <w:tab w:val="left" w:pos="709"/>
                <w:tab w:val="left" w:pos="1440"/>
                <w:tab w:val="left" w:pos="1800"/>
              </w:tabs>
              <w:spacing w:line="120" w:lineRule="auto"/>
              <w:rPr>
                <w:rFonts w:ascii="Calibri" w:hAnsi="Calibri"/>
              </w:rPr>
            </w:pPr>
          </w:p>
          <w:p w:rsidR="00DA6A0E" w:rsidRDefault="00DA6A0E" w:rsidP="00DA6A0E">
            <w:pPr>
              <w:pStyle w:val="t1"/>
              <w:tabs>
                <w:tab w:val="left" w:pos="709"/>
                <w:tab w:val="left" w:pos="3560"/>
              </w:tabs>
              <w:spacing w:line="240" w:lineRule="auto"/>
              <w:rPr>
                <w:rFonts w:ascii="Calibri" w:hAnsi="Calibri"/>
              </w:rPr>
            </w:pPr>
            <w:r>
              <w:rPr>
                <w:rFonts w:ascii="Calibri" w:hAnsi="Calibri"/>
              </w:rPr>
              <w:t>2017</w:t>
            </w:r>
            <w:r>
              <w:rPr>
                <w:rFonts w:ascii="Calibri" w:hAnsi="Calibri"/>
              </w:rPr>
              <w:tab/>
              <w:t>N.</w:t>
            </w:r>
            <w:r w:rsidRPr="008951D6">
              <w:rPr>
                <w:rFonts w:ascii="Calibri" w:hAnsi="Calibri"/>
              </w:rPr>
              <w:t xml:space="preserve"> </w:t>
            </w:r>
            <w:proofErr w:type="spellStart"/>
            <w:r>
              <w:rPr>
                <w:rFonts w:ascii="Calibri" w:hAnsi="Calibri"/>
              </w:rPr>
              <w:t>Vallis</w:t>
            </w:r>
            <w:proofErr w:type="spellEnd"/>
            <w:r>
              <w:rPr>
                <w:rFonts w:ascii="Calibri" w:hAnsi="Calibri"/>
              </w:rPr>
              <w:t xml:space="preserve">, </w:t>
            </w:r>
            <w:r>
              <w:rPr>
                <w:rFonts w:ascii="Calibri" w:hAnsi="Calibri"/>
                <w:i/>
              </w:rPr>
              <w:t>Maidenhead</w:t>
            </w:r>
          </w:p>
          <w:p w:rsidR="00DA6A0E" w:rsidRDefault="00DA6A0E" w:rsidP="00DA6A0E">
            <w:pPr>
              <w:pStyle w:val="t1"/>
              <w:tabs>
                <w:tab w:val="left" w:pos="709"/>
                <w:tab w:val="left" w:pos="3560"/>
              </w:tabs>
              <w:spacing w:line="240" w:lineRule="auto"/>
              <w:rPr>
                <w:rFonts w:ascii="Calibri" w:hAnsi="Calibri"/>
              </w:rPr>
            </w:pPr>
            <w:r>
              <w:rPr>
                <w:rFonts w:ascii="Calibri" w:hAnsi="Calibri"/>
              </w:rPr>
              <w:t>2016</w:t>
            </w:r>
            <w:r>
              <w:rPr>
                <w:rFonts w:ascii="Calibri" w:hAnsi="Calibri"/>
              </w:rPr>
              <w:tab/>
              <w:t>V.</w:t>
            </w:r>
            <w:r w:rsidRPr="008951D6">
              <w:rPr>
                <w:rFonts w:ascii="Calibri" w:hAnsi="Calibri"/>
              </w:rPr>
              <w:t xml:space="preserve"> </w:t>
            </w:r>
            <w:proofErr w:type="spellStart"/>
            <w:r w:rsidRPr="008951D6">
              <w:rPr>
                <w:rFonts w:ascii="Calibri" w:hAnsi="Calibri"/>
              </w:rPr>
              <w:t>Stoyanov</w:t>
            </w:r>
            <w:proofErr w:type="spellEnd"/>
            <w:r>
              <w:rPr>
                <w:rFonts w:ascii="Calibri" w:hAnsi="Calibri"/>
              </w:rPr>
              <w:t xml:space="preserve">, </w:t>
            </w:r>
            <w:r w:rsidRPr="008951D6">
              <w:rPr>
                <w:rFonts w:ascii="Calibri" w:hAnsi="Calibri"/>
                <w:i/>
              </w:rPr>
              <w:t>Wokingham</w:t>
            </w:r>
          </w:p>
          <w:p w:rsidR="00FD749F" w:rsidRDefault="00C268A5" w:rsidP="00EA1A3A">
            <w:pPr>
              <w:pStyle w:val="t1"/>
              <w:tabs>
                <w:tab w:val="left" w:pos="709"/>
                <w:tab w:val="left" w:pos="3560"/>
              </w:tabs>
              <w:spacing w:line="240" w:lineRule="auto"/>
              <w:rPr>
                <w:rFonts w:ascii="Calibri" w:hAnsi="Calibri"/>
              </w:rPr>
            </w:pPr>
            <w:r>
              <w:rPr>
                <w:rFonts w:ascii="Calibri" w:hAnsi="Calibri"/>
              </w:rPr>
              <w:t>2015</w:t>
            </w:r>
            <w:r w:rsidR="00FD749F">
              <w:rPr>
                <w:rFonts w:ascii="Calibri" w:hAnsi="Calibri"/>
              </w:rPr>
              <w:tab/>
              <w:t xml:space="preserve">E. </w:t>
            </w:r>
            <w:proofErr w:type="spellStart"/>
            <w:r w:rsidR="00FD749F">
              <w:rPr>
                <w:rFonts w:ascii="Calibri" w:hAnsi="Calibri"/>
              </w:rPr>
              <w:t>Bains</w:t>
            </w:r>
            <w:proofErr w:type="spellEnd"/>
            <w:r w:rsidR="00FD749F">
              <w:rPr>
                <w:rFonts w:ascii="Calibri" w:hAnsi="Calibri"/>
              </w:rPr>
              <w:t xml:space="preserve">-Gillespie, </w:t>
            </w:r>
            <w:r w:rsidR="00FD749F">
              <w:rPr>
                <w:rFonts w:ascii="Calibri" w:hAnsi="Calibri"/>
                <w:i/>
              </w:rPr>
              <w:t>Maidenhead</w:t>
            </w:r>
            <w:r w:rsidR="00FD749F">
              <w:rPr>
                <w:rFonts w:ascii="Calibri" w:hAnsi="Calibri"/>
              </w:rPr>
              <w:t xml:space="preserve"> </w:t>
            </w:r>
          </w:p>
          <w:p w:rsidR="00645A6F" w:rsidRDefault="00645A6F">
            <w:pPr>
              <w:pStyle w:val="p7"/>
              <w:tabs>
                <w:tab w:val="clear" w:pos="320"/>
                <w:tab w:val="left" w:pos="709"/>
                <w:tab w:val="left" w:pos="1440"/>
                <w:tab w:val="left" w:pos="1800"/>
              </w:tabs>
              <w:spacing w:line="240" w:lineRule="auto"/>
              <w:rPr>
                <w:rFonts w:ascii="Calibri" w:hAnsi="Calibri"/>
              </w:rPr>
            </w:pPr>
            <w:r>
              <w:rPr>
                <w:rFonts w:ascii="Calibri" w:hAnsi="Calibri"/>
              </w:rPr>
              <w:t>2014</w:t>
            </w:r>
            <w:r>
              <w:rPr>
                <w:rFonts w:ascii="Calibri" w:hAnsi="Calibri"/>
              </w:rPr>
              <w:tab/>
              <w:t xml:space="preserve">E. </w:t>
            </w:r>
            <w:proofErr w:type="spellStart"/>
            <w:r>
              <w:rPr>
                <w:rFonts w:ascii="Calibri" w:hAnsi="Calibri"/>
              </w:rPr>
              <w:t>Bains</w:t>
            </w:r>
            <w:proofErr w:type="spellEnd"/>
            <w:r>
              <w:rPr>
                <w:rFonts w:ascii="Calibri" w:hAnsi="Calibri"/>
              </w:rPr>
              <w:t xml:space="preserve">-Gillespie, </w:t>
            </w:r>
            <w:r>
              <w:rPr>
                <w:rFonts w:ascii="Calibri" w:hAnsi="Calibri"/>
                <w:i/>
              </w:rPr>
              <w:t>Maidenhead</w:t>
            </w:r>
          </w:p>
          <w:p w:rsidR="007326A4" w:rsidRDefault="007326A4">
            <w:pPr>
              <w:pStyle w:val="p3"/>
              <w:tabs>
                <w:tab w:val="left" w:pos="709"/>
                <w:tab w:val="left" w:pos="1440"/>
                <w:tab w:val="left" w:pos="1700"/>
              </w:tabs>
              <w:spacing w:line="280" w:lineRule="exact"/>
              <w:rPr>
                <w:rFonts w:ascii="Calibri" w:hAnsi="Calibri"/>
                <w:iCs/>
              </w:rPr>
            </w:pPr>
          </w:p>
          <w:p w:rsidR="007326A4" w:rsidRDefault="007326A4" w:rsidP="008932C6">
            <w:pPr>
              <w:pStyle w:val="p7"/>
              <w:tabs>
                <w:tab w:val="left" w:pos="709"/>
                <w:tab w:val="left" w:pos="1440"/>
                <w:tab w:val="left" w:pos="1700"/>
              </w:tabs>
              <w:spacing w:line="260" w:lineRule="exact"/>
              <w:rPr>
                <w:rFonts w:ascii="Calibri" w:hAnsi="Calibri"/>
                <w:b/>
                <w:bCs/>
              </w:rPr>
            </w:pPr>
            <w:r>
              <w:rPr>
                <w:rFonts w:ascii="Calibri" w:hAnsi="Calibri"/>
                <w:b/>
                <w:bCs/>
              </w:rPr>
              <w:t>Under 12</w:t>
            </w:r>
          </w:p>
          <w:p w:rsidR="007326A4" w:rsidRDefault="007326A4">
            <w:pPr>
              <w:pStyle w:val="p7"/>
              <w:tabs>
                <w:tab w:val="left" w:pos="709"/>
                <w:tab w:val="left" w:pos="1700"/>
              </w:tabs>
              <w:spacing w:line="120" w:lineRule="auto"/>
              <w:rPr>
                <w:rFonts w:ascii="Calibri" w:hAnsi="Calibri"/>
              </w:rPr>
            </w:pPr>
          </w:p>
          <w:p w:rsidR="00DA6A0E" w:rsidRDefault="00DA6A0E" w:rsidP="00DA6A0E">
            <w:pPr>
              <w:pStyle w:val="p7"/>
              <w:tabs>
                <w:tab w:val="clear" w:pos="320"/>
                <w:tab w:val="left" w:pos="709"/>
                <w:tab w:val="left" w:pos="1440"/>
                <w:tab w:val="left" w:pos="1800"/>
              </w:tabs>
              <w:spacing w:line="240" w:lineRule="auto"/>
              <w:rPr>
                <w:rFonts w:ascii="Calibri" w:hAnsi="Calibri"/>
              </w:rPr>
            </w:pPr>
            <w:r>
              <w:rPr>
                <w:rFonts w:ascii="Calibri" w:hAnsi="Calibri"/>
              </w:rPr>
              <w:t>2017</w:t>
            </w:r>
            <w:r>
              <w:rPr>
                <w:rFonts w:ascii="Calibri" w:hAnsi="Calibri"/>
              </w:rPr>
              <w:tab/>
              <w:t xml:space="preserve">R. </w:t>
            </w:r>
            <w:proofErr w:type="spellStart"/>
            <w:r>
              <w:rPr>
                <w:rFonts w:ascii="Calibri" w:hAnsi="Calibri"/>
              </w:rPr>
              <w:t>Makkar</w:t>
            </w:r>
            <w:proofErr w:type="spellEnd"/>
            <w:r>
              <w:rPr>
                <w:rFonts w:ascii="Calibri" w:hAnsi="Calibri"/>
              </w:rPr>
              <w:t xml:space="preserve">, </w:t>
            </w:r>
            <w:r>
              <w:rPr>
                <w:rFonts w:ascii="Calibri" w:hAnsi="Calibri"/>
                <w:i/>
              </w:rPr>
              <w:t>Reading</w:t>
            </w:r>
          </w:p>
          <w:p w:rsidR="00DA6A0E" w:rsidRDefault="00DA6A0E" w:rsidP="00DA6A0E">
            <w:pPr>
              <w:pStyle w:val="p7"/>
              <w:tabs>
                <w:tab w:val="clear" w:pos="320"/>
                <w:tab w:val="left" w:pos="709"/>
                <w:tab w:val="left" w:pos="1440"/>
                <w:tab w:val="left" w:pos="1800"/>
              </w:tabs>
              <w:spacing w:line="240" w:lineRule="auto"/>
              <w:rPr>
                <w:rFonts w:ascii="Calibri" w:hAnsi="Calibri"/>
              </w:rPr>
            </w:pPr>
            <w:r>
              <w:rPr>
                <w:rFonts w:ascii="Calibri" w:hAnsi="Calibri"/>
              </w:rPr>
              <w:t>2016</w:t>
            </w:r>
            <w:r>
              <w:rPr>
                <w:rFonts w:ascii="Calibri" w:hAnsi="Calibri"/>
              </w:rPr>
              <w:tab/>
            </w:r>
            <w:r w:rsidRPr="004937DA">
              <w:rPr>
                <w:rFonts w:ascii="Calibri" w:hAnsi="Calibri"/>
              </w:rPr>
              <w:t>N</w:t>
            </w:r>
            <w:r>
              <w:rPr>
                <w:rFonts w:ascii="Calibri" w:hAnsi="Calibri"/>
              </w:rPr>
              <w:t xml:space="preserve">. </w:t>
            </w:r>
            <w:proofErr w:type="spellStart"/>
            <w:r w:rsidRPr="004937DA">
              <w:rPr>
                <w:rFonts w:ascii="Calibri" w:hAnsi="Calibri"/>
              </w:rPr>
              <w:t>Vallis</w:t>
            </w:r>
            <w:proofErr w:type="spellEnd"/>
            <w:r>
              <w:rPr>
                <w:rFonts w:ascii="Calibri" w:hAnsi="Calibri"/>
              </w:rPr>
              <w:t xml:space="preserve">, </w:t>
            </w:r>
            <w:r w:rsidRPr="004937DA">
              <w:rPr>
                <w:rFonts w:ascii="Calibri" w:hAnsi="Calibri"/>
                <w:i/>
              </w:rPr>
              <w:t>Maidenhead</w:t>
            </w:r>
          </w:p>
          <w:p w:rsidR="00FD749F" w:rsidRDefault="00FD749F">
            <w:pPr>
              <w:pStyle w:val="p7"/>
              <w:tabs>
                <w:tab w:val="left" w:pos="709"/>
                <w:tab w:val="left" w:pos="1700"/>
              </w:tabs>
              <w:spacing w:line="240" w:lineRule="auto"/>
              <w:rPr>
                <w:rFonts w:ascii="Calibri" w:hAnsi="Calibri"/>
              </w:rPr>
            </w:pPr>
            <w:r>
              <w:rPr>
                <w:rFonts w:ascii="Calibri" w:hAnsi="Calibri"/>
              </w:rPr>
              <w:t>2015</w:t>
            </w:r>
            <w:r>
              <w:rPr>
                <w:rFonts w:ascii="Calibri" w:hAnsi="Calibri"/>
              </w:rPr>
              <w:tab/>
            </w:r>
            <w:r>
              <w:rPr>
                <w:rFonts w:ascii="Calibri" w:hAnsi="Calibri"/>
                <w:szCs w:val="20"/>
              </w:rPr>
              <w:t xml:space="preserve">J. </w:t>
            </w:r>
            <w:proofErr w:type="spellStart"/>
            <w:r>
              <w:rPr>
                <w:rFonts w:ascii="Calibri" w:hAnsi="Calibri"/>
                <w:szCs w:val="20"/>
              </w:rPr>
              <w:t>Bains</w:t>
            </w:r>
            <w:proofErr w:type="spellEnd"/>
            <w:r>
              <w:rPr>
                <w:rFonts w:ascii="Calibri" w:hAnsi="Calibri"/>
                <w:szCs w:val="20"/>
              </w:rPr>
              <w:t xml:space="preserve">-Gillespie, </w:t>
            </w:r>
            <w:r>
              <w:rPr>
                <w:rFonts w:ascii="Calibri" w:hAnsi="Calibri"/>
                <w:i/>
              </w:rPr>
              <w:t>Maidenhead</w:t>
            </w:r>
          </w:p>
          <w:p w:rsidR="00645A6F" w:rsidRDefault="00645A6F">
            <w:pPr>
              <w:pStyle w:val="p7"/>
              <w:tabs>
                <w:tab w:val="left" w:pos="709"/>
                <w:tab w:val="left" w:pos="1700"/>
              </w:tabs>
              <w:spacing w:line="240" w:lineRule="auto"/>
              <w:rPr>
                <w:rFonts w:ascii="Calibri" w:hAnsi="Calibri"/>
              </w:rPr>
            </w:pPr>
            <w:r>
              <w:rPr>
                <w:rFonts w:ascii="Calibri" w:hAnsi="Calibri"/>
              </w:rPr>
              <w:t>2014</w:t>
            </w:r>
            <w:r>
              <w:rPr>
                <w:rFonts w:ascii="Calibri" w:hAnsi="Calibri"/>
              </w:rPr>
              <w:tab/>
              <w:t xml:space="preserve">K. </w:t>
            </w:r>
            <w:proofErr w:type="spellStart"/>
            <w:r>
              <w:rPr>
                <w:rFonts w:ascii="Calibri" w:hAnsi="Calibri"/>
              </w:rPr>
              <w:t>Fernandes</w:t>
            </w:r>
            <w:proofErr w:type="spellEnd"/>
            <w:r>
              <w:rPr>
                <w:rFonts w:ascii="Calibri" w:hAnsi="Calibri"/>
              </w:rPr>
              <w:t xml:space="preserve">, </w:t>
            </w:r>
            <w:r w:rsidRPr="008932C6">
              <w:rPr>
                <w:rFonts w:ascii="Calibri" w:hAnsi="Calibri"/>
                <w:i/>
              </w:rPr>
              <w:t>Reading</w:t>
            </w:r>
          </w:p>
          <w:p w:rsidR="007326A4" w:rsidRDefault="007326A4">
            <w:pPr>
              <w:pStyle w:val="p3"/>
              <w:tabs>
                <w:tab w:val="left" w:pos="709"/>
                <w:tab w:val="left" w:pos="1440"/>
                <w:tab w:val="left" w:pos="1700"/>
              </w:tabs>
              <w:spacing w:line="280" w:lineRule="exact"/>
              <w:rPr>
                <w:rFonts w:ascii="Calibri" w:hAnsi="Calibri"/>
                <w:iCs/>
              </w:rPr>
            </w:pPr>
          </w:p>
          <w:p w:rsidR="007326A4" w:rsidRDefault="007326A4" w:rsidP="008932C6">
            <w:pPr>
              <w:pStyle w:val="p3"/>
              <w:tabs>
                <w:tab w:val="left" w:pos="709"/>
                <w:tab w:val="left" w:pos="1440"/>
                <w:tab w:val="left" w:pos="1620"/>
                <w:tab w:val="left" w:pos="1700"/>
              </w:tabs>
              <w:spacing w:line="280" w:lineRule="exact"/>
              <w:rPr>
                <w:rFonts w:ascii="Calibri" w:hAnsi="Calibri"/>
                <w:b/>
                <w:bCs/>
              </w:rPr>
            </w:pPr>
            <w:r>
              <w:rPr>
                <w:rFonts w:ascii="Calibri" w:hAnsi="Calibri"/>
                <w:b/>
                <w:bCs/>
              </w:rPr>
              <w:t>Under 10</w:t>
            </w:r>
          </w:p>
          <w:p w:rsidR="007326A4" w:rsidRDefault="007326A4">
            <w:pPr>
              <w:pStyle w:val="p3"/>
              <w:tabs>
                <w:tab w:val="left" w:pos="709"/>
                <w:tab w:val="left" w:pos="1440"/>
                <w:tab w:val="left" w:pos="1620"/>
                <w:tab w:val="left" w:pos="1700"/>
              </w:tabs>
              <w:spacing w:line="120" w:lineRule="auto"/>
              <w:ind w:left="0" w:firstLine="0"/>
              <w:rPr>
                <w:rFonts w:ascii="Calibri" w:hAnsi="Calibri"/>
              </w:rPr>
            </w:pPr>
          </w:p>
          <w:p w:rsidR="00DA6A0E" w:rsidRPr="00AA080E" w:rsidRDefault="00DA6A0E" w:rsidP="00DA6A0E">
            <w:pPr>
              <w:pStyle w:val="p7"/>
              <w:tabs>
                <w:tab w:val="left" w:pos="709"/>
                <w:tab w:val="left" w:pos="1700"/>
              </w:tabs>
              <w:spacing w:line="240" w:lineRule="auto"/>
              <w:rPr>
                <w:rFonts w:ascii="Calibri" w:hAnsi="Calibri"/>
              </w:rPr>
            </w:pPr>
            <w:r>
              <w:rPr>
                <w:rFonts w:ascii="Calibri" w:hAnsi="Calibri"/>
                <w:szCs w:val="20"/>
              </w:rPr>
              <w:t>2017</w:t>
            </w:r>
            <w:r>
              <w:rPr>
                <w:rFonts w:ascii="Calibri" w:hAnsi="Calibri"/>
                <w:szCs w:val="20"/>
              </w:rPr>
              <w:tab/>
            </w:r>
            <w:r>
              <w:rPr>
                <w:rFonts w:ascii="Calibri" w:hAnsi="Calibri"/>
              </w:rPr>
              <w:t>H.N</w:t>
            </w:r>
            <w:r w:rsidRPr="00AA080E">
              <w:rPr>
                <w:rFonts w:ascii="Calibri" w:hAnsi="Calibri"/>
              </w:rPr>
              <w:t>. Z</w:t>
            </w:r>
            <w:r>
              <w:rPr>
                <w:rFonts w:ascii="Calibri" w:hAnsi="Calibri"/>
              </w:rPr>
              <w:t xml:space="preserve">hu, </w:t>
            </w:r>
            <w:proofErr w:type="spellStart"/>
            <w:r w:rsidRPr="00AA080E">
              <w:rPr>
                <w:rFonts w:ascii="Calibri" w:hAnsi="Calibri"/>
                <w:i/>
              </w:rPr>
              <w:t>Oxforshire</w:t>
            </w:r>
            <w:proofErr w:type="spellEnd"/>
          </w:p>
          <w:p w:rsidR="00DA6A0E" w:rsidRPr="00AA080E" w:rsidRDefault="00DA6A0E" w:rsidP="00DA6A0E">
            <w:pPr>
              <w:pStyle w:val="p7"/>
              <w:tabs>
                <w:tab w:val="left" w:pos="709"/>
                <w:tab w:val="left" w:pos="1700"/>
              </w:tabs>
              <w:spacing w:line="240" w:lineRule="auto"/>
              <w:rPr>
                <w:rFonts w:ascii="Calibri" w:hAnsi="Calibri"/>
              </w:rPr>
            </w:pPr>
            <w:r>
              <w:rPr>
                <w:rFonts w:ascii="Calibri" w:hAnsi="Calibri"/>
                <w:szCs w:val="20"/>
              </w:rPr>
              <w:t>2016</w:t>
            </w:r>
            <w:r>
              <w:rPr>
                <w:rFonts w:ascii="Calibri" w:hAnsi="Calibri"/>
                <w:szCs w:val="20"/>
              </w:rPr>
              <w:tab/>
            </w:r>
            <w:r w:rsidRPr="00AA080E">
              <w:rPr>
                <w:rFonts w:ascii="Calibri" w:hAnsi="Calibri"/>
              </w:rPr>
              <w:t xml:space="preserve">D. </w:t>
            </w:r>
            <w:proofErr w:type="spellStart"/>
            <w:r w:rsidRPr="00AA080E">
              <w:rPr>
                <w:rFonts w:ascii="Calibri" w:hAnsi="Calibri"/>
              </w:rPr>
              <w:t>Zakarian</w:t>
            </w:r>
            <w:proofErr w:type="spellEnd"/>
            <w:r>
              <w:rPr>
                <w:rFonts w:ascii="Calibri" w:hAnsi="Calibri"/>
              </w:rPr>
              <w:t xml:space="preserve">, </w:t>
            </w:r>
            <w:proofErr w:type="spellStart"/>
            <w:r w:rsidRPr="00AA080E">
              <w:rPr>
                <w:rFonts w:ascii="Calibri" w:hAnsi="Calibri"/>
                <w:i/>
              </w:rPr>
              <w:t>Oxforshire</w:t>
            </w:r>
            <w:proofErr w:type="spellEnd"/>
          </w:p>
          <w:p w:rsidR="00FD749F" w:rsidRDefault="00FD749F" w:rsidP="00FD749F">
            <w:pPr>
              <w:pStyle w:val="p3"/>
              <w:tabs>
                <w:tab w:val="left" w:pos="709"/>
                <w:tab w:val="left" w:pos="1440"/>
                <w:tab w:val="left" w:pos="1620"/>
                <w:tab w:val="left" w:pos="1700"/>
              </w:tabs>
              <w:spacing w:line="240" w:lineRule="auto"/>
              <w:rPr>
                <w:rFonts w:ascii="Calibri" w:hAnsi="Calibri"/>
                <w:i/>
                <w:szCs w:val="20"/>
              </w:rPr>
            </w:pPr>
            <w:r>
              <w:rPr>
                <w:rFonts w:ascii="Calibri" w:hAnsi="Calibri"/>
                <w:szCs w:val="20"/>
              </w:rPr>
              <w:t>2015</w:t>
            </w:r>
            <w:r>
              <w:rPr>
                <w:rFonts w:ascii="Calibri" w:hAnsi="Calibri"/>
                <w:szCs w:val="20"/>
              </w:rPr>
              <w:tab/>
              <w:t>S</w:t>
            </w:r>
            <w:r w:rsidR="00D03055">
              <w:rPr>
                <w:rFonts w:ascii="Calibri" w:hAnsi="Calibri"/>
                <w:szCs w:val="20"/>
              </w:rPr>
              <w:t>.</w:t>
            </w:r>
            <w:r>
              <w:rPr>
                <w:rFonts w:ascii="Calibri" w:hAnsi="Calibri"/>
                <w:szCs w:val="20"/>
              </w:rPr>
              <w:t xml:space="preserve"> Prasad, </w:t>
            </w:r>
            <w:r>
              <w:rPr>
                <w:rFonts w:ascii="Calibri" w:hAnsi="Calibri"/>
                <w:i/>
                <w:szCs w:val="20"/>
              </w:rPr>
              <w:t>West Drayton</w:t>
            </w:r>
          </w:p>
          <w:p w:rsidR="00645A6F" w:rsidRDefault="00645A6F">
            <w:pPr>
              <w:pStyle w:val="p3"/>
              <w:tabs>
                <w:tab w:val="left" w:pos="709"/>
                <w:tab w:val="left" w:pos="1440"/>
                <w:tab w:val="left" w:pos="1620"/>
                <w:tab w:val="left" w:pos="1700"/>
              </w:tabs>
              <w:spacing w:line="240" w:lineRule="auto"/>
              <w:rPr>
                <w:rFonts w:ascii="Calibri" w:hAnsi="Calibri"/>
                <w:szCs w:val="20"/>
              </w:rPr>
            </w:pPr>
            <w:r>
              <w:rPr>
                <w:rFonts w:ascii="Calibri" w:hAnsi="Calibri"/>
                <w:szCs w:val="20"/>
              </w:rPr>
              <w:t>2014</w:t>
            </w:r>
            <w:r>
              <w:rPr>
                <w:rFonts w:ascii="Calibri" w:hAnsi="Calibri"/>
                <w:szCs w:val="20"/>
              </w:rPr>
              <w:tab/>
              <w:t xml:space="preserve">J. Carter, </w:t>
            </w:r>
            <w:r w:rsidRPr="00645A6F">
              <w:rPr>
                <w:rFonts w:ascii="Calibri" w:hAnsi="Calibri"/>
                <w:i/>
                <w:szCs w:val="20"/>
              </w:rPr>
              <w:t>Henley</w:t>
            </w:r>
          </w:p>
          <w:p w:rsidR="007326A4" w:rsidRDefault="007326A4">
            <w:pPr>
              <w:pStyle w:val="p3"/>
              <w:tabs>
                <w:tab w:val="left" w:pos="709"/>
                <w:tab w:val="left" w:pos="1440"/>
                <w:tab w:val="left" w:pos="1700"/>
              </w:tabs>
              <w:spacing w:line="280" w:lineRule="exact"/>
              <w:rPr>
                <w:rFonts w:ascii="Calibri" w:hAnsi="Calibri"/>
                <w:iCs/>
                <w:szCs w:val="20"/>
              </w:rPr>
            </w:pPr>
          </w:p>
          <w:p w:rsidR="007326A4" w:rsidRDefault="007326A4" w:rsidP="008932C6">
            <w:pPr>
              <w:pStyle w:val="p3"/>
              <w:tabs>
                <w:tab w:val="left" w:pos="709"/>
                <w:tab w:val="left" w:pos="1440"/>
                <w:tab w:val="left" w:pos="1700"/>
              </w:tabs>
              <w:spacing w:line="280" w:lineRule="exact"/>
              <w:rPr>
                <w:rFonts w:ascii="Calibri" w:hAnsi="Calibri"/>
                <w:b/>
                <w:bCs/>
                <w:szCs w:val="20"/>
              </w:rPr>
            </w:pPr>
            <w:r>
              <w:rPr>
                <w:rFonts w:ascii="Calibri" w:hAnsi="Calibri"/>
                <w:b/>
                <w:bCs/>
                <w:szCs w:val="20"/>
              </w:rPr>
              <w:t>Beginners</w:t>
            </w:r>
          </w:p>
          <w:p w:rsidR="007326A4" w:rsidRDefault="007326A4">
            <w:pPr>
              <w:pStyle w:val="p3"/>
              <w:tabs>
                <w:tab w:val="left" w:pos="709"/>
                <w:tab w:val="left" w:pos="1440"/>
                <w:tab w:val="left" w:pos="1700"/>
              </w:tabs>
              <w:spacing w:line="120" w:lineRule="auto"/>
              <w:ind w:left="0" w:firstLine="0"/>
              <w:rPr>
                <w:rFonts w:ascii="Calibri" w:hAnsi="Calibri"/>
                <w:szCs w:val="20"/>
              </w:rPr>
            </w:pPr>
          </w:p>
          <w:p w:rsidR="00DA6A0E" w:rsidRDefault="00DA6A0E" w:rsidP="00750CA8">
            <w:pPr>
              <w:pStyle w:val="p3"/>
              <w:tabs>
                <w:tab w:val="left" w:pos="709"/>
                <w:tab w:val="left" w:pos="1440"/>
                <w:tab w:val="left" w:pos="1700"/>
              </w:tabs>
              <w:spacing w:line="280" w:lineRule="exact"/>
              <w:rPr>
                <w:rFonts w:ascii="Calibri" w:hAnsi="Calibri"/>
                <w:szCs w:val="20"/>
              </w:rPr>
            </w:pPr>
            <w:r>
              <w:rPr>
                <w:rFonts w:ascii="Calibri" w:hAnsi="Calibri"/>
                <w:szCs w:val="20"/>
              </w:rPr>
              <w:t>2016</w:t>
            </w:r>
            <w:r>
              <w:rPr>
                <w:rFonts w:ascii="Calibri" w:hAnsi="Calibri"/>
                <w:szCs w:val="20"/>
              </w:rPr>
              <w:tab/>
            </w:r>
            <w:r>
              <w:rPr>
                <w:rFonts w:ascii="Calibri" w:hAnsi="Calibri"/>
                <w:szCs w:val="20"/>
              </w:rPr>
              <w:tab/>
              <w:t xml:space="preserve">M. </w:t>
            </w:r>
            <w:proofErr w:type="spellStart"/>
            <w:r>
              <w:rPr>
                <w:rFonts w:ascii="Calibri" w:hAnsi="Calibri"/>
                <w:szCs w:val="20"/>
              </w:rPr>
              <w:t>Gryva</w:t>
            </w:r>
            <w:proofErr w:type="spellEnd"/>
            <w:r>
              <w:rPr>
                <w:rFonts w:ascii="Calibri" w:hAnsi="Calibri"/>
                <w:szCs w:val="20"/>
              </w:rPr>
              <w:t xml:space="preserve">, </w:t>
            </w:r>
            <w:r w:rsidRPr="00413805">
              <w:rPr>
                <w:rFonts w:ascii="Calibri" w:hAnsi="Calibri"/>
                <w:i/>
                <w:szCs w:val="20"/>
              </w:rPr>
              <w:t>Reading</w:t>
            </w:r>
            <w:r>
              <w:rPr>
                <w:rFonts w:ascii="Calibri" w:hAnsi="Calibri"/>
                <w:szCs w:val="20"/>
              </w:rPr>
              <w:t xml:space="preserve"> </w:t>
            </w:r>
          </w:p>
          <w:p w:rsidR="00413805" w:rsidRDefault="00DA6A0E" w:rsidP="00750CA8">
            <w:pPr>
              <w:pStyle w:val="p3"/>
              <w:tabs>
                <w:tab w:val="left" w:pos="709"/>
                <w:tab w:val="left" w:pos="1440"/>
                <w:tab w:val="left" w:pos="1700"/>
              </w:tabs>
              <w:spacing w:line="280" w:lineRule="exact"/>
              <w:rPr>
                <w:rFonts w:ascii="Calibri" w:hAnsi="Calibri"/>
                <w:szCs w:val="20"/>
              </w:rPr>
            </w:pPr>
            <w:r>
              <w:rPr>
                <w:rFonts w:ascii="Calibri" w:hAnsi="Calibri"/>
                <w:szCs w:val="20"/>
              </w:rPr>
              <w:t>2016</w:t>
            </w:r>
            <w:r>
              <w:rPr>
                <w:rFonts w:ascii="Calibri" w:hAnsi="Calibri"/>
                <w:szCs w:val="20"/>
              </w:rPr>
              <w:tab/>
            </w:r>
            <w:r w:rsidRPr="00413805">
              <w:rPr>
                <w:rFonts w:ascii="Calibri" w:hAnsi="Calibri"/>
                <w:szCs w:val="20"/>
              </w:rPr>
              <w:tab/>
              <w:t>A</w:t>
            </w:r>
            <w:r>
              <w:rPr>
                <w:rFonts w:ascii="Calibri" w:hAnsi="Calibri"/>
                <w:szCs w:val="20"/>
              </w:rPr>
              <w:t>.</w:t>
            </w:r>
            <w:r w:rsidRPr="00413805">
              <w:rPr>
                <w:rFonts w:ascii="Calibri" w:hAnsi="Calibri"/>
                <w:szCs w:val="20"/>
              </w:rPr>
              <w:t xml:space="preserve"> </w:t>
            </w:r>
            <w:proofErr w:type="spellStart"/>
            <w:r w:rsidRPr="00413805">
              <w:rPr>
                <w:rFonts w:ascii="Calibri" w:hAnsi="Calibri"/>
                <w:szCs w:val="20"/>
              </w:rPr>
              <w:t>Saxena</w:t>
            </w:r>
            <w:proofErr w:type="spellEnd"/>
            <w:r>
              <w:rPr>
                <w:rFonts w:ascii="Calibri" w:hAnsi="Calibri"/>
                <w:szCs w:val="20"/>
              </w:rPr>
              <w:t xml:space="preserve">, </w:t>
            </w:r>
            <w:r w:rsidRPr="00413805">
              <w:rPr>
                <w:rFonts w:ascii="Calibri" w:hAnsi="Calibri"/>
                <w:i/>
                <w:szCs w:val="20"/>
              </w:rPr>
              <w:t>Reading</w:t>
            </w:r>
            <w:r>
              <w:rPr>
                <w:rFonts w:ascii="Calibri" w:hAnsi="Calibri"/>
                <w:i/>
                <w:szCs w:val="20"/>
              </w:rPr>
              <w:t xml:space="preserve">; </w:t>
            </w:r>
            <w:r>
              <w:rPr>
                <w:rFonts w:ascii="Calibri" w:hAnsi="Calibri"/>
                <w:szCs w:val="20"/>
              </w:rPr>
              <w:t xml:space="preserve">G. </w:t>
            </w:r>
            <w:proofErr w:type="spellStart"/>
            <w:r>
              <w:rPr>
                <w:rFonts w:ascii="Calibri" w:hAnsi="Calibri"/>
                <w:szCs w:val="20"/>
              </w:rPr>
              <w:t>Taphouse</w:t>
            </w:r>
            <w:proofErr w:type="spellEnd"/>
            <w:r>
              <w:rPr>
                <w:rFonts w:ascii="Calibri" w:hAnsi="Calibri"/>
                <w:szCs w:val="20"/>
              </w:rPr>
              <w:t xml:space="preserve"> </w:t>
            </w:r>
            <w:r w:rsidR="00413805" w:rsidRPr="00413805">
              <w:rPr>
                <w:rFonts w:ascii="Calibri" w:hAnsi="Calibri"/>
                <w:i/>
                <w:szCs w:val="20"/>
              </w:rPr>
              <w:t>Wokingham</w:t>
            </w:r>
            <w:r w:rsidR="00413805">
              <w:rPr>
                <w:rFonts w:ascii="Calibri" w:hAnsi="Calibri"/>
                <w:i/>
                <w:szCs w:val="20"/>
              </w:rPr>
              <w:t>;</w:t>
            </w:r>
            <w:r w:rsidR="00413805">
              <w:rPr>
                <w:rFonts w:ascii="Calibri" w:hAnsi="Calibri"/>
                <w:szCs w:val="20"/>
              </w:rPr>
              <w:t xml:space="preserve"> R. </w:t>
            </w:r>
            <w:proofErr w:type="spellStart"/>
            <w:r w:rsidR="00413805">
              <w:rPr>
                <w:rFonts w:ascii="Calibri" w:hAnsi="Calibri"/>
                <w:szCs w:val="20"/>
              </w:rPr>
              <w:t>Sinnha</w:t>
            </w:r>
            <w:proofErr w:type="spellEnd"/>
            <w:r w:rsidR="00413805">
              <w:rPr>
                <w:rFonts w:ascii="Calibri" w:hAnsi="Calibri"/>
                <w:szCs w:val="20"/>
              </w:rPr>
              <w:t xml:space="preserve"> </w:t>
            </w:r>
            <w:r w:rsidR="00413805" w:rsidRPr="00413805">
              <w:rPr>
                <w:rFonts w:ascii="Calibri" w:hAnsi="Calibri"/>
                <w:i/>
                <w:szCs w:val="20"/>
              </w:rPr>
              <w:t>Reading</w:t>
            </w:r>
          </w:p>
          <w:p w:rsidR="00750CA8" w:rsidRDefault="00C268A5" w:rsidP="00750CA8">
            <w:pPr>
              <w:pStyle w:val="p3"/>
              <w:tabs>
                <w:tab w:val="left" w:pos="709"/>
                <w:tab w:val="left" w:pos="1440"/>
                <w:tab w:val="left" w:pos="1700"/>
              </w:tabs>
              <w:spacing w:line="280" w:lineRule="exact"/>
              <w:rPr>
                <w:rFonts w:ascii="Calibri" w:hAnsi="Calibri"/>
                <w:szCs w:val="20"/>
              </w:rPr>
            </w:pPr>
            <w:r>
              <w:rPr>
                <w:rFonts w:ascii="Calibri" w:hAnsi="Calibri"/>
                <w:szCs w:val="20"/>
              </w:rPr>
              <w:t>2015</w:t>
            </w:r>
            <w:r w:rsidR="00750CA8">
              <w:rPr>
                <w:rFonts w:ascii="Calibri" w:hAnsi="Calibri"/>
                <w:szCs w:val="20"/>
              </w:rPr>
              <w:tab/>
              <w:t>A</w:t>
            </w:r>
            <w:r w:rsidR="00D03055">
              <w:rPr>
                <w:rFonts w:ascii="Calibri" w:hAnsi="Calibri"/>
                <w:szCs w:val="20"/>
              </w:rPr>
              <w:t>.</w:t>
            </w:r>
            <w:r w:rsidR="00750CA8">
              <w:rPr>
                <w:rFonts w:ascii="Calibri" w:hAnsi="Calibri"/>
                <w:szCs w:val="20"/>
              </w:rPr>
              <w:t xml:space="preserve"> </w:t>
            </w:r>
            <w:proofErr w:type="spellStart"/>
            <w:r w:rsidR="00750CA8">
              <w:rPr>
                <w:rFonts w:ascii="Calibri" w:hAnsi="Calibri"/>
                <w:szCs w:val="20"/>
              </w:rPr>
              <w:t>Saxena</w:t>
            </w:r>
            <w:proofErr w:type="spellEnd"/>
            <w:r w:rsidR="00750CA8">
              <w:rPr>
                <w:rFonts w:ascii="Calibri" w:hAnsi="Calibri"/>
                <w:szCs w:val="20"/>
              </w:rPr>
              <w:t xml:space="preserve">, </w:t>
            </w:r>
            <w:r w:rsidR="00750CA8">
              <w:rPr>
                <w:rFonts w:ascii="Calibri" w:hAnsi="Calibri"/>
                <w:i/>
                <w:szCs w:val="20"/>
              </w:rPr>
              <w:t>Reading</w:t>
            </w:r>
          </w:p>
          <w:p w:rsidR="00645A6F" w:rsidRDefault="00645A6F">
            <w:pPr>
              <w:pStyle w:val="p3"/>
              <w:tabs>
                <w:tab w:val="left" w:pos="709"/>
                <w:tab w:val="left" w:pos="1440"/>
                <w:tab w:val="left" w:pos="1700"/>
              </w:tabs>
              <w:spacing w:line="280" w:lineRule="exact"/>
              <w:rPr>
                <w:rFonts w:ascii="Calibri" w:hAnsi="Calibri"/>
                <w:szCs w:val="20"/>
              </w:rPr>
            </w:pPr>
            <w:r>
              <w:rPr>
                <w:rFonts w:ascii="Calibri" w:hAnsi="Calibri"/>
                <w:szCs w:val="20"/>
              </w:rPr>
              <w:t>2014</w:t>
            </w:r>
            <w:r>
              <w:rPr>
                <w:rFonts w:ascii="Calibri" w:hAnsi="Calibri"/>
                <w:szCs w:val="20"/>
              </w:rPr>
              <w:tab/>
              <w:t xml:space="preserve">C. </w:t>
            </w:r>
            <w:proofErr w:type="spellStart"/>
            <w:r>
              <w:rPr>
                <w:rFonts w:ascii="Calibri" w:hAnsi="Calibri"/>
                <w:szCs w:val="20"/>
              </w:rPr>
              <w:t>Jolliffe</w:t>
            </w:r>
            <w:proofErr w:type="spellEnd"/>
            <w:r>
              <w:rPr>
                <w:rFonts w:ascii="Calibri" w:hAnsi="Calibri"/>
                <w:szCs w:val="20"/>
              </w:rPr>
              <w:t xml:space="preserve">, </w:t>
            </w:r>
            <w:r w:rsidRPr="00645A6F">
              <w:rPr>
                <w:rFonts w:ascii="Calibri" w:hAnsi="Calibri"/>
                <w:i/>
                <w:szCs w:val="20"/>
              </w:rPr>
              <w:t>Wokingham</w:t>
            </w:r>
          </w:p>
          <w:p w:rsidR="007326A4" w:rsidRDefault="007326A4">
            <w:pPr>
              <w:pStyle w:val="p3"/>
              <w:tabs>
                <w:tab w:val="left" w:pos="709"/>
                <w:tab w:val="left" w:pos="1440"/>
                <w:tab w:val="left" w:pos="1700"/>
              </w:tabs>
              <w:spacing w:line="280" w:lineRule="exact"/>
              <w:rPr>
                <w:rFonts w:ascii="Calibri" w:hAnsi="Calibri"/>
                <w:szCs w:val="20"/>
              </w:rPr>
            </w:pPr>
          </w:p>
          <w:p w:rsidR="007326A4" w:rsidRDefault="007326A4" w:rsidP="00A75B75">
            <w:pPr>
              <w:pStyle w:val="p3"/>
              <w:tabs>
                <w:tab w:val="left" w:pos="709"/>
                <w:tab w:val="left" w:pos="1440"/>
                <w:tab w:val="left" w:pos="1700"/>
              </w:tabs>
              <w:spacing w:line="280" w:lineRule="exact"/>
              <w:rPr>
                <w:rFonts w:ascii="Calibri" w:hAnsi="Calibri"/>
                <w:i/>
                <w:iCs/>
              </w:rPr>
            </w:pPr>
          </w:p>
        </w:tc>
        <w:tc>
          <w:tcPr>
            <w:tcW w:w="567" w:type="dxa"/>
          </w:tcPr>
          <w:p w:rsidR="007326A4" w:rsidRDefault="007326A4">
            <w:pPr>
              <w:rPr>
                <w:rFonts w:ascii="Calibri" w:hAnsi="Calibri"/>
              </w:rPr>
            </w:pPr>
          </w:p>
        </w:tc>
        <w:tc>
          <w:tcPr>
            <w:tcW w:w="5046" w:type="dxa"/>
          </w:tcPr>
          <w:p w:rsidR="007326A4" w:rsidRPr="00C146D0" w:rsidRDefault="00C77D7E" w:rsidP="000E3573">
            <w:pPr>
              <w:pStyle w:val="Heading5"/>
              <w:tabs>
                <w:tab w:val="clear" w:pos="4212"/>
              </w:tabs>
              <w:rPr>
                <w:rFonts w:ascii="Calibri" w:hAnsi="Calibri"/>
              </w:rPr>
            </w:pPr>
            <w:r w:rsidRPr="00C146D0">
              <w:rPr>
                <w:rFonts w:ascii="Calibri" w:hAnsi="Calibri"/>
              </w:rPr>
              <w:t>CATERING</w:t>
            </w:r>
          </w:p>
          <w:p w:rsidR="00C77D7E" w:rsidRDefault="00E53272" w:rsidP="000E3573">
            <w:pPr>
              <w:pStyle w:val="t1"/>
              <w:widowControl/>
              <w:autoSpaceDE/>
              <w:autoSpaceDN/>
              <w:adjustRightInd/>
              <w:spacing w:line="240" w:lineRule="auto"/>
              <w:rPr>
                <w:rFonts w:ascii="Calibri" w:hAnsi="Calibri"/>
              </w:rPr>
            </w:pPr>
            <w:r w:rsidRPr="00612D8B">
              <w:rPr>
                <w:rFonts w:ascii="Calibri" w:hAnsi="Calibri"/>
              </w:rPr>
              <w:t xml:space="preserve">Light refreshments are available, including hot and cold drinks, savory items, cakes and </w:t>
            </w:r>
            <w:r w:rsidR="0094346A">
              <w:rPr>
                <w:rFonts w:ascii="Calibri" w:hAnsi="Calibri"/>
              </w:rPr>
              <w:t>sweets</w:t>
            </w:r>
            <w:r w:rsidRPr="00612D8B">
              <w:rPr>
                <w:rFonts w:ascii="Calibri" w:hAnsi="Calibri"/>
              </w:rPr>
              <w:t>.</w:t>
            </w:r>
            <w:r>
              <w:rPr>
                <w:rFonts w:ascii="Calibri" w:hAnsi="Calibri"/>
              </w:rPr>
              <w:t xml:space="preserve">   </w:t>
            </w:r>
          </w:p>
          <w:p w:rsidR="00194321" w:rsidRPr="00C146D0" w:rsidRDefault="00194321" w:rsidP="000E3573">
            <w:pPr>
              <w:pStyle w:val="t1"/>
              <w:widowControl/>
              <w:autoSpaceDE/>
              <w:autoSpaceDN/>
              <w:adjustRightInd/>
              <w:spacing w:line="240" w:lineRule="auto"/>
              <w:rPr>
                <w:rFonts w:ascii="Calibri" w:hAnsi="Calibri"/>
              </w:rPr>
            </w:pPr>
          </w:p>
          <w:p w:rsidR="00C77D7E" w:rsidRPr="00C146D0" w:rsidRDefault="00C77D7E" w:rsidP="000E3573">
            <w:pPr>
              <w:pStyle w:val="Default"/>
              <w:jc w:val="center"/>
              <w:rPr>
                <w:b/>
              </w:rPr>
            </w:pPr>
            <w:r w:rsidRPr="00C146D0">
              <w:rPr>
                <w:b/>
              </w:rPr>
              <w:t>TOURNAMENT DETAILS</w:t>
            </w:r>
          </w:p>
          <w:p w:rsidR="00C77D7E" w:rsidRPr="00C146D0" w:rsidRDefault="00C77D7E" w:rsidP="000E3573">
            <w:pPr>
              <w:pStyle w:val="Default"/>
            </w:pPr>
            <w:r w:rsidRPr="00C146D0">
              <w:t>This is not a knockout tournament.</w:t>
            </w:r>
            <w:r w:rsidR="00387562">
              <w:t xml:space="preserve"> </w:t>
            </w:r>
            <w:r w:rsidRPr="00C146D0">
              <w:t>All competitors play in every round. Swiss pairin</w:t>
            </w:r>
            <w:r w:rsidR="00112490" w:rsidRPr="00C146D0">
              <w:t xml:space="preserve">gs will be used.   </w:t>
            </w:r>
            <w:r w:rsidRPr="00C146D0">
              <w:t xml:space="preserve">Chess clocks will be used but help will be given to </w:t>
            </w:r>
            <w:r w:rsidR="00194321">
              <w:t xml:space="preserve">those who are not used to them.  </w:t>
            </w:r>
            <w:r w:rsidRPr="00C146D0">
              <w:t xml:space="preserve">ECF </w:t>
            </w:r>
            <w:proofErr w:type="spellStart"/>
            <w:r w:rsidRPr="00C146D0">
              <w:t>Rapidplay</w:t>
            </w:r>
            <w:proofErr w:type="spellEnd"/>
            <w:r w:rsidRPr="00C146D0">
              <w:t xml:space="preserve"> rules will be used.</w:t>
            </w:r>
            <w:r w:rsidR="00387562">
              <w:t xml:space="preserve"> </w:t>
            </w:r>
            <w:r w:rsidRPr="00C146D0">
              <w:t>Results will be posted on the B</w:t>
            </w:r>
            <w:r w:rsidR="00102034" w:rsidRPr="00C146D0">
              <w:t>erkshire</w:t>
            </w:r>
            <w:r w:rsidRPr="00C146D0">
              <w:t xml:space="preserve"> Junior Chess website and sent </w:t>
            </w:r>
            <w:r w:rsidR="00112490" w:rsidRPr="00C146D0">
              <w:t xml:space="preserve">to the ECF </w:t>
            </w:r>
            <w:r w:rsidRPr="00C146D0">
              <w:t>for grading.</w:t>
            </w:r>
          </w:p>
          <w:p w:rsidR="00112490" w:rsidRPr="00C146D0" w:rsidRDefault="00112490" w:rsidP="000E3573">
            <w:pPr>
              <w:pStyle w:val="Default"/>
              <w:spacing w:line="192" w:lineRule="auto"/>
            </w:pPr>
          </w:p>
          <w:p w:rsidR="00C77D7E" w:rsidRPr="00C146D0" w:rsidRDefault="00C77D7E" w:rsidP="000E3573">
            <w:pPr>
              <w:pStyle w:val="Default"/>
            </w:pPr>
            <w:r w:rsidRPr="00C146D0">
              <w:t xml:space="preserve">We do not provide any supervision of children between rounds so you must stay to look after your own children or arrange for another adult to be responsible for your children. </w:t>
            </w:r>
            <w:r w:rsidR="00102034" w:rsidRPr="00C146D0">
              <w:t>The organisers accept no responsibility for any loss, theft or accident during the event.</w:t>
            </w:r>
            <w:r w:rsidR="00B9110F" w:rsidRPr="00C146D0">
              <w:t xml:space="preserve"> Parents and friends are welcome to stay, but should note that only stewards and players will be allowed in the playing areas.</w:t>
            </w:r>
          </w:p>
          <w:p w:rsidR="00C77D7E" w:rsidRPr="00C146D0" w:rsidRDefault="00C77D7E" w:rsidP="000E3573">
            <w:pPr>
              <w:pStyle w:val="t1"/>
              <w:widowControl/>
              <w:autoSpaceDE/>
              <w:autoSpaceDN/>
              <w:adjustRightInd/>
              <w:spacing w:line="240" w:lineRule="auto"/>
              <w:rPr>
                <w:rFonts w:ascii="Calibri" w:hAnsi="Calibri"/>
              </w:rPr>
            </w:pPr>
          </w:p>
          <w:p w:rsidR="00C77D7E" w:rsidRPr="00C146D0" w:rsidRDefault="00801CF5" w:rsidP="000E3573">
            <w:pPr>
              <w:pStyle w:val="t1"/>
              <w:widowControl/>
              <w:autoSpaceDE/>
              <w:autoSpaceDN/>
              <w:adjustRightInd/>
              <w:spacing w:line="240" w:lineRule="auto"/>
              <w:jc w:val="center"/>
              <w:rPr>
                <w:rFonts w:ascii="Calibri" w:hAnsi="Calibri"/>
                <w:b/>
                <w:color w:val="000000"/>
              </w:rPr>
            </w:pPr>
            <w:r w:rsidRPr="00C146D0">
              <w:rPr>
                <w:rFonts w:ascii="Calibri" w:hAnsi="Calibri"/>
                <w:b/>
                <w:color w:val="000000"/>
              </w:rPr>
              <w:t>BERKSHIRE TEAMS AND TRAINING</w:t>
            </w:r>
          </w:p>
          <w:p w:rsidR="00C146D0" w:rsidRPr="00C146D0" w:rsidRDefault="00801CF5" w:rsidP="00801CF5">
            <w:pPr>
              <w:pStyle w:val="Default"/>
            </w:pPr>
            <w:r w:rsidRPr="00C146D0">
              <w:t xml:space="preserve">Berkshire Junior Chess runs Under 9, </w:t>
            </w:r>
            <w:r w:rsidR="00AE60B8">
              <w:t xml:space="preserve">Under 11, </w:t>
            </w:r>
            <w:r w:rsidRPr="00C146D0">
              <w:t>Girls Under 11</w:t>
            </w:r>
            <w:r w:rsidR="00AE60B8">
              <w:t>, Under 12, Under 14, Under 16 and Under 18</w:t>
            </w:r>
            <w:r w:rsidRPr="00C146D0">
              <w:t xml:space="preserve"> teams. Players who live or go to school in Berkshire are eligible for selection. </w:t>
            </w:r>
          </w:p>
          <w:p w:rsidR="00801CF5" w:rsidRPr="00C146D0" w:rsidRDefault="0094346A" w:rsidP="00801CF5">
            <w:pPr>
              <w:pStyle w:val="Default"/>
            </w:pPr>
            <w:r>
              <w:t>We provide excellent training sessions, that are r</w:t>
            </w:r>
            <w:r w:rsidR="00C146D0" w:rsidRPr="00C146D0">
              <w:t>un by professional trainers</w:t>
            </w:r>
            <w:r>
              <w:t xml:space="preserve">, </w:t>
            </w:r>
            <w:r w:rsidR="00C146D0" w:rsidRPr="00C146D0">
              <w:t>organised throughout the season</w:t>
            </w:r>
            <w:r w:rsidR="00377B17">
              <w:t xml:space="preserve"> and</w:t>
            </w:r>
            <w:r w:rsidR="00CA6B3D">
              <w:t xml:space="preserve"> open to different abilities</w:t>
            </w:r>
            <w:r w:rsidR="00387562">
              <w:t>.  Look on the website (</w:t>
            </w:r>
            <w:hyperlink r:id="rId5" w:history="1">
              <w:r w:rsidR="00C146D0" w:rsidRPr="00C146D0">
                <w:rPr>
                  <w:rStyle w:val="Hyperlink"/>
                </w:rPr>
                <w:t>www.bjca.org.uk</w:t>
              </w:r>
            </w:hyperlink>
            <w:r w:rsidR="00387562">
              <w:t xml:space="preserve">) </w:t>
            </w:r>
            <w:r w:rsidR="00C146D0" w:rsidRPr="00C146D0">
              <w:t xml:space="preserve">for more details and dates. </w:t>
            </w:r>
          </w:p>
          <w:p w:rsidR="007326A4" w:rsidRPr="00C146D0" w:rsidRDefault="007326A4" w:rsidP="000E3573">
            <w:pPr>
              <w:pStyle w:val="t1"/>
              <w:widowControl/>
              <w:autoSpaceDE/>
              <w:autoSpaceDN/>
              <w:adjustRightInd/>
              <w:spacing w:line="240" w:lineRule="auto"/>
              <w:rPr>
                <w:rFonts w:ascii="Calibri" w:hAnsi="Calibri"/>
                <w:lang w:val="en-GB"/>
              </w:rPr>
            </w:pPr>
          </w:p>
          <w:p w:rsidR="007326A4" w:rsidRPr="00C146D0" w:rsidRDefault="007326A4" w:rsidP="000E3573">
            <w:pPr>
              <w:pStyle w:val="t1"/>
              <w:widowControl/>
              <w:autoSpaceDE/>
              <w:autoSpaceDN/>
              <w:adjustRightInd/>
              <w:spacing w:line="240" w:lineRule="auto"/>
              <w:jc w:val="center"/>
              <w:rPr>
                <w:rFonts w:ascii="Calibri" w:hAnsi="Calibri"/>
                <w:b/>
                <w:bCs/>
                <w:lang w:val="en-GB"/>
              </w:rPr>
            </w:pPr>
            <w:r w:rsidRPr="00C146D0">
              <w:rPr>
                <w:rFonts w:ascii="Calibri" w:hAnsi="Calibri"/>
                <w:b/>
                <w:bCs/>
                <w:lang w:val="en-GB"/>
              </w:rPr>
              <w:t>OTHER  INFORMATION</w:t>
            </w:r>
          </w:p>
          <w:p w:rsidR="007326A4" w:rsidRPr="00C146D0" w:rsidRDefault="007326A4" w:rsidP="000A7BF5">
            <w:pPr>
              <w:pStyle w:val="t1"/>
              <w:widowControl/>
              <w:autoSpaceDE/>
              <w:autoSpaceDN/>
              <w:adjustRightInd/>
              <w:spacing w:line="240" w:lineRule="auto"/>
              <w:rPr>
                <w:rFonts w:ascii="Calibri" w:hAnsi="Calibri"/>
                <w:lang w:val="en-GB"/>
              </w:rPr>
            </w:pPr>
            <w:r w:rsidRPr="00C146D0">
              <w:rPr>
                <w:rFonts w:ascii="Calibri" w:hAnsi="Calibri"/>
                <w:lang w:val="en-GB"/>
              </w:rPr>
              <w:t>For enquiries and further information about Berkshire</w:t>
            </w:r>
            <w:r w:rsidR="00112490" w:rsidRPr="00C146D0">
              <w:rPr>
                <w:rFonts w:ascii="Calibri" w:hAnsi="Calibri"/>
                <w:lang w:val="en-GB"/>
              </w:rPr>
              <w:t xml:space="preserve"> Junior </w:t>
            </w:r>
            <w:r w:rsidR="000E3573" w:rsidRPr="00C146D0">
              <w:rPr>
                <w:rFonts w:ascii="Calibri" w:hAnsi="Calibri"/>
                <w:lang w:val="en-GB"/>
              </w:rPr>
              <w:t xml:space="preserve">Chess, please contact: - </w:t>
            </w:r>
            <w:r w:rsidR="001A2AC5" w:rsidRPr="00C146D0">
              <w:rPr>
                <w:rFonts w:ascii="Calibri" w:hAnsi="Calibri"/>
                <w:lang w:val="en-GB"/>
              </w:rPr>
              <w:t>Kate Tunstall</w:t>
            </w:r>
            <w:r w:rsidRPr="00C146D0">
              <w:rPr>
                <w:rFonts w:ascii="Calibri" w:hAnsi="Calibri"/>
                <w:lang w:val="en-GB"/>
              </w:rPr>
              <w:t xml:space="preserve">, telephone </w:t>
            </w:r>
            <w:r w:rsidR="001A2AC5" w:rsidRPr="00C146D0">
              <w:rPr>
                <w:rFonts w:ascii="Calibri" w:hAnsi="Calibri" w:cs="Arial"/>
                <w:color w:val="000000"/>
              </w:rPr>
              <w:t>0118 932 8346</w:t>
            </w:r>
            <w:r w:rsidR="000E3573" w:rsidRPr="00C146D0">
              <w:rPr>
                <w:rFonts w:ascii="Calibri" w:hAnsi="Calibri"/>
                <w:lang w:val="en-GB"/>
              </w:rPr>
              <w:t xml:space="preserve">                                           </w:t>
            </w:r>
            <w:r w:rsidRPr="00612D8B">
              <w:rPr>
                <w:rFonts w:ascii="Calibri" w:hAnsi="Calibri"/>
                <w:lang w:val="en-GB"/>
              </w:rPr>
              <w:t xml:space="preserve">Email  </w:t>
            </w:r>
            <w:hyperlink r:id="rId6" w:history="1">
              <w:r w:rsidR="001A2AC5" w:rsidRPr="00612D8B">
                <w:rPr>
                  <w:rStyle w:val="Hyperlink"/>
                  <w:rFonts w:ascii="Calibri" w:hAnsi="Calibri" w:cs="Arial"/>
                </w:rPr>
                <w:t>secretary@bjca.org.uk</w:t>
              </w:r>
            </w:hyperlink>
            <w:r w:rsidR="00C146D0">
              <w:rPr>
                <w:rFonts w:ascii="Calibri" w:hAnsi="Calibri"/>
                <w:lang w:val="en-GB"/>
              </w:rPr>
              <w:t xml:space="preserve"> </w:t>
            </w:r>
            <w:r w:rsidRPr="00C146D0">
              <w:rPr>
                <w:rFonts w:ascii="Calibri" w:hAnsi="Calibri"/>
                <w:lang w:val="en-GB"/>
              </w:rPr>
              <w:t xml:space="preserve">or </w:t>
            </w:r>
            <w:hyperlink r:id="rId7" w:history="1">
              <w:r w:rsidRPr="00C146D0">
                <w:rPr>
                  <w:rStyle w:val="Hyperlink"/>
                  <w:rFonts w:ascii="Calibri" w:hAnsi="Calibri"/>
                  <w:lang w:val="en-GB"/>
                </w:rPr>
                <w:t>www.bjca.org.uk</w:t>
              </w:r>
            </w:hyperlink>
          </w:p>
        </w:tc>
        <w:tc>
          <w:tcPr>
            <w:tcW w:w="567" w:type="dxa"/>
          </w:tcPr>
          <w:p w:rsidR="007326A4" w:rsidRDefault="007326A4">
            <w:pPr>
              <w:rPr>
                <w:rFonts w:ascii="Calibri" w:hAnsi="Calibri"/>
              </w:rPr>
            </w:pPr>
          </w:p>
        </w:tc>
        <w:tc>
          <w:tcPr>
            <w:tcW w:w="4990" w:type="dxa"/>
          </w:tcPr>
          <w:p w:rsidR="007326A4" w:rsidRDefault="009B7734">
            <w:pPr>
              <w:jc w:val="center"/>
              <w:rPr>
                <w:rFonts w:ascii="Calibri" w:hAnsi="Calibri"/>
                <w:color w:val="3366FF"/>
              </w:rPr>
            </w:pPr>
            <w:r>
              <w:rPr>
                <w:rFonts w:ascii="Calibri" w:hAnsi="Calibri"/>
                <w:noProof/>
                <w:lang w:eastAsia="en-GB"/>
              </w:rPr>
              <w:drawing>
                <wp:inline distT="0" distB="0" distL="0" distR="0">
                  <wp:extent cx="2143125" cy="2647950"/>
                  <wp:effectExtent l="0" t="0" r="9525" b="0"/>
                  <wp:docPr id="1" name="Picture 1" descr="BJCA King Logo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JCA King Logo - Orig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647950"/>
                          </a:xfrm>
                          <a:prstGeom prst="rect">
                            <a:avLst/>
                          </a:prstGeom>
                          <a:noFill/>
                          <a:ln>
                            <a:noFill/>
                          </a:ln>
                        </pic:spPr>
                      </pic:pic>
                    </a:graphicData>
                  </a:graphic>
                </wp:inline>
              </w:drawing>
            </w:r>
          </w:p>
          <w:p w:rsidR="007326A4" w:rsidRDefault="00DA6A0E" w:rsidP="001A2AC5">
            <w:pPr>
              <w:jc w:val="center"/>
              <w:rPr>
                <w:rFonts w:ascii="Calibri" w:hAnsi="Calibri"/>
                <w:b/>
                <w:bCs/>
                <w:sz w:val="40"/>
                <w:szCs w:val="40"/>
              </w:rPr>
            </w:pPr>
            <w:r>
              <w:rPr>
                <w:rFonts w:ascii="Calibri" w:hAnsi="Calibri"/>
                <w:b/>
                <w:bCs/>
                <w:sz w:val="40"/>
                <w:szCs w:val="40"/>
              </w:rPr>
              <w:t>51</w:t>
            </w:r>
            <w:r>
              <w:rPr>
                <w:rFonts w:ascii="Calibri" w:hAnsi="Calibri"/>
                <w:b/>
                <w:bCs/>
                <w:sz w:val="40"/>
                <w:szCs w:val="40"/>
                <w:vertAlign w:val="superscript"/>
              </w:rPr>
              <w:t>st</w:t>
            </w:r>
            <w:r w:rsidR="007326A4">
              <w:rPr>
                <w:rFonts w:ascii="Calibri" w:hAnsi="Calibri"/>
                <w:b/>
                <w:bCs/>
                <w:sz w:val="40"/>
                <w:szCs w:val="40"/>
              </w:rPr>
              <w:t xml:space="preserve"> Berkshire Junior </w:t>
            </w:r>
            <w:r w:rsidR="007326A4">
              <w:rPr>
                <w:rFonts w:ascii="Calibri" w:hAnsi="Calibri"/>
                <w:b/>
                <w:sz w:val="40"/>
                <w:szCs w:val="40"/>
              </w:rPr>
              <w:t>Chess C</w:t>
            </w:r>
            <w:r w:rsidR="001A2AC5">
              <w:rPr>
                <w:rFonts w:ascii="Calibri" w:hAnsi="Calibri"/>
                <w:b/>
                <w:sz w:val="40"/>
                <w:szCs w:val="40"/>
              </w:rPr>
              <w:t>hampionship</w:t>
            </w:r>
          </w:p>
          <w:p w:rsidR="007326A4" w:rsidRDefault="007326A4">
            <w:pPr>
              <w:rPr>
                <w:rFonts w:ascii="Calibri" w:hAnsi="Calibri"/>
              </w:rPr>
            </w:pPr>
          </w:p>
          <w:p w:rsidR="007326A4" w:rsidRDefault="001A2AC5">
            <w:pPr>
              <w:jc w:val="center"/>
              <w:rPr>
                <w:rFonts w:ascii="Calibri" w:hAnsi="Calibri"/>
                <w:b/>
                <w:bCs/>
                <w:sz w:val="32"/>
              </w:rPr>
            </w:pPr>
            <w:r>
              <w:rPr>
                <w:rFonts w:ascii="Calibri" w:hAnsi="Calibri"/>
                <w:b/>
                <w:bCs/>
                <w:sz w:val="32"/>
              </w:rPr>
              <w:t xml:space="preserve">Saturday </w:t>
            </w:r>
            <w:r w:rsidR="00DA6A0E">
              <w:rPr>
                <w:rFonts w:ascii="Calibri" w:hAnsi="Calibri"/>
                <w:b/>
                <w:bCs/>
                <w:sz w:val="32"/>
              </w:rPr>
              <w:t>27</w:t>
            </w:r>
            <w:r w:rsidR="00FE4450">
              <w:rPr>
                <w:rFonts w:ascii="Calibri" w:hAnsi="Calibri"/>
                <w:b/>
                <w:bCs/>
                <w:sz w:val="32"/>
              </w:rPr>
              <w:t>th</w:t>
            </w:r>
            <w:r w:rsidR="007326A4">
              <w:rPr>
                <w:rFonts w:ascii="Calibri" w:hAnsi="Calibri"/>
                <w:b/>
                <w:bCs/>
                <w:sz w:val="32"/>
              </w:rPr>
              <w:t xml:space="preserve"> October 201</w:t>
            </w:r>
            <w:r w:rsidR="00DA6A0E">
              <w:rPr>
                <w:rFonts w:ascii="Calibri" w:hAnsi="Calibri"/>
                <w:b/>
                <w:bCs/>
                <w:sz w:val="32"/>
              </w:rPr>
              <w:t>8</w:t>
            </w:r>
          </w:p>
          <w:p w:rsidR="007326A4" w:rsidRDefault="007326A4">
            <w:pPr>
              <w:jc w:val="center"/>
              <w:rPr>
                <w:rFonts w:ascii="Calibri" w:hAnsi="Calibri"/>
                <w:b/>
                <w:bCs/>
                <w:sz w:val="28"/>
              </w:rPr>
            </w:pPr>
            <w:r>
              <w:rPr>
                <w:rFonts w:ascii="Calibri" w:hAnsi="Calibri"/>
                <w:b/>
                <w:bCs/>
                <w:sz w:val="28"/>
              </w:rPr>
              <w:t>at</w:t>
            </w:r>
          </w:p>
          <w:p w:rsidR="007326A4" w:rsidRDefault="007326A4">
            <w:pPr>
              <w:jc w:val="center"/>
              <w:rPr>
                <w:rFonts w:ascii="Calibri" w:hAnsi="Calibri"/>
                <w:szCs w:val="28"/>
              </w:rPr>
            </w:pPr>
          </w:p>
          <w:p w:rsidR="003472DA" w:rsidRPr="00C146D0" w:rsidRDefault="003472DA">
            <w:pPr>
              <w:jc w:val="center"/>
              <w:rPr>
                <w:rFonts w:ascii="Calibri" w:hAnsi="Calibri"/>
                <w:b/>
                <w:color w:val="000000"/>
                <w:sz w:val="28"/>
                <w:szCs w:val="28"/>
              </w:rPr>
            </w:pPr>
            <w:r w:rsidRPr="00C146D0">
              <w:rPr>
                <w:rFonts w:ascii="Calibri" w:hAnsi="Calibri"/>
                <w:b/>
                <w:color w:val="000000"/>
                <w:sz w:val="28"/>
                <w:szCs w:val="28"/>
              </w:rPr>
              <w:t xml:space="preserve">The Abbey Junior School, </w:t>
            </w:r>
          </w:p>
          <w:p w:rsidR="00FE4450" w:rsidRPr="00C146D0" w:rsidRDefault="003472DA">
            <w:pPr>
              <w:jc w:val="center"/>
              <w:rPr>
                <w:rFonts w:ascii="Calibri" w:hAnsi="Calibri"/>
                <w:b/>
                <w:color w:val="000000"/>
                <w:sz w:val="28"/>
                <w:szCs w:val="28"/>
              </w:rPr>
            </w:pPr>
            <w:r w:rsidRPr="00C146D0">
              <w:rPr>
                <w:rFonts w:ascii="Calibri" w:hAnsi="Calibri"/>
                <w:b/>
                <w:color w:val="000000"/>
                <w:sz w:val="28"/>
                <w:szCs w:val="28"/>
              </w:rPr>
              <w:t xml:space="preserve">30 Christchurch Road, Reading, Berkshire </w:t>
            </w:r>
            <w:r w:rsidRPr="00C146D0">
              <w:rPr>
                <w:rStyle w:val="st1"/>
                <w:rFonts w:ascii="Calibri" w:hAnsi="Calibri" w:cs="Arial"/>
                <w:b/>
                <w:color w:val="000000"/>
                <w:sz w:val="28"/>
                <w:szCs w:val="28"/>
              </w:rPr>
              <w:t>RG2 7AR</w:t>
            </w:r>
          </w:p>
          <w:p w:rsidR="00FE4450" w:rsidRDefault="00FE4450">
            <w:pPr>
              <w:jc w:val="center"/>
              <w:rPr>
                <w:rFonts w:ascii="Calibri" w:hAnsi="Calibri"/>
                <w:szCs w:val="28"/>
              </w:rPr>
            </w:pPr>
          </w:p>
          <w:p w:rsidR="007326A4" w:rsidRDefault="007326A4">
            <w:pPr>
              <w:jc w:val="center"/>
              <w:rPr>
                <w:rFonts w:ascii="Calibri" w:hAnsi="Calibri"/>
                <w:b/>
                <w:bCs/>
                <w:sz w:val="28"/>
                <w:szCs w:val="28"/>
              </w:rPr>
            </w:pPr>
            <w:r>
              <w:rPr>
                <w:rFonts w:ascii="Calibri" w:hAnsi="Calibri"/>
                <w:b/>
                <w:bCs/>
                <w:sz w:val="28"/>
                <w:szCs w:val="28"/>
              </w:rPr>
              <w:t>10</w:t>
            </w:r>
            <w:r w:rsidR="006A0B60">
              <w:rPr>
                <w:rFonts w:ascii="Calibri" w:hAnsi="Calibri"/>
                <w:b/>
                <w:bCs/>
                <w:sz w:val="28"/>
                <w:szCs w:val="28"/>
              </w:rPr>
              <w:t xml:space="preserve"> </w:t>
            </w:r>
            <w:r>
              <w:rPr>
                <w:rFonts w:ascii="Calibri" w:hAnsi="Calibri"/>
                <w:b/>
                <w:bCs/>
                <w:sz w:val="28"/>
                <w:szCs w:val="28"/>
              </w:rPr>
              <w:t xml:space="preserve">am </w:t>
            </w:r>
            <w:r w:rsidR="00782073">
              <w:rPr>
                <w:rFonts w:ascii="Calibri" w:hAnsi="Calibri"/>
                <w:b/>
                <w:bCs/>
                <w:sz w:val="28"/>
                <w:szCs w:val="28"/>
              </w:rPr>
              <w:t>S</w:t>
            </w:r>
            <w:r>
              <w:rPr>
                <w:rFonts w:ascii="Calibri" w:hAnsi="Calibri"/>
                <w:b/>
                <w:bCs/>
                <w:sz w:val="28"/>
                <w:szCs w:val="28"/>
              </w:rPr>
              <w:t>tart</w:t>
            </w:r>
          </w:p>
          <w:p w:rsidR="007326A4" w:rsidRDefault="007326A4">
            <w:pPr>
              <w:jc w:val="center"/>
              <w:rPr>
                <w:rFonts w:ascii="Calibri" w:hAnsi="Calibri"/>
                <w:sz w:val="28"/>
                <w:szCs w:val="28"/>
              </w:rPr>
            </w:pPr>
            <w:r>
              <w:rPr>
                <w:rFonts w:ascii="Calibri" w:hAnsi="Calibri"/>
                <w:b/>
                <w:bCs/>
                <w:sz w:val="28"/>
                <w:szCs w:val="28"/>
              </w:rPr>
              <w:t>5.30</w:t>
            </w:r>
            <w:r w:rsidR="006A0B60">
              <w:rPr>
                <w:rFonts w:ascii="Calibri" w:hAnsi="Calibri"/>
                <w:b/>
                <w:bCs/>
                <w:sz w:val="28"/>
                <w:szCs w:val="28"/>
              </w:rPr>
              <w:t xml:space="preserve"> </w:t>
            </w:r>
            <w:r>
              <w:rPr>
                <w:rFonts w:ascii="Calibri" w:hAnsi="Calibri"/>
                <w:b/>
                <w:bCs/>
                <w:sz w:val="28"/>
                <w:szCs w:val="28"/>
              </w:rPr>
              <w:t>pm</w:t>
            </w:r>
            <w:r w:rsidR="006A0B60">
              <w:rPr>
                <w:rFonts w:ascii="Calibri" w:hAnsi="Calibri"/>
                <w:b/>
                <w:bCs/>
                <w:sz w:val="28"/>
                <w:szCs w:val="28"/>
              </w:rPr>
              <w:t xml:space="preserve"> </w:t>
            </w:r>
            <w:r>
              <w:rPr>
                <w:rFonts w:ascii="Calibri" w:hAnsi="Calibri"/>
                <w:b/>
                <w:bCs/>
                <w:sz w:val="28"/>
                <w:szCs w:val="28"/>
              </w:rPr>
              <w:t>Prize</w:t>
            </w:r>
            <w:r w:rsidR="00344704">
              <w:rPr>
                <w:rFonts w:ascii="Calibri" w:hAnsi="Calibri"/>
                <w:b/>
                <w:bCs/>
                <w:sz w:val="28"/>
                <w:szCs w:val="28"/>
              </w:rPr>
              <w:t xml:space="preserve"> </w:t>
            </w:r>
            <w:r>
              <w:rPr>
                <w:rFonts w:ascii="Calibri" w:hAnsi="Calibri"/>
                <w:b/>
                <w:bCs/>
                <w:sz w:val="28"/>
                <w:szCs w:val="28"/>
              </w:rPr>
              <w:t>giving</w:t>
            </w:r>
          </w:p>
          <w:p w:rsidR="007326A4" w:rsidRDefault="007326A4">
            <w:pPr>
              <w:jc w:val="center"/>
              <w:rPr>
                <w:rFonts w:ascii="Calibri" w:hAnsi="Calibri"/>
                <w:b/>
                <w:bCs/>
              </w:rPr>
            </w:pPr>
          </w:p>
          <w:p w:rsidR="007326A4" w:rsidRDefault="007326A4">
            <w:pPr>
              <w:jc w:val="center"/>
              <w:rPr>
                <w:rFonts w:ascii="Calibri" w:hAnsi="Calibri"/>
                <w:b/>
                <w:bCs/>
                <w:sz w:val="28"/>
              </w:rPr>
            </w:pPr>
            <w:r>
              <w:rPr>
                <w:rFonts w:ascii="Calibri" w:hAnsi="Calibri"/>
                <w:b/>
                <w:bCs/>
                <w:sz w:val="28"/>
              </w:rPr>
              <w:t>Sections (Ages 31</w:t>
            </w:r>
            <w:r>
              <w:rPr>
                <w:rFonts w:ascii="Calibri" w:hAnsi="Calibri"/>
                <w:b/>
                <w:bCs/>
                <w:sz w:val="28"/>
                <w:vertAlign w:val="superscript"/>
              </w:rPr>
              <w:t>st</w:t>
            </w:r>
            <w:r>
              <w:rPr>
                <w:rFonts w:ascii="Calibri" w:hAnsi="Calibri"/>
                <w:b/>
                <w:bCs/>
                <w:sz w:val="28"/>
              </w:rPr>
              <w:t xml:space="preserve"> Aug 201</w:t>
            </w:r>
            <w:r w:rsidR="00387562">
              <w:rPr>
                <w:rFonts w:ascii="Calibri" w:hAnsi="Calibri"/>
                <w:b/>
                <w:bCs/>
                <w:sz w:val="28"/>
              </w:rPr>
              <w:t>8</w:t>
            </w:r>
            <w:r>
              <w:rPr>
                <w:rFonts w:ascii="Calibri" w:hAnsi="Calibri"/>
                <w:b/>
                <w:bCs/>
                <w:sz w:val="28"/>
              </w:rPr>
              <w:t>)</w:t>
            </w:r>
          </w:p>
          <w:p w:rsidR="007326A4" w:rsidRDefault="007326A4" w:rsidP="00387562">
            <w:pPr>
              <w:pStyle w:val="Heading4"/>
              <w:rPr>
                <w:rFonts w:ascii="Calibri" w:hAnsi="Calibri"/>
              </w:rPr>
            </w:pPr>
            <w:r>
              <w:rPr>
                <w:rFonts w:ascii="Calibri" w:hAnsi="Calibri"/>
              </w:rPr>
              <w:t>Beginners, U/10, U/12, U/14 &amp; U/18</w:t>
            </w:r>
          </w:p>
          <w:p w:rsidR="007326A4" w:rsidRDefault="007326A4">
            <w:pPr>
              <w:jc w:val="center"/>
              <w:rPr>
                <w:rFonts w:ascii="Calibri" w:hAnsi="Calibri"/>
                <w:b/>
                <w:bCs/>
              </w:rPr>
            </w:pPr>
          </w:p>
          <w:p w:rsidR="007326A4" w:rsidRDefault="007326A4">
            <w:pPr>
              <w:pStyle w:val="BodyText"/>
              <w:rPr>
                <w:rFonts w:ascii="Calibri" w:hAnsi="Calibri"/>
                <w:b/>
                <w:bCs/>
              </w:rPr>
            </w:pPr>
            <w:r>
              <w:rPr>
                <w:rFonts w:ascii="Calibri" w:hAnsi="Calibri"/>
                <w:b/>
                <w:bCs/>
              </w:rPr>
              <w:t xml:space="preserve">The </w:t>
            </w:r>
            <w:r w:rsidR="00387562">
              <w:rPr>
                <w:rFonts w:ascii="Calibri" w:hAnsi="Calibri"/>
                <w:b/>
                <w:bCs/>
              </w:rPr>
              <w:t>U/8, U/10 and</w:t>
            </w:r>
            <w:r>
              <w:rPr>
                <w:rFonts w:ascii="Calibri" w:hAnsi="Calibri"/>
                <w:b/>
                <w:bCs/>
              </w:rPr>
              <w:t xml:space="preserve"> U/12 sections are qualifying events for the London Junior Chess Championships.</w:t>
            </w:r>
          </w:p>
          <w:p w:rsidR="007326A4" w:rsidRDefault="007326A4">
            <w:pPr>
              <w:pStyle w:val="BodyText"/>
              <w:rPr>
                <w:rFonts w:ascii="Calibri" w:hAnsi="Calibri"/>
                <w:b/>
                <w:bCs/>
              </w:rPr>
            </w:pPr>
          </w:p>
          <w:p w:rsidR="007326A4" w:rsidRDefault="009B7734">
            <w:pPr>
              <w:jc w:val="center"/>
              <w:rPr>
                <w:rFonts w:ascii="Calibri" w:hAnsi="Calibri"/>
              </w:rPr>
            </w:pPr>
            <w:r>
              <w:rPr>
                <w:rFonts w:ascii="Calibri" w:hAnsi="Calibri"/>
                <w:noProof/>
                <w:lang w:eastAsia="en-GB"/>
              </w:rPr>
              <w:drawing>
                <wp:inline distT="0" distB="0" distL="0" distR="0">
                  <wp:extent cx="466725" cy="390525"/>
                  <wp:effectExtent l="0" t="0" r="9525" b="9525"/>
                  <wp:docPr id="2" name="Picture 2" descr="Lj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jcc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390525"/>
                          </a:xfrm>
                          <a:prstGeom prst="rect">
                            <a:avLst/>
                          </a:prstGeom>
                          <a:noFill/>
                          <a:ln>
                            <a:noFill/>
                          </a:ln>
                        </pic:spPr>
                      </pic:pic>
                    </a:graphicData>
                  </a:graphic>
                </wp:inline>
              </w:drawing>
            </w:r>
          </w:p>
        </w:tc>
      </w:tr>
      <w:tr w:rsidR="007326A4">
        <w:tc>
          <w:tcPr>
            <w:tcW w:w="4990" w:type="dxa"/>
          </w:tcPr>
          <w:p w:rsidR="007326A4" w:rsidRDefault="007326A4">
            <w:pPr>
              <w:pStyle w:val="Heading1"/>
              <w:tabs>
                <w:tab w:val="left" w:pos="1440"/>
                <w:tab w:val="left" w:pos="1700"/>
              </w:tabs>
              <w:spacing w:after="120"/>
              <w:jc w:val="center"/>
              <w:rPr>
                <w:rFonts w:ascii="Calibri" w:hAnsi="Calibri"/>
              </w:rPr>
            </w:pPr>
            <w:r>
              <w:rPr>
                <w:rFonts w:ascii="Calibri" w:hAnsi="Calibri"/>
              </w:rPr>
              <w:lastRenderedPageBreak/>
              <w:t>SECTIONS</w:t>
            </w:r>
          </w:p>
          <w:p w:rsidR="007326A4" w:rsidRDefault="007326A4">
            <w:pPr>
              <w:spacing w:after="120"/>
              <w:rPr>
                <w:rFonts w:ascii="Calibri" w:hAnsi="Calibri"/>
                <w:b/>
              </w:rPr>
            </w:pPr>
            <w:r>
              <w:rPr>
                <w:rFonts w:ascii="Calibri" w:hAnsi="Calibri"/>
                <w:b/>
              </w:rPr>
              <w:t>Beginners’ Section</w:t>
            </w:r>
          </w:p>
          <w:p w:rsidR="007326A4" w:rsidRDefault="007326A4">
            <w:pPr>
              <w:rPr>
                <w:rFonts w:ascii="Calibri" w:hAnsi="Calibri"/>
                <w:b/>
              </w:rPr>
            </w:pPr>
            <w:r>
              <w:rPr>
                <w:rFonts w:ascii="Calibri" w:hAnsi="Calibri"/>
              </w:rPr>
              <w:t>Berkshire players may enter if their Berkshire grade is under 600 on 30</w:t>
            </w:r>
            <w:r>
              <w:rPr>
                <w:rFonts w:ascii="Calibri" w:hAnsi="Calibri"/>
                <w:vertAlign w:val="superscript"/>
              </w:rPr>
              <w:t>th</w:t>
            </w:r>
            <w:r>
              <w:rPr>
                <w:rFonts w:ascii="Calibri" w:hAnsi="Calibri"/>
              </w:rPr>
              <w:t xml:space="preserve"> September </w:t>
            </w:r>
            <w:r w:rsidR="00FD749F">
              <w:rPr>
                <w:rFonts w:ascii="Calibri" w:hAnsi="Calibri"/>
              </w:rPr>
              <w:t>201</w:t>
            </w:r>
            <w:r w:rsidR="00387562">
              <w:rPr>
                <w:rFonts w:ascii="Calibri" w:hAnsi="Calibri"/>
              </w:rPr>
              <w:t>8</w:t>
            </w:r>
            <w:r>
              <w:rPr>
                <w:rFonts w:ascii="Calibri" w:hAnsi="Calibri"/>
              </w:rPr>
              <w:t>.  Non-Berkshire players may enter by special permission, if they consider themselves “beginners”.  This section is for inexperienced chess players and is suitable for those who have had limited tournament experience.  Players may not have won any tournament. There will be up to 9 rounds with 20 minutes for each player.  Berkshire players’ games will be graded in the Berkshire Junior Chess Grading List.</w:t>
            </w:r>
          </w:p>
          <w:p w:rsidR="007326A4" w:rsidRDefault="007326A4">
            <w:pPr>
              <w:spacing w:line="192" w:lineRule="auto"/>
              <w:rPr>
                <w:rFonts w:ascii="Calibri" w:hAnsi="Calibri"/>
              </w:rPr>
            </w:pPr>
          </w:p>
          <w:p w:rsidR="007326A4" w:rsidRDefault="00DA6A0E">
            <w:pPr>
              <w:spacing w:after="120"/>
              <w:rPr>
                <w:rFonts w:ascii="Calibri" w:hAnsi="Calibri"/>
                <w:b/>
              </w:rPr>
            </w:pPr>
            <w:r>
              <w:rPr>
                <w:rFonts w:ascii="Calibri" w:hAnsi="Calibri"/>
                <w:b/>
              </w:rPr>
              <w:t xml:space="preserve">Under 8, Under 10, </w:t>
            </w:r>
            <w:r w:rsidR="007326A4">
              <w:rPr>
                <w:rFonts w:ascii="Calibri" w:hAnsi="Calibri"/>
                <w:b/>
              </w:rPr>
              <w:t>and Under 12 Sections</w:t>
            </w:r>
          </w:p>
          <w:p w:rsidR="007326A4" w:rsidRDefault="007326A4">
            <w:pPr>
              <w:rPr>
                <w:rFonts w:ascii="Calibri" w:hAnsi="Calibri"/>
              </w:rPr>
            </w:pPr>
            <w:r>
              <w:rPr>
                <w:rFonts w:ascii="Calibri" w:hAnsi="Calibri"/>
              </w:rPr>
              <w:t xml:space="preserve">To qualify for the London Junior Championships, </w:t>
            </w:r>
            <w:r w:rsidR="003F1A0E">
              <w:rPr>
                <w:rFonts w:ascii="Calibri" w:hAnsi="Calibri"/>
              </w:rPr>
              <w:t xml:space="preserve">U/8 players </w:t>
            </w:r>
            <w:r>
              <w:rPr>
                <w:rFonts w:ascii="Calibri" w:hAnsi="Calibri"/>
              </w:rPr>
              <w:t xml:space="preserve">must score </w:t>
            </w:r>
            <w:r w:rsidR="003F1A0E">
              <w:rPr>
                <w:rFonts w:ascii="Calibri" w:hAnsi="Calibri"/>
              </w:rPr>
              <w:t xml:space="preserve">4 </w:t>
            </w:r>
            <w:r>
              <w:rPr>
                <w:rFonts w:ascii="Calibri" w:hAnsi="Calibri"/>
              </w:rPr>
              <w:t xml:space="preserve">points </w:t>
            </w:r>
            <w:r w:rsidR="003F1A0E">
              <w:rPr>
                <w:rFonts w:ascii="Calibri" w:hAnsi="Calibri"/>
              </w:rPr>
              <w:t xml:space="preserve">in the U/8 section (if the U/8 section has to be combined with the U/10 section, then 3½ points are required). U/10 and U/12 players must score 3½ </w:t>
            </w:r>
            <w:r>
              <w:rPr>
                <w:rFonts w:ascii="Calibri" w:hAnsi="Calibri"/>
              </w:rPr>
              <w:t>to compete in the Minor, and 4½ to compete in the Major.  There will be 6 rounds and 30 minutes for each player.  Games will be graded in the ECF Rapid Play List.</w:t>
            </w:r>
          </w:p>
          <w:p w:rsidR="007326A4" w:rsidRDefault="007326A4">
            <w:pPr>
              <w:spacing w:line="192" w:lineRule="auto"/>
              <w:rPr>
                <w:rFonts w:ascii="Calibri" w:hAnsi="Calibri"/>
              </w:rPr>
            </w:pPr>
          </w:p>
          <w:p w:rsidR="007326A4" w:rsidRDefault="007326A4">
            <w:pPr>
              <w:spacing w:after="120"/>
              <w:rPr>
                <w:rFonts w:ascii="Calibri" w:hAnsi="Calibri"/>
                <w:b/>
              </w:rPr>
            </w:pPr>
            <w:r>
              <w:rPr>
                <w:rFonts w:ascii="Calibri" w:hAnsi="Calibri"/>
                <w:b/>
              </w:rPr>
              <w:t>Under 14 and Under 18 Sections</w:t>
            </w:r>
          </w:p>
          <w:p w:rsidR="007326A4" w:rsidRDefault="007326A4">
            <w:pPr>
              <w:rPr>
                <w:rFonts w:ascii="Calibri" w:hAnsi="Calibri"/>
              </w:rPr>
            </w:pPr>
            <w:r>
              <w:rPr>
                <w:rFonts w:ascii="Calibri" w:hAnsi="Calibri"/>
              </w:rPr>
              <w:t>There will be 5 rounds and 40 minutes for each player.  Games will be graded in the ECF Rapid Play List.</w:t>
            </w:r>
          </w:p>
          <w:p w:rsidR="007326A4" w:rsidRDefault="007326A4">
            <w:pPr>
              <w:rPr>
                <w:rFonts w:ascii="Calibri" w:hAnsi="Calibri"/>
              </w:rPr>
            </w:pPr>
          </w:p>
          <w:p w:rsidR="007326A4" w:rsidRDefault="007326A4">
            <w:pPr>
              <w:tabs>
                <w:tab w:val="left" w:pos="1440"/>
                <w:tab w:val="left" w:pos="1700"/>
              </w:tabs>
              <w:rPr>
                <w:rFonts w:ascii="Calibri" w:hAnsi="Calibri"/>
              </w:rPr>
            </w:pPr>
            <w:r>
              <w:rPr>
                <w:rFonts w:ascii="Calibri" w:hAnsi="Calibri"/>
                <w:b/>
              </w:rPr>
              <w:t xml:space="preserve">Pairings:  </w:t>
            </w:r>
            <w:r>
              <w:rPr>
                <w:rFonts w:ascii="Calibri" w:hAnsi="Calibri"/>
              </w:rPr>
              <w:t>The basic principles of the Swiss system will be used for all pairings.</w:t>
            </w:r>
          </w:p>
          <w:p w:rsidR="007326A4" w:rsidRDefault="007326A4">
            <w:pPr>
              <w:tabs>
                <w:tab w:val="left" w:pos="3990"/>
              </w:tabs>
              <w:spacing w:line="192" w:lineRule="auto"/>
              <w:rPr>
                <w:rFonts w:ascii="Calibri" w:hAnsi="Calibri"/>
              </w:rPr>
            </w:pPr>
          </w:p>
          <w:p w:rsidR="007326A4" w:rsidRPr="002265F0" w:rsidRDefault="00102034" w:rsidP="00112490">
            <w:pPr>
              <w:pStyle w:val="t1"/>
              <w:widowControl/>
              <w:autoSpaceDE/>
              <w:autoSpaceDN/>
              <w:adjustRightInd/>
              <w:spacing w:line="240" w:lineRule="auto"/>
              <w:rPr>
                <w:rFonts w:ascii="Calibri" w:hAnsi="Calibri"/>
              </w:rPr>
            </w:pPr>
            <w:r w:rsidRPr="002265F0">
              <w:rPr>
                <w:rFonts w:ascii="Calibri" w:hAnsi="Calibri"/>
                <w:b/>
                <w:lang w:val="en-GB"/>
              </w:rPr>
              <w:t xml:space="preserve">This congress is organised by Berkshire Junior Chess Association.  </w:t>
            </w:r>
            <w:r w:rsidRPr="002265F0">
              <w:rPr>
                <w:rFonts w:ascii="Calibri" w:hAnsi="Calibri"/>
                <w:b/>
                <w:bCs/>
              </w:rPr>
              <w:t>We welcome assistance from parents on the day. Please contact us if you can help.</w:t>
            </w:r>
          </w:p>
        </w:tc>
        <w:tc>
          <w:tcPr>
            <w:tcW w:w="567" w:type="dxa"/>
          </w:tcPr>
          <w:p w:rsidR="007326A4" w:rsidRDefault="007326A4">
            <w:pPr>
              <w:rPr>
                <w:rFonts w:ascii="Calibri" w:hAnsi="Calibri"/>
              </w:rPr>
            </w:pPr>
          </w:p>
        </w:tc>
        <w:tc>
          <w:tcPr>
            <w:tcW w:w="5046" w:type="dxa"/>
          </w:tcPr>
          <w:p w:rsidR="007326A4" w:rsidRDefault="007326A4">
            <w:pPr>
              <w:pStyle w:val="t1"/>
              <w:widowControl/>
              <w:autoSpaceDE/>
              <w:autoSpaceDN/>
              <w:adjustRightInd/>
              <w:spacing w:after="120" w:line="240" w:lineRule="auto"/>
              <w:jc w:val="center"/>
              <w:rPr>
                <w:rFonts w:ascii="Calibri" w:hAnsi="Calibri"/>
                <w:b/>
                <w:bCs/>
                <w:lang w:val="en-GB"/>
              </w:rPr>
            </w:pPr>
            <w:r>
              <w:rPr>
                <w:rFonts w:ascii="Calibri" w:hAnsi="Calibri"/>
                <w:b/>
                <w:bCs/>
                <w:lang w:val="en-GB"/>
              </w:rPr>
              <w:t>ENTRIES</w:t>
            </w:r>
          </w:p>
          <w:p w:rsidR="00517CA1" w:rsidRDefault="007326A4">
            <w:pPr>
              <w:pStyle w:val="t1"/>
              <w:widowControl/>
              <w:autoSpaceDE/>
              <w:autoSpaceDN/>
              <w:adjustRightInd/>
              <w:spacing w:line="240" w:lineRule="auto"/>
              <w:rPr>
                <w:rFonts w:ascii="Calibri" w:hAnsi="Calibri"/>
                <w:lang w:val="en-GB"/>
              </w:rPr>
            </w:pPr>
            <w:r>
              <w:rPr>
                <w:rFonts w:ascii="Calibri" w:hAnsi="Calibri"/>
                <w:lang w:val="en-GB"/>
              </w:rPr>
              <w:t>The entry fee is £</w:t>
            </w:r>
            <w:r w:rsidR="00112490">
              <w:rPr>
                <w:rFonts w:ascii="Calibri" w:hAnsi="Calibri"/>
                <w:lang w:val="en-GB"/>
              </w:rPr>
              <w:t>1</w:t>
            </w:r>
            <w:r w:rsidR="00F15B8D">
              <w:rPr>
                <w:rFonts w:ascii="Calibri" w:hAnsi="Calibri"/>
                <w:lang w:val="en-GB"/>
              </w:rPr>
              <w:t>2</w:t>
            </w:r>
            <w:r>
              <w:rPr>
                <w:rFonts w:ascii="Calibri" w:hAnsi="Calibri"/>
                <w:lang w:val="en-GB"/>
              </w:rPr>
              <w:t xml:space="preserve"> with an additio</w:t>
            </w:r>
            <w:r w:rsidR="00FE4450">
              <w:rPr>
                <w:rFonts w:ascii="Calibri" w:hAnsi="Calibri"/>
                <w:lang w:val="en-GB"/>
              </w:rPr>
              <w:t xml:space="preserve">nal late fee of £3 after </w:t>
            </w:r>
            <w:r w:rsidR="00442E4A">
              <w:rPr>
                <w:rFonts w:ascii="Calibri" w:hAnsi="Calibri"/>
                <w:lang w:val="en-GB"/>
              </w:rPr>
              <w:t>Tue</w:t>
            </w:r>
            <w:r w:rsidR="00102034">
              <w:rPr>
                <w:rFonts w:ascii="Calibri" w:hAnsi="Calibri"/>
                <w:lang w:val="en-GB"/>
              </w:rPr>
              <w:t>.</w:t>
            </w:r>
            <w:r w:rsidR="00442E4A">
              <w:rPr>
                <w:rFonts w:ascii="Calibri" w:hAnsi="Calibri"/>
                <w:lang w:val="en-GB"/>
              </w:rPr>
              <w:t xml:space="preserve"> 23</w:t>
            </w:r>
            <w:r w:rsidR="00442E4A">
              <w:rPr>
                <w:rFonts w:ascii="Calibri" w:hAnsi="Calibri"/>
                <w:vertAlign w:val="superscript"/>
                <w:lang w:val="en-GB"/>
              </w:rPr>
              <w:t>rd</w:t>
            </w:r>
            <w:r>
              <w:rPr>
                <w:rFonts w:ascii="Calibri" w:hAnsi="Calibri"/>
                <w:lang w:val="en-GB"/>
              </w:rPr>
              <w:t xml:space="preserve"> October</w:t>
            </w:r>
            <w:r w:rsidR="00F15B8D">
              <w:rPr>
                <w:rFonts w:ascii="Calibri" w:hAnsi="Calibri"/>
                <w:lang w:val="en-GB"/>
              </w:rPr>
              <w:t xml:space="preserve">.  Entries on the day have a £18 </w:t>
            </w:r>
            <w:r w:rsidR="00984F9B">
              <w:rPr>
                <w:rFonts w:ascii="Calibri" w:hAnsi="Calibri"/>
                <w:lang w:val="en-GB"/>
              </w:rPr>
              <w:t xml:space="preserve">total </w:t>
            </w:r>
            <w:r w:rsidR="00F15B8D">
              <w:rPr>
                <w:rFonts w:ascii="Calibri" w:hAnsi="Calibri"/>
                <w:lang w:val="en-GB"/>
              </w:rPr>
              <w:t xml:space="preserve">fee payable. </w:t>
            </w:r>
            <w:r w:rsidR="00517CA1">
              <w:rPr>
                <w:rFonts w:ascii="Calibri" w:hAnsi="Calibri"/>
                <w:lang w:val="en-GB"/>
              </w:rPr>
              <w:t xml:space="preserve">  </w:t>
            </w:r>
          </w:p>
          <w:p w:rsidR="00517CA1" w:rsidRDefault="00517CA1">
            <w:pPr>
              <w:pStyle w:val="t1"/>
              <w:widowControl/>
              <w:autoSpaceDE/>
              <w:autoSpaceDN/>
              <w:adjustRightInd/>
              <w:spacing w:line="240" w:lineRule="auto"/>
              <w:rPr>
                <w:rFonts w:ascii="Calibri" w:hAnsi="Calibri"/>
                <w:lang w:val="en-GB"/>
              </w:rPr>
            </w:pPr>
          </w:p>
          <w:p w:rsidR="007326A4" w:rsidRDefault="007326A4">
            <w:pPr>
              <w:pStyle w:val="t1"/>
              <w:widowControl/>
              <w:autoSpaceDE/>
              <w:autoSpaceDN/>
              <w:adjustRightInd/>
              <w:spacing w:line="240" w:lineRule="auto"/>
              <w:rPr>
                <w:rFonts w:ascii="Calibri" w:hAnsi="Calibri"/>
                <w:lang w:val="en-GB"/>
              </w:rPr>
            </w:pPr>
            <w:r>
              <w:rPr>
                <w:rFonts w:ascii="Calibri" w:hAnsi="Calibri"/>
                <w:lang w:val="en-GB"/>
              </w:rPr>
              <w:t>For ECF Members, a £1.50 discount is available, providing an ECF Membership number is included on entry form.</w:t>
            </w:r>
          </w:p>
          <w:p w:rsidR="00112490" w:rsidRDefault="00112490" w:rsidP="00112490">
            <w:pPr>
              <w:pStyle w:val="t1"/>
              <w:widowControl/>
              <w:autoSpaceDE/>
              <w:autoSpaceDN/>
              <w:adjustRightInd/>
              <w:spacing w:line="120" w:lineRule="auto"/>
              <w:rPr>
                <w:rFonts w:ascii="Calibri" w:hAnsi="Calibri"/>
                <w:lang w:val="en-GB"/>
              </w:rPr>
            </w:pPr>
          </w:p>
          <w:p w:rsidR="00F15B8D" w:rsidRDefault="007326A4">
            <w:pPr>
              <w:pStyle w:val="t1"/>
              <w:widowControl/>
              <w:autoSpaceDE/>
              <w:autoSpaceDN/>
              <w:adjustRightInd/>
              <w:spacing w:line="240" w:lineRule="auto"/>
              <w:rPr>
                <w:rFonts w:ascii="Calibri" w:hAnsi="Calibri"/>
                <w:lang w:val="en-GB"/>
              </w:rPr>
            </w:pPr>
            <w:r>
              <w:rPr>
                <w:rFonts w:ascii="Calibri" w:hAnsi="Calibri"/>
                <w:lang w:val="en-GB"/>
              </w:rPr>
              <w:t xml:space="preserve">Entry forms </w:t>
            </w:r>
            <w:r w:rsidR="00612D8B">
              <w:rPr>
                <w:rFonts w:ascii="Calibri" w:hAnsi="Calibri"/>
                <w:lang w:val="en-GB"/>
              </w:rPr>
              <w:t xml:space="preserve">can be completed and paid for online through </w:t>
            </w:r>
            <w:proofErr w:type="spellStart"/>
            <w:r w:rsidR="00612D8B">
              <w:rPr>
                <w:rFonts w:ascii="Calibri" w:hAnsi="Calibri"/>
                <w:lang w:val="en-GB"/>
              </w:rPr>
              <w:t>paypal</w:t>
            </w:r>
            <w:proofErr w:type="spellEnd"/>
            <w:r w:rsidR="00612D8B">
              <w:rPr>
                <w:rFonts w:ascii="Calibri" w:hAnsi="Calibri"/>
                <w:lang w:val="en-GB"/>
              </w:rPr>
              <w:t xml:space="preserve"> securely on the website </w:t>
            </w:r>
            <w:hyperlink r:id="rId10" w:history="1">
              <w:r w:rsidR="00612D8B">
                <w:rPr>
                  <w:rStyle w:val="Hyperlink"/>
                  <w:rFonts w:ascii="Calibri" w:hAnsi="Calibri"/>
                  <w:lang w:val="en-GB"/>
                </w:rPr>
                <w:t>www.bjca.org.uk</w:t>
              </w:r>
            </w:hyperlink>
            <w:r w:rsidR="00612D8B">
              <w:rPr>
                <w:rFonts w:ascii="Calibri" w:hAnsi="Calibri"/>
                <w:lang w:val="en-GB"/>
              </w:rPr>
              <w:t xml:space="preserve"> or </w:t>
            </w:r>
            <w:r>
              <w:rPr>
                <w:rFonts w:ascii="Calibri" w:hAnsi="Calibri"/>
                <w:lang w:val="en-GB"/>
              </w:rPr>
              <w:t xml:space="preserve">should be sent to: </w:t>
            </w:r>
          </w:p>
          <w:p w:rsidR="00112490" w:rsidRDefault="007326A4">
            <w:pPr>
              <w:pStyle w:val="t1"/>
              <w:widowControl/>
              <w:autoSpaceDE/>
              <w:autoSpaceDN/>
              <w:adjustRightInd/>
              <w:spacing w:line="240" w:lineRule="auto"/>
              <w:rPr>
                <w:rFonts w:ascii="Calibri" w:hAnsi="Calibri"/>
                <w:lang w:val="en-GB"/>
              </w:rPr>
            </w:pPr>
            <w:r>
              <w:rPr>
                <w:rFonts w:ascii="Calibri" w:hAnsi="Calibri"/>
                <w:lang w:val="en-GB"/>
              </w:rPr>
              <w:t xml:space="preserve">Mr </w:t>
            </w:r>
            <w:r w:rsidR="00F15B8D">
              <w:rPr>
                <w:rFonts w:ascii="Calibri" w:hAnsi="Calibri"/>
                <w:lang w:val="en-GB"/>
              </w:rPr>
              <w:t xml:space="preserve">K Tunstall, 11 Garston </w:t>
            </w:r>
            <w:r w:rsidR="005338E0">
              <w:rPr>
                <w:rFonts w:ascii="Calibri" w:hAnsi="Calibri"/>
                <w:lang w:val="en-GB"/>
              </w:rPr>
              <w:t>G</w:t>
            </w:r>
            <w:r w:rsidR="00F15B8D">
              <w:rPr>
                <w:rFonts w:ascii="Calibri" w:hAnsi="Calibri"/>
                <w:lang w:val="en-GB"/>
              </w:rPr>
              <w:t>rove. Wokingham. RG</w:t>
            </w:r>
            <w:r w:rsidR="000D04DF">
              <w:rPr>
                <w:rFonts w:ascii="Calibri" w:hAnsi="Calibri"/>
                <w:lang w:val="en-GB"/>
              </w:rPr>
              <w:t>40</w:t>
            </w:r>
            <w:r w:rsidR="00F15B8D">
              <w:rPr>
                <w:rFonts w:ascii="Calibri" w:hAnsi="Calibri"/>
                <w:lang w:val="en-GB"/>
              </w:rPr>
              <w:t xml:space="preserve"> 4YG</w:t>
            </w:r>
            <w:r w:rsidR="00612D8B">
              <w:rPr>
                <w:rFonts w:ascii="Calibri" w:hAnsi="Calibri"/>
                <w:lang w:val="en-GB"/>
              </w:rPr>
              <w:t xml:space="preserve"> with a cheque.</w:t>
            </w:r>
          </w:p>
          <w:p w:rsidR="00517CA1" w:rsidRDefault="00517CA1">
            <w:pPr>
              <w:pStyle w:val="t1"/>
              <w:widowControl/>
              <w:autoSpaceDE/>
              <w:autoSpaceDN/>
              <w:adjustRightInd/>
              <w:spacing w:line="240" w:lineRule="auto"/>
              <w:rPr>
                <w:rFonts w:ascii="Calibri" w:hAnsi="Calibri"/>
                <w:lang w:val="en-GB"/>
              </w:rPr>
            </w:pPr>
            <w:r>
              <w:rPr>
                <w:rFonts w:ascii="Calibri" w:hAnsi="Calibri"/>
                <w:lang w:val="en-GB"/>
              </w:rPr>
              <w:t>Cheques should be made payable to Berkshire Junior Chess Association.</w:t>
            </w:r>
          </w:p>
          <w:p w:rsidR="00112490" w:rsidRDefault="00112490" w:rsidP="00112490">
            <w:pPr>
              <w:pStyle w:val="t1"/>
              <w:widowControl/>
              <w:autoSpaceDE/>
              <w:autoSpaceDN/>
              <w:adjustRightInd/>
              <w:spacing w:line="120" w:lineRule="auto"/>
              <w:rPr>
                <w:rFonts w:ascii="Calibri" w:hAnsi="Calibri"/>
                <w:lang w:val="en-GB"/>
              </w:rPr>
            </w:pPr>
          </w:p>
          <w:p w:rsidR="007326A4" w:rsidRDefault="007326A4">
            <w:pPr>
              <w:pStyle w:val="t1"/>
              <w:widowControl/>
              <w:autoSpaceDE/>
              <w:autoSpaceDN/>
              <w:adjustRightInd/>
              <w:spacing w:line="240" w:lineRule="auto"/>
              <w:rPr>
                <w:rFonts w:ascii="Calibri" w:hAnsi="Calibri"/>
                <w:lang w:val="en-GB"/>
              </w:rPr>
            </w:pPr>
            <w:r>
              <w:rPr>
                <w:rFonts w:ascii="Calibri" w:hAnsi="Calibri"/>
                <w:lang w:val="en-GB"/>
              </w:rPr>
              <w:t xml:space="preserve">For enquiries, phone: </w:t>
            </w:r>
            <w:r w:rsidR="00F15B8D">
              <w:rPr>
                <w:rFonts w:ascii="Calibri" w:hAnsi="Calibri"/>
                <w:lang w:val="en-GB"/>
              </w:rPr>
              <w:t>0799 058 0674</w:t>
            </w:r>
            <w:r w:rsidR="00517CA1">
              <w:rPr>
                <w:rFonts w:ascii="Calibri" w:hAnsi="Calibri"/>
                <w:lang w:val="en-GB"/>
              </w:rPr>
              <w:t xml:space="preserve"> in the evening up to 9pm</w:t>
            </w:r>
            <w:r>
              <w:rPr>
                <w:rFonts w:ascii="Calibri" w:hAnsi="Calibri"/>
                <w:lang w:val="en-GB"/>
              </w:rPr>
              <w:t xml:space="preserve">, or email: </w:t>
            </w:r>
            <w:hyperlink r:id="rId11" w:history="1">
              <w:r w:rsidR="008932C6" w:rsidRPr="00D3617B">
                <w:rPr>
                  <w:rStyle w:val="Hyperlink"/>
                  <w:rFonts w:ascii="Calibri" w:hAnsi="Calibri"/>
                </w:rPr>
                <w:t>championship@bjca.org.uk</w:t>
              </w:r>
            </w:hyperlink>
            <w:r w:rsidR="008932C6">
              <w:t xml:space="preserve"> </w:t>
            </w:r>
          </w:p>
          <w:p w:rsidR="007326A4" w:rsidRDefault="007326A4">
            <w:pPr>
              <w:rPr>
                <w:rFonts w:ascii="Calibri" w:hAnsi="Calibri"/>
                <w:b/>
                <w:bCs/>
              </w:rPr>
            </w:pPr>
          </w:p>
          <w:p w:rsidR="007326A4" w:rsidRDefault="007326A4">
            <w:pPr>
              <w:pStyle w:val="Heading1"/>
              <w:tabs>
                <w:tab w:val="left" w:pos="1440"/>
                <w:tab w:val="left" w:pos="1700"/>
              </w:tabs>
              <w:spacing w:after="120"/>
              <w:jc w:val="center"/>
              <w:rPr>
                <w:rFonts w:ascii="Calibri" w:hAnsi="Calibri"/>
              </w:rPr>
            </w:pPr>
            <w:r>
              <w:rPr>
                <w:rFonts w:ascii="Calibri" w:hAnsi="Calibri"/>
              </w:rPr>
              <w:t>PRIZES</w:t>
            </w:r>
          </w:p>
          <w:p w:rsidR="007326A4" w:rsidRDefault="007326A4">
            <w:pPr>
              <w:pStyle w:val="Heading1"/>
              <w:tabs>
                <w:tab w:val="left" w:pos="1440"/>
                <w:tab w:val="left" w:pos="1700"/>
              </w:tabs>
              <w:spacing w:after="120"/>
              <w:rPr>
                <w:rFonts w:ascii="Calibri" w:hAnsi="Calibri"/>
                <w:b w:val="0"/>
              </w:rPr>
            </w:pPr>
            <w:r>
              <w:rPr>
                <w:rFonts w:ascii="Calibri" w:hAnsi="Calibri"/>
                <w:b w:val="0"/>
              </w:rPr>
              <w:t>There will be cash prizes in the U/18 &amp; U/14 sections of 1</w:t>
            </w:r>
            <w:r>
              <w:rPr>
                <w:rFonts w:ascii="Calibri" w:hAnsi="Calibri"/>
                <w:b w:val="0"/>
                <w:vertAlign w:val="superscript"/>
              </w:rPr>
              <w:t>st</w:t>
            </w:r>
            <w:r w:rsidR="00387562">
              <w:rPr>
                <w:rFonts w:ascii="Calibri" w:hAnsi="Calibri"/>
                <w:b w:val="0"/>
              </w:rPr>
              <w:t xml:space="preserve"> £24 and</w:t>
            </w:r>
            <w:r>
              <w:rPr>
                <w:rFonts w:ascii="Calibri" w:hAnsi="Calibri"/>
                <w:b w:val="0"/>
              </w:rPr>
              <w:t xml:space="preserve"> 2</w:t>
            </w:r>
            <w:r>
              <w:rPr>
                <w:rFonts w:ascii="Calibri" w:hAnsi="Calibri"/>
                <w:b w:val="0"/>
                <w:vertAlign w:val="superscript"/>
              </w:rPr>
              <w:t>nd</w:t>
            </w:r>
            <w:r>
              <w:rPr>
                <w:rFonts w:ascii="Calibri" w:hAnsi="Calibri"/>
                <w:b w:val="0"/>
              </w:rPr>
              <w:t xml:space="preserve"> £12.  Trophies to keep will be given for the 1</w:t>
            </w:r>
            <w:r>
              <w:rPr>
                <w:rFonts w:ascii="Calibri" w:hAnsi="Calibri"/>
                <w:b w:val="0"/>
                <w:vertAlign w:val="superscript"/>
              </w:rPr>
              <w:t>st</w:t>
            </w:r>
            <w:r>
              <w:rPr>
                <w:rFonts w:ascii="Calibri" w:hAnsi="Calibri"/>
                <w:b w:val="0"/>
              </w:rPr>
              <w:t>, 2</w:t>
            </w:r>
            <w:r>
              <w:rPr>
                <w:rFonts w:ascii="Calibri" w:hAnsi="Calibri"/>
                <w:b w:val="0"/>
                <w:vertAlign w:val="superscript"/>
              </w:rPr>
              <w:t>nd</w:t>
            </w:r>
            <w:r>
              <w:rPr>
                <w:rFonts w:ascii="Calibri" w:hAnsi="Calibri"/>
                <w:b w:val="0"/>
              </w:rPr>
              <w:t>, and 3</w:t>
            </w:r>
            <w:r>
              <w:rPr>
                <w:rFonts w:ascii="Calibri" w:hAnsi="Calibri"/>
                <w:b w:val="0"/>
                <w:vertAlign w:val="superscript"/>
              </w:rPr>
              <w:t>rd</w:t>
            </w:r>
            <w:r>
              <w:rPr>
                <w:rFonts w:ascii="Calibri" w:hAnsi="Calibri"/>
                <w:b w:val="0"/>
              </w:rPr>
              <w:t xml:space="preserve"> placed players in all sections. Certificates will be awarded to players in the Beginners, </w:t>
            </w:r>
            <w:r w:rsidR="00DA6A0E">
              <w:rPr>
                <w:rFonts w:ascii="Calibri" w:hAnsi="Calibri"/>
                <w:b w:val="0"/>
              </w:rPr>
              <w:t>U/8, U/10 and</w:t>
            </w:r>
            <w:r>
              <w:rPr>
                <w:rFonts w:ascii="Calibri" w:hAnsi="Calibri"/>
                <w:b w:val="0"/>
              </w:rPr>
              <w:t xml:space="preserve"> U/12 sections.</w:t>
            </w:r>
          </w:p>
          <w:p w:rsidR="00DA6A0E" w:rsidRDefault="007326A4">
            <w:pPr>
              <w:tabs>
                <w:tab w:val="left" w:pos="1440"/>
                <w:tab w:val="left" w:pos="1700"/>
              </w:tabs>
              <w:rPr>
                <w:rFonts w:ascii="Calibri" w:hAnsi="Calibri"/>
              </w:rPr>
            </w:pPr>
            <w:r>
              <w:rPr>
                <w:rFonts w:ascii="Calibri" w:hAnsi="Calibri"/>
              </w:rPr>
              <w:t>Cups to be returned will be presented to the highest placed player in each section eligible to play for Berkshire.</w:t>
            </w:r>
          </w:p>
          <w:p w:rsidR="00517CA1" w:rsidRDefault="007326A4">
            <w:pPr>
              <w:tabs>
                <w:tab w:val="left" w:pos="1440"/>
                <w:tab w:val="left" w:pos="1700"/>
              </w:tabs>
              <w:rPr>
                <w:rFonts w:ascii="Calibri" w:hAnsi="Calibri"/>
              </w:rPr>
            </w:pPr>
            <w:r>
              <w:rPr>
                <w:rFonts w:ascii="Calibri" w:hAnsi="Calibri"/>
              </w:rPr>
              <w:t xml:space="preserve"> </w:t>
            </w:r>
          </w:p>
          <w:p w:rsidR="007326A4" w:rsidRDefault="007326A4">
            <w:pPr>
              <w:tabs>
                <w:tab w:val="left" w:pos="1440"/>
                <w:tab w:val="left" w:pos="1700"/>
              </w:tabs>
              <w:rPr>
                <w:rFonts w:ascii="Calibri" w:hAnsi="Calibri"/>
              </w:rPr>
            </w:pPr>
            <w:r>
              <w:rPr>
                <w:rFonts w:ascii="Calibri" w:hAnsi="Calibri"/>
              </w:rPr>
              <w:t>To be eligible for a cup, Berkshire players must play in their own age group.  e. g. an under 10 player playing in an older section will not be eligible for any cup.</w:t>
            </w:r>
          </w:p>
          <w:p w:rsidR="00112490" w:rsidRPr="00112490" w:rsidRDefault="00112490">
            <w:pPr>
              <w:tabs>
                <w:tab w:val="left" w:pos="1440"/>
                <w:tab w:val="left" w:pos="1700"/>
              </w:tabs>
              <w:rPr>
                <w:rFonts w:ascii="Calibri" w:hAnsi="Calibri" w:cs="Calibri"/>
              </w:rPr>
            </w:pPr>
          </w:p>
        </w:tc>
        <w:tc>
          <w:tcPr>
            <w:tcW w:w="567" w:type="dxa"/>
          </w:tcPr>
          <w:p w:rsidR="007326A4" w:rsidRDefault="007326A4">
            <w:pPr>
              <w:rPr>
                <w:rFonts w:ascii="Calibri" w:hAnsi="Calibri"/>
              </w:rPr>
            </w:pPr>
          </w:p>
        </w:tc>
        <w:tc>
          <w:tcPr>
            <w:tcW w:w="4990" w:type="dxa"/>
          </w:tcPr>
          <w:p w:rsidR="007326A4" w:rsidRDefault="00645A6F">
            <w:pPr>
              <w:pStyle w:val="Heading5"/>
              <w:tabs>
                <w:tab w:val="right" w:leader="underscore" w:pos="15763"/>
              </w:tabs>
              <w:rPr>
                <w:rFonts w:ascii="Calibri" w:hAnsi="Calibri"/>
              </w:rPr>
            </w:pPr>
            <w:r>
              <w:rPr>
                <w:rFonts w:ascii="Calibri" w:hAnsi="Calibri"/>
              </w:rPr>
              <w:t xml:space="preserve">Entry Form </w:t>
            </w:r>
            <w:r w:rsidR="00FD749F">
              <w:rPr>
                <w:rFonts w:ascii="Calibri" w:hAnsi="Calibri"/>
              </w:rPr>
              <w:t>201</w:t>
            </w:r>
            <w:r w:rsidR="00DA6A0E">
              <w:rPr>
                <w:rFonts w:ascii="Calibri" w:hAnsi="Calibri"/>
              </w:rPr>
              <w:t>8</w:t>
            </w:r>
          </w:p>
          <w:p w:rsidR="007326A4" w:rsidRDefault="00DA6A0E">
            <w:pPr>
              <w:tabs>
                <w:tab w:val="right" w:leader="underscore" w:pos="15763"/>
              </w:tabs>
              <w:jc w:val="center"/>
              <w:rPr>
                <w:rFonts w:ascii="Calibri" w:hAnsi="Calibri"/>
                <w:b/>
                <w:bCs/>
              </w:rPr>
            </w:pPr>
            <w:r>
              <w:rPr>
                <w:rFonts w:ascii="Calibri" w:hAnsi="Calibri"/>
                <w:b/>
                <w:bCs/>
              </w:rPr>
              <w:t>51</w:t>
            </w:r>
            <w:r>
              <w:rPr>
                <w:rFonts w:ascii="Calibri" w:hAnsi="Calibri"/>
                <w:b/>
                <w:bCs/>
                <w:vertAlign w:val="superscript"/>
              </w:rPr>
              <w:t>st</w:t>
            </w:r>
            <w:r w:rsidR="007326A4">
              <w:rPr>
                <w:rFonts w:ascii="Calibri" w:hAnsi="Calibri"/>
                <w:b/>
                <w:bCs/>
              </w:rPr>
              <w:t xml:space="preserve"> Berk</w:t>
            </w:r>
            <w:r w:rsidR="00194321">
              <w:rPr>
                <w:rFonts w:ascii="Calibri" w:hAnsi="Calibri"/>
                <w:b/>
                <w:bCs/>
              </w:rPr>
              <w:t>shire Junior Chess Championship</w:t>
            </w:r>
          </w:p>
          <w:p w:rsidR="007326A4" w:rsidRDefault="007326A4">
            <w:pPr>
              <w:tabs>
                <w:tab w:val="right" w:leader="underscore" w:pos="4536"/>
                <w:tab w:val="right" w:pos="4776"/>
                <w:tab w:val="right" w:leader="underscore" w:pos="15763"/>
              </w:tabs>
              <w:jc w:val="center"/>
              <w:rPr>
                <w:rFonts w:ascii="Calibri" w:hAnsi="Calibri"/>
                <w:b/>
                <w:bCs/>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Full  Name</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Address</w:t>
            </w:r>
            <w:r>
              <w:rPr>
                <w:rFonts w:ascii="Calibri" w:hAnsi="Calibri"/>
                <w:sz w:val="22"/>
                <w:szCs w:val="22"/>
                <w:lang w:val="en-GB"/>
              </w:rPr>
              <w:tab/>
            </w:r>
            <w:r>
              <w:rPr>
                <w:rFonts w:ascii="Calibri" w:hAnsi="Calibri"/>
                <w:sz w:val="22"/>
                <w:szCs w:val="22"/>
                <w:lang w:val="en-GB"/>
              </w:rPr>
              <w:br/>
            </w:r>
            <w:r>
              <w:rPr>
                <w:rFonts w:ascii="Calibri" w:hAnsi="Calibri"/>
                <w:sz w:val="22"/>
                <w:szCs w:val="22"/>
                <w:lang w:val="en-GB"/>
              </w:rPr>
              <w:br/>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br/>
              <w:t xml:space="preserve">_________________ Post Code </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Email </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Telephone </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079DC">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Date o</w:t>
            </w:r>
            <w:r w:rsidR="007326A4">
              <w:rPr>
                <w:rFonts w:ascii="Calibri" w:hAnsi="Calibri"/>
                <w:sz w:val="22"/>
                <w:szCs w:val="22"/>
                <w:lang w:val="en-GB"/>
              </w:rPr>
              <w:t>f Birth ____________Age on 31/8/</w:t>
            </w:r>
            <w:r w:rsidR="00DA6A0E">
              <w:rPr>
                <w:rFonts w:ascii="Calibri" w:hAnsi="Calibri"/>
                <w:sz w:val="22"/>
                <w:szCs w:val="22"/>
                <w:lang w:val="en-GB"/>
              </w:rPr>
              <w:t>2018</w:t>
            </w:r>
            <w:r w:rsidR="007326A4">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School</w:t>
            </w:r>
            <w:r w:rsidR="007079DC">
              <w:rPr>
                <w:rFonts w:ascii="Calibri" w:hAnsi="Calibri"/>
                <w:sz w:val="22"/>
                <w:szCs w:val="22"/>
                <w:lang w:val="en-GB"/>
              </w:rPr>
              <w:t>/Club</w:t>
            </w:r>
            <w:r>
              <w:rPr>
                <w:rFonts w:ascii="Calibri" w:hAnsi="Calibri"/>
                <w:sz w:val="22"/>
                <w:szCs w:val="22"/>
                <w:lang w:val="en-GB"/>
              </w:rPr>
              <w:t xml:space="preserve"> </w:t>
            </w:r>
            <w:r>
              <w:rPr>
                <w:rFonts w:ascii="Calibri" w:hAnsi="Calibri"/>
                <w:sz w:val="22"/>
                <w:szCs w:val="22"/>
                <w:lang w:val="en-GB"/>
              </w:rPr>
              <w:tab/>
            </w:r>
          </w:p>
          <w:p w:rsidR="007326A4" w:rsidRDefault="007326A4">
            <w:pPr>
              <w:pStyle w:val="t1"/>
              <w:widowControl/>
              <w:tabs>
                <w:tab w:val="left" w:pos="4572"/>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Berks. / Rapid Play Grade  (If Any) </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Section Entered  ___________Entry Fee £</w:t>
            </w:r>
            <w:r w:rsidR="002B75E9">
              <w:rPr>
                <w:rFonts w:ascii="Calibri" w:hAnsi="Calibri"/>
                <w:sz w:val="22"/>
                <w:szCs w:val="22"/>
                <w:lang w:val="en-GB"/>
              </w:rPr>
              <w:t>12</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C77D7E"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For ECF Members, there is a £1.50 discount off entry fee.  Please provide Membership Number.  _______</w:t>
            </w:r>
          </w:p>
          <w:p w:rsidR="00612D8B" w:rsidRDefault="00612D8B" w:rsidP="00612D8B">
            <w:pPr>
              <w:pStyle w:val="t1"/>
              <w:widowControl/>
              <w:tabs>
                <w:tab w:val="right" w:leader="underscore" w:pos="4706"/>
                <w:tab w:val="right" w:pos="4776"/>
                <w:tab w:val="left" w:leader="underscore" w:pos="4820"/>
                <w:tab w:val="right" w:pos="15763"/>
                <w:tab w:val="right" w:leader="dot" w:pos="15876"/>
              </w:tabs>
              <w:autoSpaceDE/>
              <w:autoSpaceDN/>
              <w:adjustRightInd/>
              <w:spacing w:line="12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Late Fee £3 </w:t>
            </w:r>
            <w:r w:rsidR="00FE4450">
              <w:rPr>
                <w:rFonts w:ascii="Calibri" w:hAnsi="Calibri"/>
                <w:sz w:val="18"/>
                <w:szCs w:val="18"/>
                <w:lang w:val="en-GB"/>
              </w:rPr>
              <w:t>(Afte</w:t>
            </w:r>
            <w:r w:rsidR="00442E4A">
              <w:rPr>
                <w:rFonts w:ascii="Calibri" w:hAnsi="Calibri"/>
                <w:sz w:val="18"/>
                <w:szCs w:val="18"/>
                <w:lang w:val="en-GB"/>
              </w:rPr>
              <w:t>r 23</w:t>
            </w:r>
            <w:r w:rsidR="00645A6F">
              <w:rPr>
                <w:rFonts w:ascii="Calibri" w:hAnsi="Calibri"/>
                <w:sz w:val="18"/>
                <w:szCs w:val="18"/>
                <w:lang w:val="en-GB"/>
              </w:rPr>
              <w:t>/10/</w:t>
            </w:r>
            <w:r w:rsidR="00FD749F">
              <w:rPr>
                <w:rFonts w:ascii="Calibri" w:hAnsi="Calibri"/>
                <w:sz w:val="18"/>
                <w:szCs w:val="18"/>
                <w:lang w:val="en-GB"/>
              </w:rPr>
              <w:t>201</w:t>
            </w:r>
            <w:r w:rsidR="00DA6A0E">
              <w:rPr>
                <w:rFonts w:ascii="Calibri" w:hAnsi="Calibri"/>
                <w:sz w:val="18"/>
                <w:szCs w:val="18"/>
                <w:lang w:val="en-GB"/>
              </w:rPr>
              <w:t>8</w:t>
            </w:r>
            <w:r>
              <w:rPr>
                <w:rFonts w:ascii="Calibri" w:hAnsi="Calibri"/>
                <w:sz w:val="18"/>
                <w:szCs w:val="18"/>
                <w:lang w:val="en-GB"/>
              </w:rPr>
              <w:t>)</w:t>
            </w:r>
            <w:r>
              <w:rPr>
                <w:rFonts w:ascii="Calibri" w:hAnsi="Calibri"/>
                <w:sz w:val="22"/>
                <w:szCs w:val="22"/>
                <w:lang w:val="en-GB"/>
              </w:rPr>
              <w:t xml:space="preserve"> Or £</w:t>
            </w:r>
            <w:r w:rsidR="002B75E9">
              <w:rPr>
                <w:rFonts w:ascii="Calibri" w:hAnsi="Calibri"/>
                <w:sz w:val="22"/>
                <w:szCs w:val="22"/>
                <w:lang w:val="en-GB"/>
              </w:rPr>
              <w:t>18</w:t>
            </w:r>
            <w:r w:rsidR="009E3056">
              <w:rPr>
                <w:rFonts w:ascii="Calibri" w:hAnsi="Calibri"/>
                <w:sz w:val="22"/>
                <w:szCs w:val="22"/>
                <w:lang w:val="en-GB"/>
              </w:rPr>
              <w:t xml:space="preserve"> payable on the day______________</w:t>
            </w:r>
          </w:p>
          <w:p w:rsidR="009E3056" w:rsidRDefault="009E3056">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Donation (Thank You)  </w:t>
            </w:r>
            <w:r>
              <w:rPr>
                <w:rFonts w:ascii="Calibri" w:hAnsi="Calibri"/>
                <w:sz w:val="22"/>
                <w:szCs w:val="22"/>
                <w:lang w:val="en-GB"/>
              </w:rPr>
              <w:tab/>
            </w: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p>
          <w:p w:rsidR="007326A4"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sz w:val="22"/>
                <w:szCs w:val="22"/>
                <w:lang w:val="en-GB"/>
              </w:rPr>
            </w:pPr>
            <w:r>
              <w:rPr>
                <w:rFonts w:ascii="Calibri" w:hAnsi="Calibri"/>
                <w:sz w:val="22"/>
                <w:szCs w:val="22"/>
                <w:lang w:val="en-GB"/>
              </w:rPr>
              <w:t xml:space="preserve">Total Remittance </w:t>
            </w:r>
            <w:r>
              <w:rPr>
                <w:rFonts w:ascii="Calibri" w:hAnsi="Calibri"/>
                <w:sz w:val="22"/>
                <w:szCs w:val="22"/>
                <w:lang w:val="en-GB"/>
              </w:rPr>
              <w:tab/>
            </w:r>
          </w:p>
          <w:p w:rsidR="007326A4" w:rsidRPr="00612D8B" w:rsidRDefault="00612D8B" w:rsidP="00612D8B">
            <w:pPr>
              <w:pStyle w:val="t1"/>
              <w:widowControl/>
              <w:tabs>
                <w:tab w:val="right" w:leader="underscore" w:pos="4706"/>
                <w:tab w:val="right" w:pos="4776"/>
                <w:tab w:val="left" w:leader="underscore" w:pos="4820"/>
                <w:tab w:val="right" w:pos="15763"/>
                <w:tab w:val="right" w:leader="dot" w:pos="15876"/>
              </w:tabs>
              <w:autoSpaceDE/>
              <w:autoSpaceDN/>
              <w:adjustRightInd/>
              <w:spacing w:before="100" w:line="240" w:lineRule="auto"/>
              <w:rPr>
                <w:rFonts w:ascii="Calibri" w:hAnsi="Calibri"/>
                <w:lang w:val="en-GB"/>
              </w:rPr>
            </w:pPr>
            <w:r>
              <w:rPr>
                <w:rFonts w:ascii="Calibri" w:hAnsi="Calibri"/>
                <w:lang w:val="en-GB"/>
              </w:rPr>
              <w:t>Pay online and save postage or make c</w:t>
            </w:r>
            <w:r w:rsidR="007326A4">
              <w:rPr>
                <w:rFonts w:ascii="Calibri" w:hAnsi="Calibri"/>
                <w:lang w:val="en-GB"/>
              </w:rPr>
              <w:t xml:space="preserve">heques </w:t>
            </w:r>
            <w:r>
              <w:rPr>
                <w:rFonts w:ascii="Calibri" w:hAnsi="Calibri"/>
                <w:lang w:val="en-GB"/>
              </w:rPr>
              <w:t xml:space="preserve">payable To: </w:t>
            </w:r>
            <w:r w:rsidR="007326A4">
              <w:rPr>
                <w:rFonts w:ascii="Calibri" w:hAnsi="Calibri"/>
                <w:b/>
                <w:lang w:val="en-GB"/>
              </w:rPr>
              <w:t>Berkshire Junior Chess Association</w:t>
            </w:r>
          </w:p>
          <w:p w:rsidR="007326A4" w:rsidRDefault="007326A4" w:rsidP="00612D8B">
            <w:pPr>
              <w:pStyle w:val="t1"/>
              <w:widowControl/>
              <w:tabs>
                <w:tab w:val="right" w:leader="underscore" w:pos="4706"/>
                <w:tab w:val="right" w:pos="4776"/>
                <w:tab w:val="left" w:leader="underscore" w:pos="4820"/>
                <w:tab w:val="right" w:pos="15763"/>
                <w:tab w:val="right" w:leader="dot" w:pos="15876"/>
              </w:tabs>
              <w:autoSpaceDE/>
              <w:autoSpaceDN/>
              <w:adjustRightInd/>
              <w:spacing w:line="120" w:lineRule="auto"/>
              <w:rPr>
                <w:rFonts w:ascii="Calibri" w:hAnsi="Calibri"/>
                <w:lang w:val="en-GB"/>
              </w:rPr>
            </w:pPr>
          </w:p>
          <w:p w:rsidR="000D04DF" w:rsidRDefault="007326A4">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lang w:val="en-GB"/>
              </w:rPr>
            </w:pPr>
            <w:r>
              <w:rPr>
                <w:rFonts w:ascii="Calibri" w:hAnsi="Calibri"/>
                <w:lang w:val="en-GB"/>
              </w:rPr>
              <w:t xml:space="preserve">Please send entry forms </w:t>
            </w:r>
            <w:r w:rsidR="000D04DF">
              <w:rPr>
                <w:rFonts w:ascii="Calibri" w:hAnsi="Calibri"/>
                <w:lang w:val="en-GB"/>
              </w:rPr>
              <w:t xml:space="preserve">Mr K Tunstall, </w:t>
            </w:r>
          </w:p>
          <w:p w:rsidR="007326A4" w:rsidRDefault="000D04DF">
            <w:pPr>
              <w:pStyle w:val="t1"/>
              <w:widowControl/>
              <w:tabs>
                <w:tab w:val="right" w:leader="underscore" w:pos="4706"/>
                <w:tab w:val="right" w:pos="4776"/>
                <w:tab w:val="left" w:leader="underscore" w:pos="4820"/>
                <w:tab w:val="right" w:pos="15763"/>
                <w:tab w:val="right" w:leader="dot" w:pos="15876"/>
              </w:tabs>
              <w:autoSpaceDE/>
              <w:autoSpaceDN/>
              <w:adjustRightInd/>
              <w:spacing w:line="240" w:lineRule="auto"/>
              <w:rPr>
                <w:rFonts w:ascii="Calibri" w:hAnsi="Calibri"/>
                <w:lang w:val="en-GB"/>
              </w:rPr>
            </w:pPr>
            <w:r>
              <w:rPr>
                <w:rFonts w:ascii="Calibri" w:hAnsi="Calibri"/>
                <w:lang w:val="en-GB"/>
              </w:rPr>
              <w:t xml:space="preserve">11 Garston </w:t>
            </w:r>
            <w:r w:rsidR="005338E0">
              <w:rPr>
                <w:rFonts w:ascii="Calibri" w:hAnsi="Calibri"/>
                <w:lang w:val="en-GB"/>
              </w:rPr>
              <w:t>G</w:t>
            </w:r>
            <w:r>
              <w:rPr>
                <w:rFonts w:ascii="Calibri" w:hAnsi="Calibri"/>
                <w:lang w:val="en-GB"/>
              </w:rPr>
              <w:t>rove. Wokingham. RG40 4YG</w:t>
            </w:r>
          </w:p>
          <w:p w:rsidR="00194321" w:rsidRDefault="00194321" w:rsidP="00194321">
            <w:pPr>
              <w:pStyle w:val="t1"/>
              <w:widowControl/>
              <w:tabs>
                <w:tab w:val="right" w:leader="underscore" w:pos="4706"/>
                <w:tab w:val="right" w:pos="4776"/>
                <w:tab w:val="left" w:leader="underscore" w:pos="4820"/>
                <w:tab w:val="right" w:pos="15763"/>
                <w:tab w:val="right" w:leader="dot" w:pos="15876"/>
              </w:tabs>
              <w:autoSpaceDE/>
              <w:autoSpaceDN/>
              <w:adjustRightInd/>
              <w:spacing w:line="120" w:lineRule="auto"/>
              <w:rPr>
                <w:rFonts w:ascii="Calibri" w:hAnsi="Calibri"/>
                <w:lang w:val="en-GB"/>
              </w:rPr>
            </w:pPr>
          </w:p>
          <w:p w:rsidR="007326A4" w:rsidRDefault="007326A4">
            <w:pPr>
              <w:tabs>
                <w:tab w:val="right" w:leader="underscore" w:pos="4706"/>
                <w:tab w:val="right" w:pos="4776"/>
                <w:tab w:val="left" w:leader="underscore" w:pos="4820"/>
                <w:tab w:val="right" w:pos="15763"/>
                <w:tab w:val="right" w:leader="dot" w:pos="15876"/>
              </w:tabs>
              <w:rPr>
                <w:rFonts w:ascii="Calibri" w:hAnsi="Calibri"/>
              </w:rPr>
            </w:pPr>
            <w:r>
              <w:rPr>
                <w:rFonts w:ascii="Calibri" w:hAnsi="Calibri"/>
              </w:rPr>
              <w:t>Parents, if you can help, please give your name</w:t>
            </w:r>
          </w:p>
        </w:tc>
      </w:tr>
    </w:tbl>
    <w:p w:rsidR="007326A4" w:rsidRDefault="007326A4" w:rsidP="001A2AC5">
      <w:pPr>
        <w:pStyle w:val="t1"/>
        <w:widowControl/>
        <w:autoSpaceDE/>
        <w:autoSpaceDN/>
        <w:adjustRightInd/>
        <w:spacing w:line="240" w:lineRule="auto"/>
        <w:rPr>
          <w:rFonts w:ascii="Calibri" w:hAnsi="Calibri"/>
          <w:lang w:val="en-GB"/>
        </w:rPr>
      </w:pPr>
      <w:bookmarkStart w:id="0" w:name="_GoBack"/>
      <w:bookmarkEnd w:id="0"/>
    </w:p>
    <w:sectPr w:rsidR="007326A4" w:rsidSect="00612D8B">
      <w:pgSz w:w="16838" w:h="11906" w:orient="landscape" w:code="9"/>
      <w:pgMar w:top="170" w:right="510" w:bottom="113"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5A6"/>
    <w:multiLevelType w:val="hybridMultilevel"/>
    <w:tmpl w:val="34E0F7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isplayVerticalDrawingGridEvery w:val="2"/>
  <w:noPunctuationKerning/>
  <w:characterSpacingControl w:val="doNotCompress"/>
  <w:compat/>
  <w:rsids>
    <w:rsidRoot w:val="008932C6"/>
    <w:rsid w:val="000A7BF5"/>
    <w:rsid w:val="000D04DF"/>
    <w:rsid w:val="000E3573"/>
    <w:rsid w:val="00102034"/>
    <w:rsid w:val="0010251B"/>
    <w:rsid w:val="00112490"/>
    <w:rsid w:val="00194321"/>
    <w:rsid w:val="001A2AC5"/>
    <w:rsid w:val="001D59B7"/>
    <w:rsid w:val="002265F0"/>
    <w:rsid w:val="002900F1"/>
    <w:rsid w:val="002B23C0"/>
    <w:rsid w:val="002B65FB"/>
    <w:rsid w:val="002B75E9"/>
    <w:rsid w:val="00317D7F"/>
    <w:rsid w:val="00344704"/>
    <w:rsid w:val="003472DA"/>
    <w:rsid w:val="00377B17"/>
    <w:rsid w:val="00387562"/>
    <w:rsid w:val="003F1A0E"/>
    <w:rsid w:val="003F2394"/>
    <w:rsid w:val="00413805"/>
    <w:rsid w:val="004424F7"/>
    <w:rsid w:val="00442E4A"/>
    <w:rsid w:val="004937DA"/>
    <w:rsid w:val="004E3E1D"/>
    <w:rsid w:val="00517CA1"/>
    <w:rsid w:val="005338E0"/>
    <w:rsid w:val="005D2374"/>
    <w:rsid w:val="005F61EF"/>
    <w:rsid w:val="00612D8B"/>
    <w:rsid w:val="00645A6F"/>
    <w:rsid w:val="006A05E9"/>
    <w:rsid w:val="006A0B60"/>
    <w:rsid w:val="007079DC"/>
    <w:rsid w:val="007326A4"/>
    <w:rsid w:val="007504FC"/>
    <w:rsid w:val="00750CA8"/>
    <w:rsid w:val="00756C41"/>
    <w:rsid w:val="00782073"/>
    <w:rsid w:val="00797035"/>
    <w:rsid w:val="00801CF5"/>
    <w:rsid w:val="00804ADF"/>
    <w:rsid w:val="00826BD4"/>
    <w:rsid w:val="008932C6"/>
    <w:rsid w:val="008951D6"/>
    <w:rsid w:val="009114B2"/>
    <w:rsid w:val="00936A03"/>
    <w:rsid w:val="0094346A"/>
    <w:rsid w:val="00984F9B"/>
    <w:rsid w:val="009B7734"/>
    <w:rsid w:val="009E3056"/>
    <w:rsid w:val="009E3E71"/>
    <w:rsid w:val="009F6BF8"/>
    <w:rsid w:val="00A75B75"/>
    <w:rsid w:val="00AA080E"/>
    <w:rsid w:val="00AE60B8"/>
    <w:rsid w:val="00B74116"/>
    <w:rsid w:val="00B9110F"/>
    <w:rsid w:val="00BA6ECA"/>
    <w:rsid w:val="00C146D0"/>
    <w:rsid w:val="00C268A5"/>
    <w:rsid w:val="00C77D7E"/>
    <w:rsid w:val="00CA6B3D"/>
    <w:rsid w:val="00CD1814"/>
    <w:rsid w:val="00CE6E14"/>
    <w:rsid w:val="00CF6C1F"/>
    <w:rsid w:val="00D03055"/>
    <w:rsid w:val="00D3617B"/>
    <w:rsid w:val="00DA6A0E"/>
    <w:rsid w:val="00DE3806"/>
    <w:rsid w:val="00E11294"/>
    <w:rsid w:val="00E53272"/>
    <w:rsid w:val="00E922C8"/>
    <w:rsid w:val="00EA1A3A"/>
    <w:rsid w:val="00F06908"/>
    <w:rsid w:val="00F15B8D"/>
    <w:rsid w:val="00F6005F"/>
    <w:rsid w:val="00FD749F"/>
    <w:rsid w:val="00FE44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94"/>
    <w:rPr>
      <w:sz w:val="24"/>
      <w:szCs w:val="24"/>
      <w:lang w:eastAsia="en-US"/>
    </w:rPr>
  </w:style>
  <w:style w:type="paragraph" w:styleId="Heading1">
    <w:name w:val="heading 1"/>
    <w:basedOn w:val="Normal"/>
    <w:next w:val="Normal"/>
    <w:qFormat/>
    <w:rsid w:val="00E11294"/>
    <w:pPr>
      <w:keepNext/>
      <w:outlineLvl w:val="0"/>
    </w:pPr>
    <w:rPr>
      <w:b/>
      <w:bCs/>
    </w:rPr>
  </w:style>
  <w:style w:type="paragraph" w:styleId="Heading2">
    <w:name w:val="heading 2"/>
    <w:basedOn w:val="Normal"/>
    <w:next w:val="Normal"/>
    <w:qFormat/>
    <w:rsid w:val="00E11294"/>
    <w:pPr>
      <w:keepNext/>
      <w:outlineLvl w:val="1"/>
    </w:pPr>
    <w:rPr>
      <w:rFonts w:ascii="Arial" w:hAnsi="Arial" w:cs="Arial"/>
      <w:b/>
      <w:bCs/>
      <w:sz w:val="20"/>
    </w:rPr>
  </w:style>
  <w:style w:type="paragraph" w:styleId="Heading4">
    <w:name w:val="heading 4"/>
    <w:basedOn w:val="Normal"/>
    <w:next w:val="Normal"/>
    <w:qFormat/>
    <w:rsid w:val="00E11294"/>
    <w:pPr>
      <w:keepNext/>
      <w:jc w:val="center"/>
      <w:outlineLvl w:val="3"/>
    </w:pPr>
    <w:rPr>
      <w:b/>
      <w:bCs/>
      <w:sz w:val="28"/>
    </w:rPr>
  </w:style>
  <w:style w:type="paragraph" w:styleId="Heading5">
    <w:name w:val="heading 5"/>
    <w:basedOn w:val="Normal"/>
    <w:next w:val="Normal"/>
    <w:qFormat/>
    <w:rsid w:val="00E11294"/>
    <w:pPr>
      <w:keepNext/>
      <w:tabs>
        <w:tab w:val="left" w:pos="4212"/>
      </w:tabs>
      <w:jc w:val="center"/>
      <w:outlineLvl w:val="4"/>
    </w:pPr>
    <w:rPr>
      <w:b/>
      <w:bCs/>
    </w:rPr>
  </w:style>
  <w:style w:type="paragraph" w:styleId="Heading6">
    <w:name w:val="heading 6"/>
    <w:basedOn w:val="Normal"/>
    <w:next w:val="Normal"/>
    <w:qFormat/>
    <w:rsid w:val="00E11294"/>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E11294"/>
    <w:pPr>
      <w:widowControl w:val="0"/>
      <w:autoSpaceDE w:val="0"/>
      <w:autoSpaceDN w:val="0"/>
      <w:adjustRightInd w:val="0"/>
      <w:spacing w:line="240" w:lineRule="atLeast"/>
    </w:pPr>
    <w:rPr>
      <w:lang w:val="en-US"/>
    </w:rPr>
  </w:style>
  <w:style w:type="paragraph" w:customStyle="1" w:styleId="p7">
    <w:name w:val="p7"/>
    <w:basedOn w:val="Normal"/>
    <w:rsid w:val="00E11294"/>
    <w:pPr>
      <w:widowControl w:val="0"/>
      <w:tabs>
        <w:tab w:val="left" w:pos="320"/>
      </w:tabs>
      <w:autoSpaceDE w:val="0"/>
      <w:autoSpaceDN w:val="0"/>
      <w:adjustRightInd w:val="0"/>
      <w:spacing w:line="260" w:lineRule="atLeast"/>
    </w:pPr>
    <w:rPr>
      <w:lang w:val="en-US"/>
    </w:rPr>
  </w:style>
  <w:style w:type="paragraph" w:customStyle="1" w:styleId="p4">
    <w:name w:val="p4"/>
    <w:basedOn w:val="Normal"/>
    <w:rsid w:val="00E11294"/>
    <w:pPr>
      <w:widowControl w:val="0"/>
      <w:autoSpaceDE w:val="0"/>
      <w:autoSpaceDN w:val="0"/>
      <w:adjustRightInd w:val="0"/>
      <w:spacing w:line="240" w:lineRule="atLeast"/>
      <w:ind w:left="720"/>
    </w:pPr>
    <w:rPr>
      <w:lang w:val="en-US"/>
    </w:rPr>
  </w:style>
  <w:style w:type="paragraph" w:customStyle="1" w:styleId="p3">
    <w:name w:val="p3"/>
    <w:basedOn w:val="Normal"/>
    <w:rsid w:val="00E11294"/>
    <w:pPr>
      <w:widowControl w:val="0"/>
      <w:autoSpaceDE w:val="0"/>
      <w:autoSpaceDN w:val="0"/>
      <w:adjustRightInd w:val="0"/>
      <w:spacing w:line="280" w:lineRule="atLeast"/>
      <w:ind w:left="720" w:hanging="720"/>
    </w:pPr>
    <w:rPr>
      <w:lang w:val="en-US"/>
    </w:rPr>
  </w:style>
  <w:style w:type="paragraph" w:customStyle="1" w:styleId="p10">
    <w:name w:val="p10"/>
    <w:basedOn w:val="Normal"/>
    <w:rsid w:val="00E11294"/>
    <w:pPr>
      <w:widowControl w:val="0"/>
      <w:autoSpaceDE w:val="0"/>
      <w:autoSpaceDN w:val="0"/>
      <w:adjustRightInd w:val="0"/>
      <w:spacing w:line="260" w:lineRule="atLeast"/>
    </w:pPr>
    <w:rPr>
      <w:lang w:val="en-US"/>
    </w:rPr>
  </w:style>
  <w:style w:type="character" w:styleId="Hyperlink">
    <w:name w:val="Hyperlink"/>
    <w:unhideWhenUsed/>
    <w:rsid w:val="00E11294"/>
    <w:rPr>
      <w:color w:val="0000FF"/>
      <w:u w:val="single"/>
    </w:rPr>
  </w:style>
  <w:style w:type="paragraph" w:styleId="BodyText">
    <w:name w:val="Body Text"/>
    <w:basedOn w:val="Normal"/>
    <w:semiHidden/>
    <w:rsid w:val="00E11294"/>
    <w:pPr>
      <w:jc w:val="center"/>
    </w:pPr>
    <w:rPr>
      <w:szCs w:val="22"/>
    </w:rPr>
  </w:style>
  <w:style w:type="paragraph" w:styleId="BodyText2">
    <w:name w:val="Body Text 2"/>
    <w:basedOn w:val="Normal"/>
    <w:semiHidden/>
    <w:rsid w:val="00E11294"/>
    <w:pPr>
      <w:jc w:val="center"/>
    </w:pPr>
    <w:rPr>
      <w:rFonts w:ascii="Arial" w:hAnsi="Arial" w:cs="Arial"/>
      <w:b/>
      <w:bCs/>
      <w:sz w:val="20"/>
    </w:rPr>
  </w:style>
  <w:style w:type="paragraph" w:styleId="BalloonText">
    <w:name w:val="Balloon Text"/>
    <w:basedOn w:val="Normal"/>
    <w:semiHidden/>
    <w:unhideWhenUsed/>
    <w:rsid w:val="00E11294"/>
    <w:rPr>
      <w:rFonts w:ascii="Tahoma" w:hAnsi="Tahoma" w:cs="Tahoma"/>
      <w:sz w:val="16"/>
      <w:szCs w:val="16"/>
    </w:rPr>
  </w:style>
  <w:style w:type="character" w:customStyle="1" w:styleId="BalloonTextChar">
    <w:name w:val="Balloon Text Char"/>
    <w:semiHidden/>
    <w:rsid w:val="00E11294"/>
    <w:rPr>
      <w:rFonts w:ascii="Tahoma" w:hAnsi="Tahoma" w:cs="Tahoma"/>
      <w:sz w:val="16"/>
      <w:szCs w:val="16"/>
      <w:lang w:eastAsia="en-US"/>
    </w:rPr>
  </w:style>
  <w:style w:type="character" w:customStyle="1" w:styleId="st1">
    <w:name w:val="st1"/>
    <w:rsid w:val="003472DA"/>
  </w:style>
  <w:style w:type="paragraph" w:customStyle="1" w:styleId="Default">
    <w:name w:val="Default"/>
    <w:rsid w:val="00C77D7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74778014">
      <w:bodyDiv w:val="1"/>
      <w:marLeft w:val="0"/>
      <w:marRight w:val="0"/>
      <w:marTop w:val="0"/>
      <w:marBottom w:val="0"/>
      <w:divBdr>
        <w:top w:val="none" w:sz="0" w:space="0" w:color="auto"/>
        <w:left w:val="none" w:sz="0" w:space="0" w:color="auto"/>
        <w:bottom w:val="none" w:sz="0" w:space="0" w:color="auto"/>
        <w:right w:val="none" w:sz="0" w:space="0" w:color="auto"/>
      </w:divBdr>
    </w:div>
    <w:div w:id="13431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jc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jca.org.uk" TargetMode="External"/><Relationship Id="rId11" Type="http://schemas.openxmlformats.org/officeDocument/2006/relationships/hyperlink" Target="mailto:championship@bjca.org.uk" TargetMode="External"/><Relationship Id="rId5" Type="http://schemas.openxmlformats.org/officeDocument/2006/relationships/hyperlink" Target="http://www.bjca.org.uk" TargetMode="External"/><Relationship Id="rId10" Type="http://schemas.openxmlformats.org/officeDocument/2006/relationships/hyperlink" Target="http://www.bjca.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PREVIOUS WINNERS</vt:lpstr>
    </vt:vector>
  </TitlesOfParts>
  <Company>HP</Company>
  <LinksUpToDate>false</LinksUpToDate>
  <CharactersWithSpaces>5913</CharactersWithSpaces>
  <SharedDoc>false</SharedDoc>
  <HLinks>
    <vt:vector size="30" baseType="variant">
      <vt:variant>
        <vt:i4>5439523</vt:i4>
      </vt:variant>
      <vt:variant>
        <vt:i4>12</vt:i4>
      </vt:variant>
      <vt:variant>
        <vt:i4>0</vt:i4>
      </vt:variant>
      <vt:variant>
        <vt:i4>5</vt:i4>
      </vt:variant>
      <vt:variant>
        <vt:lpwstr>mailto:championship@bjca.org.uk</vt:lpwstr>
      </vt:variant>
      <vt:variant>
        <vt:lpwstr/>
      </vt:variant>
      <vt:variant>
        <vt:i4>3342374</vt:i4>
      </vt:variant>
      <vt:variant>
        <vt:i4>9</vt:i4>
      </vt:variant>
      <vt:variant>
        <vt:i4>0</vt:i4>
      </vt:variant>
      <vt:variant>
        <vt:i4>5</vt:i4>
      </vt:variant>
      <vt:variant>
        <vt:lpwstr>http://www.bjca.org.uk/</vt:lpwstr>
      </vt:variant>
      <vt:variant>
        <vt:lpwstr/>
      </vt:variant>
      <vt:variant>
        <vt:i4>3342374</vt:i4>
      </vt:variant>
      <vt:variant>
        <vt:i4>6</vt:i4>
      </vt:variant>
      <vt:variant>
        <vt:i4>0</vt:i4>
      </vt:variant>
      <vt:variant>
        <vt:i4>5</vt:i4>
      </vt:variant>
      <vt:variant>
        <vt:lpwstr>http://www.bjca.org.uk/</vt:lpwstr>
      </vt:variant>
      <vt:variant>
        <vt:lpwstr/>
      </vt:variant>
      <vt:variant>
        <vt:i4>1507437</vt:i4>
      </vt:variant>
      <vt:variant>
        <vt:i4>3</vt:i4>
      </vt:variant>
      <vt:variant>
        <vt:i4>0</vt:i4>
      </vt:variant>
      <vt:variant>
        <vt:i4>5</vt:i4>
      </vt:variant>
      <vt:variant>
        <vt:lpwstr>mailto:secretary@bjca.org.uk</vt:lpwstr>
      </vt:variant>
      <vt:variant>
        <vt:lpwstr/>
      </vt:variant>
      <vt:variant>
        <vt:i4>3342374</vt:i4>
      </vt:variant>
      <vt:variant>
        <vt:i4>0</vt:i4>
      </vt:variant>
      <vt:variant>
        <vt:i4>0</vt:i4>
      </vt:variant>
      <vt:variant>
        <vt:i4>5</vt:i4>
      </vt:variant>
      <vt:variant>
        <vt:lpwstr>http://www.bjca.org.uk/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WINNERS</dc:title>
  <dc:creator>Nigel Dennis</dc:creator>
  <cp:lastModifiedBy>Ray Sayers</cp:lastModifiedBy>
  <cp:revision>2</cp:revision>
  <cp:lastPrinted>2016-09-06T17:50:00Z</cp:lastPrinted>
  <dcterms:created xsi:type="dcterms:W3CDTF">2018-09-19T09:37:00Z</dcterms:created>
  <dcterms:modified xsi:type="dcterms:W3CDTF">2018-09-19T09:37:00Z</dcterms:modified>
</cp:coreProperties>
</file>