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CB2C" w14:textId="1CBD7257" w:rsidR="00C267C6" w:rsidRPr="009F1AF9" w:rsidRDefault="00C267C6" w:rsidP="009F1AF9">
      <w:pPr>
        <w:pStyle w:val="NoSpacing"/>
        <w:rPr>
          <w:rFonts w:ascii="Gotham Book" w:hAnsi="Gotham Book"/>
        </w:rPr>
        <w:sectPr w:rsidR="00C267C6" w:rsidRPr="009F1AF9" w:rsidSect="003F575F">
          <w:footerReference w:type="default" r:id="rId11"/>
          <w:type w:val="continuous"/>
          <w:pgSz w:w="11906" w:h="16838"/>
          <w:pgMar w:top="1560" w:right="1440" w:bottom="1440" w:left="1440" w:header="964" w:footer="708" w:gutter="0"/>
          <w:pgNumType w:start="1"/>
          <w:cols w:space="708"/>
          <w:docGrid w:linePitch="360"/>
        </w:sectPr>
      </w:pPr>
    </w:p>
    <w:p w14:paraId="1244BDDB" w14:textId="3BD0759B" w:rsidR="00E053E1" w:rsidRPr="009F1AF9" w:rsidRDefault="00E053E1" w:rsidP="009F1AF9">
      <w:pPr>
        <w:pStyle w:val="NoSpacing"/>
        <w:rPr>
          <w:rFonts w:ascii="Arial" w:hAnsi="Arial" w:cs="Arial"/>
          <w:b/>
          <w:sz w:val="28"/>
          <w:szCs w:val="28"/>
        </w:rPr>
      </w:pPr>
      <w:r w:rsidRPr="009F1AF9">
        <w:rPr>
          <w:rFonts w:ascii="Arial" w:hAnsi="Arial" w:cs="Arial"/>
          <w:b/>
          <w:sz w:val="28"/>
          <w:szCs w:val="28"/>
        </w:rPr>
        <w:t>MODEL FINANCIAL REGULATIONS FOR LOCAL COUNCILS</w:t>
      </w:r>
    </w:p>
    <w:p w14:paraId="68D51E81" w14:textId="54A7B833" w:rsidR="008C0CB1" w:rsidRPr="009F1AF9" w:rsidRDefault="008C0CB1" w:rsidP="009F1AF9">
      <w:pPr>
        <w:pStyle w:val="NoSpacing"/>
        <w:rPr>
          <w:rFonts w:ascii="Arial" w:hAnsi="Arial" w:cs="Arial"/>
          <w:b/>
        </w:rPr>
      </w:pPr>
    </w:p>
    <w:p w14:paraId="5051A996" w14:textId="77777777" w:rsidR="00220F30" w:rsidRPr="009F1AF9" w:rsidRDefault="00220F30" w:rsidP="009F1AF9">
      <w:pPr>
        <w:pStyle w:val="NoSpacing"/>
        <w:rPr>
          <w:rFonts w:ascii="Arial" w:hAnsi="Arial" w:cs="Arial"/>
          <w:b/>
        </w:rPr>
      </w:pPr>
    </w:p>
    <w:p w14:paraId="3AE3B665" w14:textId="404689D8" w:rsidR="006B3547" w:rsidRPr="009F1AF9" w:rsidRDefault="00582168" w:rsidP="009F1AF9">
      <w:pPr>
        <w:rPr>
          <w:rFonts w:ascii="Arial" w:hAnsi="Arial" w:cs="Arial"/>
        </w:rPr>
      </w:pPr>
      <w:r w:rsidRPr="009F1AF9">
        <w:rPr>
          <w:rFonts w:ascii="Arial" w:hAnsi="Arial" w:cs="Arial"/>
        </w:rPr>
        <w:t>This Model Financial Regulations template was produced by the National Association of Local Councils (NALC) in April 2024 for the purpose of its member councils and county associations. Every effort has been made to ensure that the contents of this document are correct at time of publication. NALC cannot accept responsibility for errors, omissions and changes to information subsequent to publication.</w:t>
      </w:r>
    </w:p>
    <w:p w14:paraId="7C7D3199" w14:textId="2EDEEA82" w:rsidR="006B3547" w:rsidRPr="009F1AF9" w:rsidRDefault="006B3547" w:rsidP="009F1AF9">
      <w:pPr>
        <w:rPr>
          <w:rFonts w:ascii="Arial" w:hAnsi="Arial" w:cs="Arial"/>
        </w:rPr>
      </w:pPr>
      <w:r w:rsidRPr="009F1AF9">
        <w:rPr>
          <w:rFonts w:ascii="Arial" w:hAnsi="Arial" w:cs="Arial"/>
        </w:rPr>
        <w:t>Notes to assist in the use of this template:</w:t>
      </w:r>
    </w:p>
    <w:p w14:paraId="4D72E521" w14:textId="718E92BD" w:rsidR="00E053E1" w:rsidRPr="009F1AF9" w:rsidRDefault="00F93990" w:rsidP="009F1AF9">
      <w:pPr>
        <w:pStyle w:val="ListParagraph"/>
        <w:numPr>
          <w:ilvl w:val="0"/>
          <w:numId w:val="55"/>
        </w:numPr>
        <w:spacing w:after="120"/>
        <w:contextualSpacing w:val="0"/>
        <w:rPr>
          <w:rFonts w:ascii="Arial" w:hAnsi="Arial" w:cs="Arial"/>
        </w:rPr>
      </w:pPr>
      <w:r w:rsidRPr="009F1AF9">
        <w:rPr>
          <w:rFonts w:ascii="Arial" w:hAnsi="Arial" w:cs="Arial"/>
        </w:rPr>
        <w:t>This document is a model for councils of all sizes to use to develop their own financial regulations, suitable for the size of the council and the activities it undertakes</w:t>
      </w:r>
      <w:r w:rsidR="00D04B81">
        <w:rPr>
          <w:rFonts w:ascii="Arial" w:hAnsi="Arial" w:cs="Arial"/>
        </w:rPr>
        <w:t>.</w:t>
      </w:r>
    </w:p>
    <w:p w14:paraId="4BCD08AA" w14:textId="78A69471"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Bold text indicates legal requirements, which a council cannot change or suspend.</w:t>
      </w:r>
    </w:p>
    <w:p w14:paraId="13D24E42"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For the rest, each council needs to adapt the model to suit its size and structure.  For example, some councils have both a clerk and RFO, possibly with several more staff, while others have a single employee as clerk/RFO.  Some councils have committees, some have a high level of delegation and some make all decisions at full council meetings.  Many now use online payment methods, but others still rely on cheques.</w:t>
      </w:r>
    </w:p>
    <w:p w14:paraId="0610EE0E"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Curly brackets indicate words, sentences or sections that can be removed if not applicable, or amended to fit the council’s circumstances.  An example of this is the phrase {or duly delegated committee}, which can be deleted if there are no committees.</w:t>
      </w:r>
    </w:p>
    <w:p w14:paraId="52894BC7"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Specific areas that may need adapting:</w:t>
      </w:r>
    </w:p>
    <w:p w14:paraId="782CF01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1.5 – is the Clerk the RFO?</w:t>
      </w:r>
    </w:p>
    <w:p w14:paraId="6F03007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3.3 and 3.4, the words “Governance and Accountability” do not apply in Wales</w:t>
      </w:r>
    </w:p>
    <w:p w14:paraId="6136915A" w14:textId="009BBC2C"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In section 4, </w:t>
      </w:r>
      <w:r w:rsidR="00D04B81" w:rsidRPr="009F1AF9">
        <w:rPr>
          <w:rFonts w:ascii="Arial" w:hAnsi="Arial" w:cs="Arial"/>
        </w:rPr>
        <w:t>does the council have committees</w:t>
      </w:r>
      <w:r w:rsidR="00D04B81">
        <w:rPr>
          <w:rFonts w:ascii="Arial" w:hAnsi="Arial" w:cs="Arial"/>
        </w:rPr>
        <w:t xml:space="preserve"> and </w:t>
      </w:r>
      <w:r w:rsidRPr="009F1AF9">
        <w:rPr>
          <w:rFonts w:ascii="Arial" w:hAnsi="Arial" w:cs="Arial"/>
        </w:rPr>
        <w:t xml:space="preserve">how many years </w:t>
      </w:r>
      <w:r w:rsidR="00D04B81">
        <w:rPr>
          <w:rFonts w:ascii="Arial" w:hAnsi="Arial" w:cs="Arial"/>
        </w:rPr>
        <w:t xml:space="preserve">are </w:t>
      </w:r>
      <w:r w:rsidRPr="009F1AF9">
        <w:rPr>
          <w:rFonts w:ascii="Arial" w:hAnsi="Arial" w:cs="Arial"/>
        </w:rPr>
        <w:t>forecast</w:t>
      </w:r>
      <w:r w:rsidR="00D04B81">
        <w:rPr>
          <w:rFonts w:ascii="Arial" w:hAnsi="Arial" w:cs="Arial"/>
        </w:rPr>
        <w:t>?</w:t>
      </w:r>
      <w:r w:rsidRPr="009F1AF9">
        <w:rPr>
          <w:rFonts w:ascii="Arial" w:hAnsi="Arial" w:cs="Arial"/>
        </w:rPr>
        <w:t xml:space="preserve"> </w:t>
      </w:r>
    </w:p>
    <w:p w14:paraId="057310BA"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5.6, does the council issue an open invitation to tender, or invite specific firms?</w:t>
      </w:r>
    </w:p>
    <w:p w14:paraId="2A5559A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5.9, are online prices acceptable evidence?</w:t>
      </w:r>
    </w:p>
    <w:p w14:paraId="275E453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5.13, 5.15 and 5.17, does the council have committees?</w:t>
      </w:r>
    </w:p>
    <w:p w14:paraId="669178F6"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5.16, will a councillor ever be instructed to place an order?</w:t>
      </w:r>
    </w:p>
    <w:p w14:paraId="75DA617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5.20, is there a minimum level for official orders?</w:t>
      </w:r>
    </w:p>
    <w:p w14:paraId="55DAD65F" w14:textId="08477C5E"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Section 6 includes several alternatives to cover delegation to committees or to officers, approval of invoices individually or in batches, or for approval of regular contractual payments at the beginning of the year.</w:t>
      </w:r>
    </w:p>
    <w:p w14:paraId="475ECBF5"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Sections 7, 8 and 9 also includes several alternatives, including wording for where the clerk is a signatory.  These are intended to allow a council’s financial regulations to fit what they actually do, not to force any council to change what they do.</w:t>
      </w:r>
    </w:p>
    <w:p w14:paraId="1AC360DB" w14:textId="20E77D5D"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Section 10 gives two alternatives, </w:t>
      </w:r>
      <w:r w:rsidR="00D04B81">
        <w:rPr>
          <w:rFonts w:ascii="Arial" w:hAnsi="Arial" w:cs="Arial"/>
        </w:rPr>
        <w:t>with or without</w:t>
      </w:r>
      <w:r w:rsidRPr="009F1AF9">
        <w:rPr>
          <w:rFonts w:ascii="Arial" w:hAnsi="Arial" w:cs="Arial"/>
        </w:rPr>
        <w:t xml:space="preserve"> petty cash.</w:t>
      </w:r>
    </w:p>
    <w:p w14:paraId="546765C8"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13.6 has alternatives for VAT-registered and unregistered councils – only use one.</w:t>
      </w:r>
    </w:p>
    <w:p w14:paraId="1DB89AA7"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13.7 and 13.8 are removable if they don’t apply to the council.</w:t>
      </w:r>
    </w:p>
    <w:p w14:paraId="4E11A8D9"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lastRenderedPageBreak/>
        <w:t>Much of Section 16 can be deleted if not applicable.</w:t>
      </w:r>
    </w:p>
    <w:p w14:paraId="16875ECE"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17.3, is the Clerk the RFO or will the RFO consult the Clerk?  </w:t>
      </w:r>
    </w:p>
    <w:p w14:paraId="624CD3BC"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Square brackets indicate where the council needs to specify who, or how much, or what the timescale is.  For example [£500] might need to be £100, or [October] might need to be November, or [the council] might need to say the Policy and Resources Committee.</w:t>
      </w:r>
    </w:p>
    <w:p w14:paraId="3863B767" w14:textId="6B810FA9"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4.1 and 4.7, select the wording for England or Wales</w:t>
      </w:r>
      <w:r w:rsidR="00D04B81">
        <w:rPr>
          <w:rFonts w:ascii="Arial" w:hAnsi="Arial" w:cs="Arial"/>
        </w:rPr>
        <w:t>,</w:t>
      </w:r>
      <w:r w:rsidRPr="009F1AF9">
        <w:rPr>
          <w:rFonts w:ascii="Arial" w:hAnsi="Arial" w:cs="Arial"/>
        </w:rPr>
        <w:t xml:space="preserve"> based on your location.</w:t>
      </w:r>
    </w:p>
    <w:p w14:paraId="647FB7AB" w14:textId="1C39FBC6"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In Section 4, the council needs to determine the timescale for its budget setting.  </w:t>
      </w:r>
    </w:p>
    <w:p w14:paraId="12B5FF61" w14:textId="70599443"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It is challenging to try to offer guidance on setting financial limits.  A council spending £1,000 a year is unlikely to delegate authority to spend £500 to its </w:t>
      </w:r>
      <w:r w:rsidR="00FE07D6" w:rsidRPr="009F1AF9">
        <w:rPr>
          <w:rFonts w:ascii="Arial" w:hAnsi="Arial" w:cs="Arial"/>
        </w:rPr>
        <w:t>proper officer</w:t>
      </w:r>
      <w:r w:rsidRPr="009F1AF9">
        <w:rPr>
          <w:rFonts w:ascii="Arial" w:hAnsi="Arial" w:cs="Arial"/>
        </w:rPr>
        <w:t xml:space="preserve">, but one spending £5 million a year might regard £5,000 as a reasonable limit.  Each council needs to determine its own limits, that help, rather than hinder, its operations.     </w:t>
      </w:r>
    </w:p>
    <w:p w14:paraId="6B12E10F"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Key limits to set:</w:t>
      </w:r>
    </w:p>
    <w:p w14:paraId="4E50FED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5.6, at what limit will the council require a formal tender process to ensure fair competition, rather than just asking for quotes?  If this is set too low, it may discourage suppliers.  Many small councils might only use formal tenders once every few years.</w:t>
      </w:r>
    </w:p>
    <w:p w14:paraId="144CC098"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5.8, at what limit will the council require fixed-price quotes rather than estimates?</w:t>
      </w:r>
    </w:p>
    <w:p w14:paraId="5F8535D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5.9, at what level can smaller purchases be made without competition?</w:t>
      </w:r>
    </w:p>
    <w:p w14:paraId="146EB8B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5.15, at what level can purchases be made under delegated authority (having complied with the rules about obtaining prices)?</w:t>
      </w:r>
    </w:p>
    <w:p w14:paraId="76B229B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5.18, how much can the clerk commit to spending in an emergency?</w:t>
      </w:r>
    </w:p>
    <w:p w14:paraId="2BF813E6" w14:textId="75325933"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6.9, can payment of invoices (for purchases that have already been authorised) be a</w:t>
      </w:r>
      <w:r w:rsidR="006A5FCA" w:rsidRPr="009F1AF9">
        <w:rPr>
          <w:rFonts w:ascii="Arial" w:hAnsi="Arial" w:cs="Arial"/>
        </w:rPr>
        <w:t>uthorised by an officer</w:t>
      </w:r>
      <w:r w:rsidRPr="009F1AF9">
        <w:rPr>
          <w:rFonts w:ascii="Arial" w:hAnsi="Arial" w:cs="Arial"/>
        </w:rPr>
        <w:t xml:space="preserve"> under delegated authority as a general principle, or only to avoid problems?</w:t>
      </w:r>
    </w:p>
    <w:p w14:paraId="6720291B"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Section 9, what are the limits for card payments?</w:t>
      </w:r>
    </w:p>
    <w:p w14:paraId="57D5E6B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16.5, what value of assets can be bought or disposed of, without seeking council approval?</w:t>
      </w:r>
    </w:p>
    <w:p w14:paraId="4402037B"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The contents list is a table that extracts section headings from the document.  It can be updated by clicking on the contents list, whereupon a tab saying “update table” appears at the top of the list. </w:t>
      </w:r>
    </w:p>
    <w:p w14:paraId="1C4C5436" w14:textId="75F2D5F4"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Once this model has been tailored to fit the council’s needs, the resulting Financial Regulations (with the insertion of the council’s name at the top) should be adopted at a meeting of the full council.  The date of adoption should be inserted </w:t>
      </w:r>
      <w:r w:rsidR="00D04B81">
        <w:rPr>
          <w:rFonts w:ascii="Arial" w:hAnsi="Arial" w:cs="Arial"/>
        </w:rPr>
        <w:t>below</w:t>
      </w:r>
      <w:r w:rsidRPr="009F1AF9">
        <w:rPr>
          <w:rFonts w:ascii="Arial" w:hAnsi="Arial" w:cs="Arial"/>
        </w:rPr>
        <w:t xml:space="preserve"> the </w:t>
      </w:r>
      <w:r w:rsidR="00D04B81">
        <w:rPr>
          <w:rFonts w:ascii="Arial" w:hAnsi="Arial" w:cs="Arial"/>
        </w:rPr>
        <w:t>Contents</w:t>
      </w:r>
      <w:r w:rsidRPr="009F1AF9">
        <w:rPr>
          <w:rFonts w:ascii="Arial" w:hAnsi="Arial" w:cs="Arial"/>
        </w:rPr>
        <w:t>.  Any subsequent proposal for amendment should also be made to the full council.</w:t>
      </w:r>
    </w:p>
    <w:p w14:paraId="37475CE1" w14:textId="5BDF7E2A"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The council should keep abreast of developments in legislation that affect the local council sector and should review </w:t>
      </w:r>
      <w:r w:rsidR="00D04B81">
        <w:rPr>
          <w:rFonts w:ascii="Arial" w:hAnsi="Arial" w:cs="Arial"/>
        </w:rPr>
        <w:t xml:space="preserve">and update </w:t>
      </w:r>
      <w:r w:rsidRPr="009F1AF9">
        <w:rPr>
          <w:rFonts w:ascii="Arial" w:hAnsi="Arial" w:cs="Arial"/>
        </w:rPr>
        <w:t>its Financial Regulations annually.</w:t>
      </w:r>
    </w:p>
    <w:p w14:paraId="4DF21BF3" w14:textId="790EBC36" w:rsidR="00E053E1" w:rsidRPr="00D04B81" w:rsidRDefault="00646402" w:rsidP="00BD6067">
      <w:pPr>
        <w:pStyle w:val="ListParagraph"/>
        <w:numPr>
          <w:ilvl w:val="0"/>
          <w:numId w:val="55"/>
        </w:numPr>
        <w:spacing w:after="120"/>
        <w:contextualSpacing w:val="0"/>
        <w:rPr>
          <w:rFonts w:ascii="Arial" w:hAnsi="Arial" w:cs="Arial"/>
        </w:rPr>
      </w:pPr>
      <w:r w:rsidRPr="00D04B81">
        <w:rPr>
          <w:rFonts w:ascii="Arial" w:hAnsi="Arial" w:cs="Arial"/>
        </w:rPr>
        <w:t>Please ensure that the latest approved version is published on the council’s website</w:t>
      </w:r>
      <w:r w:rsidR="00D04B81" w:rsidRPr="00D04B81">
        <w:rPr>
          <w:rFonts w:ascii="Arial" w:hAnsi="Arial" w:cs="Arial"/>
        </w:rPr>
        <w:t>.</w:t>
      </w:r>
    </w:p>
    <w:p w14:paraId="429818EA" w14:textId="77777777" w:rsidR="00E053E1" w:rsidRPr="009F1AF9" w:rsidRDefault="00E053E1" w:rsidP="009F1AF9">
      <w:pPr>
        <w:rPr>
          <w:rFonts w:ascii="Arial" w:hAnsi="Arial" w:cs="Arial"/>
        </w:rPr>
      </w:pPr>
    </w:p>
    <w:p w14:paraId="7C4E9A50" w14:textId="44C680DC" w:rsidR="00202E2D" w:rsidRPr="009F1AF9" w:rsidRDefault="00E053E1" w:rsidP="009F1AF9">
      <w:pPr>
        <w:rPr>
          <w:rFonts w:ascii="Arial" w:hAnsi="Arial" w:cs="Arial"/>
        </w:rPr>
      </w:pPr>
      <w:r w:rsidRPr="009F1AF9">
        <w:rPr>
          <w:rFonts w:ascii="Arial" w:hAnsi="Arial" w:cs="Arial"/>
        </w:rPr>
        <w:br w:type="page"/>
      </w:r>
      <w:r w:rsidR="008928F0" w:rsidRPr="009F1AF9">
        <w:rPr>
          <w:rFonts w:ascii="Arial" w:hAnsi="Arial" w:cs="Arial"/>
        </w:rPr>
        <w:lastRenderedPageBreak/>
        <w:t>[E</w:t>
      </w:r>
      <w:r w:rsidR="005F5FB8" w:rsidRPr="009F1AF9">
        <w:rPr>
          <w:rFonts w:ascii="Arial" w:hAnsi="Arial" w:cs="Arial"/>
        </w:rPr>
        <w:t>NTER COUNCIL NAME</w:t>
      </w:r>
      <w:r w:rsidR="00FA56C9" w:rsidRPr="009F1AF9">
        <w:rPr>
          <w:rFonts w:ascii="Arial" w:hAnsi="Arial" w:cs="Arial"/>
        </w:rPr>
        <w:t>]</w:t>
      </w:r>
      <w:r w:rsidR="005F5FB8" w:rsidRPr="009F1AF9">
        <w:rPr>
          <w:rFonts w:ascii="Arial" w:hAnsi="Arial" w:cs="Arial"/>
        </w:rPr>
        <w:t xml:space="preserve"> FINANCIAL REGULATIONS</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05044718"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r w:rsidR="002B40EB">
              <w:rPr>
                <w:noProof/>
                <w:webHidden/>
              </w:rPr>
              <w:fldChar w:fldCharType="begin"/>
            </w:r>
            <w:r w:rsidR="002B40EB">
              <w:rPr>
                <w:noProof/>
                <w:webHidden/>
              </w:rPr>
              <w:instrText xml:space="preserve"> PAGEREF _Toc165549952 \h </w:instrText>
            </w:r>
            <w:r w:rsidR="002B40EB">
              <w:rPr>
                <w:noProof/>
                <w:webHidden/>
              </w:rPr>
            </w:r>
            <w:r w:rsidR="002B40EB">
              <w:rPr>
                <w:noProof/>
                <w:webHidden/>
              </w:rPr>
              <w:fldChar w:fldCharType="separate"/>
            </w:r>
            <w:r w:rsidR="00602455">
              <w:rPr>
                <w:noProof/>
                <w:webHidden/>
              </w:rPr>
              <w:t>4</w:t>
            </w:r>
            <w:r w:rsidR="002B40EB">
              <w:rPr>
                <w:noProof/>
                <w:webHidden/>
              </w:rPr>
              <w:fldChar w:fldCharType="end"/>
            </w:r>
          </w:hyperlink>
        </w:p>
        <w:p w14:paraId="7D7419AD" w14:textId="2248EEFC" w:rsidR="002B40EB" w:rsidRDefault="002B40EB">
          <w:pPr>
            <w:pStyle w:val="TOC1"/>
            <w:rPr>
              <w:rFonts w:eastAsiaTheme="minorEastAsia"/>
              <w:noProof/>
              <w:kern w:val="2"/>
              <w:sz w:val="24"/>
              <w:szCs w:val="24"/>
              <w:lang w:eastAsia="en-GB"/>
              <w14:ligatures w14:val="standardContextual"/>
            </w:rPr>
          </w:pPr>
          <w:hyperlink w:anchor="_Toc165549953" w:history="1">
            <w:r w:rsidRPr="001763C0">
              <w:rPr>
                <w:rStyle w:val="Hyperlink"/>
                <w:rFonts w:ascii="Arial" w:hAnsi="Arial" w:cs="Arial"/>
                <w:noProof/>
              </w:rPr>
              <w:t>2.</w:t>
            </w:r>
            <w:r>
              <w:rPr>
                <w:rFonts w:eastAsiaTheme="minorEastAsia"/>
                <w:noProof/>
                <w:kern w:val="2"/>
                <w:sz w:val="24"/>
                <w:szCs w:val="24"/>
                <w:lang w:eastAsia="en-GB"/>
                <w14:ligatures w14:val="standardContextual"/>
              </w:rPr>
              <w:tab/>
            </w:r>
            <w:r w:rsidRPr="001763C0">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_Toc165549953 \h </w:instrText>
            </w:r>
            <w:r>
              <w:rPr>
                <w:noProof/>
                <w:webHidden/>
              </w:rPr>
            </w:r>
            <w:r>
              <w:rPr>
                <w:noProof/>
                <w:webHidden/>
              </w:rPr>
              <w:fldChar w:fldCharType="separate"/>
            </w:r>
            <w:r w:rsidR="00602455">
              <w:rPr>
                <w:noProof/>
                <w:webHidden/>
              </w:rPr>
              <w:t>5</w:t>
            </w:r>
            <w:r>
              <w:rPr>
                <w:noProof/>
                <w:webHidden/>
              </w:rPr>
              <w:fldChar w:fldCharType="end"/>
            </w:r>
          </w:hyperlink>
        </w:p>
        <w:p w14:paraId="6A0A0C8A" w14:textId="4F7E8B6B" w:rsidR="002B40EB" w:rsidRDefault="002B40EB">
          <w:pPr>
            <w:pStyle w:val="TOC1"/>
            <w:rPr>
              <w:rFonts w:eastAsiaTheme="minorEastAsia"/>
              <w:noProof/>
              <w:kern w:val="2"/>
              <w:sz w:val="24"/>
              <w:szCs w:val="24"/>
              <w:lang w:eastAsia="en-GB"/>
              <w14:ligatures w14:val="standardContextual"/>
            </w:rPr>
          </w:pPr>
          <w:hyperlink w:anchor="_Toc165549954" w:history="1">
            <w:r w:rsidRPr="001763C0">
              <w:rPr>
                <w:rStyle w:val="Hyperlink"/>
                <w:rFonts w:ascii="Arial" w:hAnsi="Arial" w:cs="Arial"/>
                <w:noProof/>
              </w:rPr>
              <w:t>3.</w:t>
            </w:r>
            <w:r>
              <w:rPr>
                <w:rFonts w:eastAsiaTheme="minorEastAsia"/>
                <w:noProof/>
                <w:kern w:val="2"/>
                <w:sz w:val="24"/>
                <w:szCs w:val="24"/>
                <w:lang w:eastAsia="en-GB"/>
                <w14:ligatures w14:val="standardContextual"/>
              </w:rPr>
              <w:tab/>
            </w:r>
            <w:r w:rsidRPr="001763C0">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_Toc165549954 \h </w:instrText>
            </w:r>
            <w:r>
              <w:rPr>
                <w:noProof/>
                <w:webHidden/>
              </w:rPr>
            </w:r>
            <w:r>
              <w:rPr>
                <w:noProof/>
                <w:webHidden/>
              </w:rPr>
              <w:fldChar w:fldCharType="separate"/>
            </w:r>
            <w:r w:rsidR="00602455">
              <w:rPr>
                <w:noProof/>
                <w:webHidden/>
              </w:rPr>
              <w:t>6</w:t>
            </w:r>
            <w:r>
              <w:rPr>
                <w:noProof/>
                <w:webHidden/>
              </w:rPr>
              <w:fldChar w:fldCharType="end"/>
            </w:r>
          </w:hyperlink>
        </w:p>
        <w:p w14:paraId="1E8FEC5E" w14:textId="4CE9B53C" w:rsidR="002B40EB" w:rsidRDefault="002B40EB">
          <w:pPr>
            <w:pStyle w:val="TOC1"/>
            <w:rPr>
              <w:rFonts w:eastAsiaTheme="minorEastAsia"/>
              <w:noProof/>
              <w:kern w:val="2"/>
              <w:sz w:val="24"/>
              <w:szCs w:val="24"/>
              <w:lang w:eastAsia="en-GB"/>
              <w14:ligatures w14:val="standardContextual"/>
            </w:rPr>
          </w:pPr>
          <w:hyperlink w:anchor="_Toc165549955" w:history="1">
            <w:r w:rsidRPr="001763C0">
              <w:rPr>
                <w:rStyle w:val="Hyperlink"/>
                <w:rFonts w:ascii="Arial" w:hAnsi="Arial" w:cs="Arial"/>
                <w:noProof/>
              </w:rPr>
              <w:t>4.</w:t>
            </w:r>
            <w:r>
              <w:rPr>
                <w:rFonts w:eastAsiaTheme="minorEastAsia"/>
                <w:noProof/>
                <w:kern w:val="2"/>
                <w:sz w:val="24"/>
                <w:szCs w:val="24"/>
                <w:lang w:eastAsia="en-GB"/>
                <w14:ligatures w14:val="standardContextual"/>
              </w:rPr>
              <w:tab/>
            </w:r>
            <w:r w:rsidRPr="001763C0">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_Toc165549955 \h </w:instrText>
            </w:r>
            <w:r>
              <w:rPr>
                <w:noProof/>
                <w:webHidden/>
              </w:rPr>
            </w:r>
            <w:r>
              <w:rPr>
                <w:noProof/>
                <w:webHidden/>
              </w:rPr>
              <w:fldChar w:fldCharType="separate"/>
            </w:r>
            <w:r w:rsidR="00602455">
              <w:rPr>
                <w:noProof/>
                <w:webHidden/>
              </w:rPr>
              <w:t>7</w:t>
            </w:r>
            <w:r>
              <w:rPr>
                <w:noProof/>
                <w:webHidden/>
              </w:rPr>
              <w:fldChar w:fldCharType="end"/>
            </w:r>
          </w:hyperlink>
        </w:p>
        <w:p w14:paraId="126B8AA6" w14:textId="27D6C5A2" w:rsidR="002B40EB" w:rsidRDefault="002B40EB">
          <w:pPr>
            <w:pStyle w:val="TOC1"/>
            <w:rPr>
              <w:rFonts w:eastAsiaTheme="minorEastAsia"/>
              <w:noProof/>
              <w:kern w:val="2"/>
              <w:sz w:val="24"/>
              <w:szCs w:val="24"/>
              <w:lang w:eastAsia="en-GB"/>
              <w14:ligatures w14:val="standardContextual"/>
            </w:rPr>
          </w:pPr>
          <w:hyperlink w:anchor="_Toc165549956" w:history="1">
            <w:r w:rsidRPr="001763C0">
              <w:rPr>
                <w:rStyle w:val="Hyperlink"/>
                <w:rFonts w:ascii="Arial" w:hAnsi="Arial" w:cs="Arial"/>
                <w:noProof/>
              </w:rPr>
              <w:t>5.</w:t>
            </w:r>
            <w:r>
              <w:rPr>
                <w:rFonts w:eastAsiaTheme="minorEastAsia"/>
                <w:noProof/>
                <w:kern w:val="2"/>
                <w:sz w:val="24"/>
                <w:szCs w:val="24"/>
                <w:lang w:eastAsia="en-GB"/>
                <w14:ligatures w14:val="standardContextual"/>
              </w:rPr>
              <w:tab/>
            </w:r>
            <w:r w:rsidRPr="001763C0">
              <w:rPr>
                <w:rStyle w:val="Hyperlink"/>
                <w:rFonts w:ascii="Arial" w:hAnsi="Arial" w:cs="Arial"/>
                <w:noProof/>
              </w:rPr>
              <w:t>Procurement</w:t>
            </w:r>
            <w:r>
              <w:rPr>
                <w:noProof/>
                <w:webHidden/>
              </w:rPr>
              <w:tab/>
            </w:r>
            <w:r>
              <w:rPr>
                <w:noProof/>
                <w:webHidden/>
              </w:rPr>
              <w:fldChar w:fldCharType="begin"/>
            </w:r>
            <w:r>
              <w:rPr>
                <w:noProof/>
                <w:webHidden/>
              </w:rPr>
              <w:instrText xml:space="preserve"> PAGEREF _Toc165549956 \h </w:instrText>
            </w:r>
            <w:r>
              <w:rPr>
                <w:noProof/>
                <w:webHidden/>
              </w:rPr>
            </w:r>
            <w:r>
              <w:rPr>
                <w:noProof/>
                <w:webHidden/>
              </w:rPr>
              <w:fldChar w:fldCharType="separate"/>
            </w:r>
            <w:r w:rsidR="00602455">
              <w:rPr>
                <w:noProof/>
                <w:webHidden/>
              </w:rPr>
              <w:t>8</w:t>
            </w:r>
            <w:r>
              <w:rPr>
                <w:noProof/>
                <w:webHidden/>
              </w:rPr>
              <w:fldChar w:fldCharType="end"/>
            </w:r>
          </w:hyperlink>
        </w:p>
        <w:p w14:paraId="42B2B422" w14:textId="480ED7AB" w:rsidR="002B40EB" w:rsidRDefault="002B40EB">
          <w:pPr>
            <w:pStyle w:val="TOC1"/>
            <w:rPr>
              <w:rFonts w:eastAsiaTheme="minorEastAsia"/>
              <w:noProof/>
              <w:kern w:val="2"/>
              <w:sz w:val="24"/>
              <w:szCs w:val="24"/>
              <w:lang w:eastAsia="en-GB"/>
              <w14:ligatures w14:val="standardContextual"/>
            </w:rPr>
          </w:pPr>
          <w:hyperlink w:anchor="_Toc165549957" w:history="1">
            <w:r w:rsidRPr="001763C0">
              <w:rPr>
                <w:rStyle w:val="Hyperlink"/>
                <w:rFonts w:ascii="Arial" w:hAnsi="Arial" w:cs="Arial"/>
                <w:noProof/>
              </w:rPr>
              <w:t>6.</w:t>
            </w:r>
            <w:r>
              <w:rPr>
                <w:rFonts w:eastAsiaTheme="minorEastAsia"/>
                <w:noProof/>
                <w:kern w:val="2"/>
                <w:sz w:val="24"/>
                <w:szCs w:val="24"/>
                <w:lang w:eastAsia="en-GB"/>
                <w14:ligatures w14:val="standardContextual"/>
              </w:rPr>
              <w:tab/>
            </w:r>
            <w:r w:rsidRPr="001763C0">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_Toc165549957 \h </w:instrText>
            </w:r>
            <w:r>
              <w:rPr>
                <w:noProof/>
                <w:webHidden/>
              </w:rPr>
            </w:r>
            <w:r>
              <w:rPr>
                <w:noProof/>
                <w:webHidden/>
              </w:rPr>
              <w:fldChar w:fldCharType="separate"/>
            </w:r>
            <w:r w:rsidR="00602455">
              <w:rPr>
                <w:noProof/>
                <w:webHidden/>
              </w:rPr>
              <w:t>10</w:t>
            </w:r>
            <w:r>
              <w:rPr>
                <w:noProof/>
                <w:webHidden/>
              </w:rPr>
              <w:fldChar w:fldCharType="end"/>
            </w:r>
          </w:hyperlink>
        </w:p>
        <w:p w14:paraId="5CB54E2C" w14:textId="2018EC51" w:rsidR="002B40EB" w:rsidRDefault="002B40EB">
          <w:pPr>
            <w:pStyle w:val="TOC1"/>
            <w:rPr>
              <w:rFonts w:eastAsiaTheme="minorEastAsia"/>
              <w:noProof/>
              <w:kern w:val="2"/>
              <w:sz w:val="24"/>
              <w:szCs w:val="24"/>
              <w:lang w:eastAsia="en-GB"/>
              <w14:ligatures w14:val="standardContextual"/>
            </w:rPr>
          </w:pPr>
          <w:hyperlink w:anchor="_Toc165549958" w:history="1">
            <w:r w:rsidRPr="001763C0">
              <w:rPr>
                <w:rStyle w:val="Hyperlink"/>
                <w:rFonts w:ascii="Arial" w:hAnsi="Arial" w:cs="Arial"/>
                <w:noProof/>
              </w:rPr>
              <w:t>7.</w:t>
            </w:r>
            <w:r>
              <w:rPr>
                <w:rFonts w:eastAsiaTheme="minorEastAsia"/>
                <w:noProof/>
                <w:kern w:val="2"/>
                <w:sz w:val="24"/>
                <w:szCs w:val="24"/>
                <w:lang w:eastAsia="en-GB"/>
                <w14:ligatures w14:val="standardContextual"/>
              </w:rPr>
              <w:tab/>
            </w:r>
            <w:r w:rsidRPr="001763C0">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_Toc165549958 \h </w:instrText>
            </w:r>
            <w:r>
              <w:rPr>
                <w:noProof/>
                <w:webHidden/>
              </w:rPr>
            </w:r>
            <w:r>
              <w:rPr>
                <w:noProof/>
                <w:webHidden/>
              </w:rPr>
              <w:fldChar w:fldCharType="separate"/>
            </w:r>
            <w:r w:rsidR="00602455">
              <w:rPr>
                <w:noProof/>
                <w:webHidden/>
              </w:rPr>
              <w:t>11</w:t>
            </w:r>
            <w:r>
              <w:rPr>
                <w:noProof/>
                <w:webHidden/>
              </w:rPr>
              <w:fldChar w:fldCharType="end"/>
            </w:r>
          </w:hyperlink>
        </w:p>
        <w:p w14:paraId="3284D550" w14:textId="531C5EB0" w:rsidR="002B40EB" w:rsidRDefault="002B40EB">
          <w:pPr>
            <w:pStyle w:val="TOC1"/>
            <w:rPr>
              <w:rFonts w:eastAsiaTheme="minorEastAsia"/>
              <w:noProof/>
              <w:kern w:val="2"/>
              <w:sz w:val="24"/>
              <w:szCs w:val="24"/>
              <w:lang w:eastAsia="en-GB"/>
              <w14:ligatures w14:val="standardContextual"/>
            </w:rPr>
          </w:pPr>
          <w:hyperlink w:anchor="_Toc165549959" w:history="1">
            <w:r w:rsidRPr="001763C0">
              <w:rPr>
                <w:rStyle w:val="Hyperlink"/>
                <w:rFonts w:ascii="Arial" w:hAnsi="Arial" w:cs="Arial"/>
                <w:noProof/>
              </w:rPr>
              <w:t>8.</w:t>
            </w:r>
            <w:r>
              <w:rPr>
                <w:rFonts w:eastAsiaTheme="minorEastAsia"/>
                <w:noProof/>
                <w:kern w:val="2"/>
                <w:sz w:val="24"/>
                <w:szCs w:val="24"/>
                <w:lang w:eastAsia="en-GB"/>
                <w14:ligatures w14:val="standardContextual"/>
              </w:rPr>
              <w:tab/>
            </w:r>
            <w:r w:rsidRPr="001763C0">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_Toc165549959 \h </w:instrText>
            </w:r>
            <w:r>
              <w:rPr>
                <w:noProof/>
                <w:webHidden/>
              </w:rPr>
            </w:r>
            <w:r>
              <w:rPr>
                <w:noProof/>
                <w:webHidden/>
              </w:rPr>
              <w:fldChar w:fldCharType="separate"/>
            </w:r>
            <w:r w:rsidR="00602455">
              <w:rPr>
                <w:noProof/>
                <w:webHidden/>
              </w:rPr>
              <w:t>12</w:t>
            </w:r>
            <w:r>
              <w:rPr>
                <w:noProof/>
                <w:webHidden/>
              </w:rPr>
              <w:fldChar w:fldCharType="end"/>
            </w:r>
          </w:hyperlink>
        </w:p>
        <w:p w14:paraId="2CF8240C" w14:textId="23467C08" w:rsidR="002B40EB" w:rsidRDefault="002B40EB">
          <w:pPr>
            <w:pStyle w:val="TOC1"/>
            <w:rPr>
              <w:rFonts w:eastAsiaTheme="minorEastAsia"/>
              <w:noProof/>
              <w:kern w:val="2"/>
              <w:sz w:val="24"/>
              <w:szCs w:val="24"/>
              <w:lang w:eastAsia="en-GB"/>
              <w14:ligatures w14:val="standardContextual"/>
            </w:rPr>
          </w:pPr>
          <w:hyperlink w:anchor="_Toc165549960" w:history="1">
            <w:r w:rsidRPr="001763C0">
              <w:rPr>
                <w:rStyle w:val="Hyperlink"/>
                <w:rFonts w:ascii="Arial" w:hAnsi="Arial" w:cs="Arial"/>
                <w:noProof/>
              </w:rPr>
              <w:t>9.</w:t>
            </w:r>
            <w:r>
              <w:rPr>
                <w:rFonts w:eastAsiaTheme="minorEastAsia"/>
                <w:noProof/>
                <w:kern w:val="2"/>
                <w:sz w:val="24"/>
                <w:szCs w:val="24"/>
                <w:lang w:eastAsia="en-GB"/>
                <w14:ligatures w14:val="standardContextual"/>
              </w:rPr>
              <w:tab/>
            </w:r>
            <w:r w:rsidRPr="001763C0">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_Toc165549960 \h </w:instrText>
            </w:r>
            <w:r>
              <w:rPr>
                <w:noProof/>
                <w:webHidden/>
              </w:rPr>
            </w:r>
            <w:r>
              <w:rPr>
                <w:noProof/>
                <w:webHidden/>
              </w:rPr>
              <w:fldChar w:fldCharType="separate"/>
            </w:r>
            <w:r w:rsidR="00602455">
              <w:rPr>
                <w:noProof/>
                <w:webHidden/>
              </w:rPr>
              <w:t>13</w:t>
            </w:r>
            <w:r>
              <w:rPr>
                <w:noProof/>
                <w:webHidden/>
              </w:rPr>
              <w:fldChar w:fldCharType="end"/>
            </w:r>
          </w:hyperlink>
        </w:p>
        <w:p w14:paraId="468BACDC" w14:textId="410CACCF" w:rsidR="002B40EB" w:rsidRDefault="002B40EB">
          <w:pPr>
            <w:pStyle w:val="TOC1"/>
            <w:rPr>
              <w:rFonts w:eastAsiaTheme="minorEastAsia"/>
              <w:noProof/>
              <w:kern w:val="2"/>
              <w:sz w:val="24"/>
              <w:szCs w:val="24"/>
              <w:lang w:eastAsia="en-GB"/>
              <w14:ligatures w14:val="standardContextual"/>
            </w:rPr>
          </w:pPr>
          <w:hyperlink w:anchor="_Toc165549961" w:history="1">
            <w:r w:rsidRPr="001763C0">
              <w:rPr>
                <w:rStyle w:val="Hyperlink"/>
                <w:rFonts w:ascii="Arial" w:hAnsi="Arial" w:cs="Arial"/>
                <w:noProof/>
              </w:rPr>
              <w:t>10.</w:t>
            </w:r>
            <w:r>
              <w:rPr>
                <w:rFonts w:eastAsiaTheme="minorEastAsia"/>
                <w:noProof/>
                <w:kern w:val="2"/>
                <w:sz w:val="24"/>
                <w:szCs w:val="24"/>
                <w:lang w:eastAsia="en-GB"/>
                <w14:ligatures w14:val="standardContextual"/>
              </w:rPr>
              <w:tab/>
            </w:r>
            <w:r w:rsidRPr="001763C0">
              <w:rPr>
                <w:rStyle w:val="Hyperlink"/>
                <w:rFonts w:ascii="Arial" w:hAnsi="Arial" w:cs="Arial"/>
                <w:noProof/>
              </w:rPr>
              <w:t>Petty Cash</w:t>
            </w:r>
            <w:r>
              <w:rPr>
                <w:noProof/>
                <w:webHidden/>
              </w:rPr>
              <w:tab/>
            </w:r>
            <w:r>
              <w:rPr>
                <w:noProof/>
                <w:webHidden/>
              </w:rPr>
              <w:fldChar w:fldCharType="begin"/>
            </w:r>
            <w:r>
              <w:rPr>
                <w:noProof/>
                <w:webHidden/>
              </w:rPr>
              <w:instrText xml:space="preserve"> PAGEREF _Toc165549961 \h </w:instrText>
            </w:r>
            <w:r>
              <w:rPr>
                <w:noProof/>
                <w:webHidden/>
              </w:rPr>
            </w:r>
            <w:r>
              <w:rPr>
                <w:noProof/>
                <w:webHidden/>
              </w:rPr>
              <w:fldChar w:fldCharType="separate"/>
            </w:r>
            <w:r w:rsidR="00602455">
              <w:rPr>
                <w:noProof/>
                <w:webHidden/>
              </w:rPr>
              <w:t>13</w:t>
            </w:r>
            <w:r>
              <w:rPr>
                <w:noProof/>
                <w:webHidden/>
              </w:rPr>
              <w:fldChar w:fldCharType="end"/>
            </w:r>
          </w:hyperlink>
        </w:p>
        <w:p w14:paraId="77735F37" w14:textId="3E91859C" w:rsidR="002B40EB" w:rsidRDefault="002B40EB">
          <w:pPr>
            <w:pStyle w:val="TOC1"/>
            <w:rPr>
              <w:rFonts w:eastAsiaTheme="minorEastAsia"/>
              <w:noProof/>
              <w:kern w:val="2"/>
              <w:sz w:val="24"/>
              <w:szCs w:val="24"/>
              <w:lang w:eastAsia="en-GB"/>
              <w14:ligatures w14:val="standardContextual"/>
            </w:rPr>
          </w:pPr>
          <w:hyperlink w:anchor="_Toc165549962" w:history="1">
            <w:r w:rsidRPr="001763C0">
              <w:rPr>
                <w:rStyle w:val="Hyperlink"/>
                <w:rFonts w:ascii="Arial" w:hAnsi="Arial" w:cs="Arial"/>
                <w:bCs/>
                <w:noProof/>
              </w:rPr>
              <w:t>11.</w:t>
            </w:r>
            <w:r>
              <w:rPr>
                <w:rFonts w:eastAsiaTheme="minorEastAsia"/>
                <w:noProof/>
                <w:kern w:val="2"/>
                <w:sz w:val="24"/>
                <w:szCs w:val="24"/>
                <w:lang w:eastAsia="en-GB"/>
                <w14:ligatures w14:val="standardContextual"/>
              </w:rPr>
              <w:tab/>
            </w:r>
            <w:r w:rsidRPr="001763C0">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_Toc165549962 \h </w:instrText>
            </w:r>
            <w:r>
              <w:rPr>
                <w:noProof/>
                <w:webHidden/>
              </w:rPr>
            </w:r>
            <w:r>
              <w:rPr>
                <w:noProof/>
                <w:webHidden/>
              </w:rPr>
              <w:fldChar w:fldCharType="separate"/>
            </w:r>
            <w:r w:rsidR="00602455">
              <w:rPr>
                <w:noProof/>
                <w:webHidden/>
              </w:rPr>
              <w:t>13</w:t>
            </w:r>
            <w:r>
              <w:rPr>
                <w:noProof/>
                <w:webHidden/>
              </w:rPr>
              <w:fldChar w:fldCharType="end"/>
            </w:r>
          </w:hyperlink>
        </w:p>
        <w:p w14:paraId="2018C562" w14:textId="1ED9FA7C" w:rsidR="002B40EB" w:rsidRDefault="002B40EB">
          <w:pPr>
            <w:pStyle w:val="TOC1"/>
            <w:rPr>
              <w:rFonts w:eastAsiaTheme="minorEastAsia"/>
              <w:noProof/>
              <w:kern w:val="2"/>
              <w:sz w:val="24"/>
              <w:szCs w:val="24"/>
              <w:lang w:eastAsia="en-GB"/>
              <w14:ligatures w14:val="standardContextual"/>
            </w:rPr>
          </w:pPr>
          <w:hyperlink w:anchor="_Toc165549963" w:history="1">
            <w:r w:rsidRPr="001763C0">
              <w:rPr>
                <w:rStyle w:val="Hyperlink"/>
                <w:rFonts w:ascii="Arial" w:hAnsi="Arial" w:cs="Arial"/>
                <w:noProof/>
              </w:rPr>
              <w:t>12.</w:t>
            </w:r>
            <w:r>
              <w:rPr>
                <w:rFonts w:eastAsiaTheme="minorEastAsia"/>
                <w:noProof/>
                <w:kern w:val="2"/>
                <w:sz w:val="24"/>
                <w:szCs w:val="24"/>
                <w:lang w:eastAsia="en-GB"/>
                <w14:ligatures w14:val="standardContextual"/>
              </w:rPr>
              <w:tab/>
            </w:r>
            <w:r w:rsidRPr="001763C0">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_Toc165549963 \h </w:instrText>
            </w:r>
            <w:r>
              <w:rPr>
                <w:noProof/>
                <w:webHidden/>
              </w:rPr>
            </w:r>
            <w:r>
              <w:rPr>
                <w:noProof/>
                <w:webHidden/>
              </w:rPr>
              <w:fldChar w:fldCharType="separate"/>
            </w:r>
            <w:r w:rsidR="00602455">
              <w:rPr>
                <w:noProof/>
                <w:webHidden/>
              </w:rPr>
              <w:t>14</w:t>
            </w:r>
            <w:r>
              <w:rPr>
                <w:noProof/>
                <w:webHidden/>
              </w:rPr>
              <w:fldChar w:fldCharType="end"/>
            </w:r>
          </w:hyperlink>
        </w:p>
        <w:p w14:paraId="7158F293" w14:textId="492FBDF8" w:rsidR="002B40EB" w:rsidRDefault="002B40EB">
          <w:pPr>
            <w:pStyle w:val="TOC1"/>
            <w:rPr>
              <w:rFonts w:eastAsiaTheme="minorEastAsia"/>
              <w:noProof/>
              <w:kern w:val="2"/>
              <w:sz w:val="24"/>
              <w:szCs w:val="24"/>
              <w:lang w:eastAsia="en-GB"/>
              <w14:ligatures w14:val="standardContextual"/>
            </w:rPr>
          </w:pPr>
          <w:hyperlink w:anchor="_Toc165549964" w:history="1">
            <w:r w:rsidRPr="001763C0">
              <w:rPr>
                <w:rStyle w:val="Hyperlink"/>
                <w:rFonts w:ascii="Arial" w:hAnsi="Arial" w:cs="Arial"/>
                <w:noProof/>
              </w:rPr>
              <w:t>13.</w:t>
            </w:r>
            <w:r>
              <w:rPr>
                <w:rFonts w:eastAsiaTheme="minorEastAsia"/>
                <w:noProof/>
                <w:kern w:val="2"/>
                <w:sz w:val="24"/>
                <w:szCs w:val="24"/>
                <w:lang w:eastAsia="en-GB"/>
                <w14:ligatures w14:val="standardContextual"/>
              </w:rPr>
              <w:tab/>
            </w:r>
            <w:r w:rsidRPr="001763C0">
              <w:rPr>
                <w:rStyle w:val="Hyperlink"/>
                <w:rFonts w:ascii="Arial" w:hAnsi="Arial" w:cs="Arial"/>
                <w:noProof/>
              </w:rPr>
              <w:t>Income</w:t>
            </w:r>
            <w:r>
              <w:rPr>
                <w:noProof/>
                <w:webHidden/>
              </w:rPr>
              <w:tab/>
            </w:r>
            <w:r>
              <w:rPr>
                <w:noProof/>
                <w:webHidden/>
              </w:rPr>
              <w:fldChar w:fldCharType="begin"/>
            </w:r>
            <w:r>
              <w:rPr>
                <w:noProof/>
                <w:webHidden/>
              </w:rPr>
              <w:instrText xml:space="preserve"> PAGEREF _Toc165549964 \h </w:instrText>
            </w:r>
            <w:r>
              <w:rPr>
                <w:noProof/>
                <w:webHidden/>
              </w:rPr>
            </w:r>
            <w:r>
              <w:rPr>
                <w:noProof/>
                <w:webHidden/>
              </w:rPr>
              <w:fldChar w:fldCharType="separate"/>
            </w:r>
            <w:r w:rsidR="00602455">
              <w:rPr>
                <w:noProof/>
                <w:webHidden/>
              </w:rPr>
              <w:t>15</w:t>
            </w:r>
            <w:r>
              <w:rPr>
                <w:noProof/>
                <w:webHidden/>
              </w:rPr>
              <w:fldChar w:fldCharType="end"/>
            </w:r>
          </w:hyperlink>
        </w:p>
        <w:p w14:paraId="7C5EF785" w14:textId="213F5995" w:rsidR="002B40EB" w:rsidRDefault="002B40EB">
          <w:pPr>
            <w:pStyle w:val="TOC1"/>
            <w:rPr>
              <w:rFonts w:eastAsiaTheme="minorEastAsia"/>
              <w:noProof/>
              <w:kern w:val="2"/>
              <w:sz w:val="24"/>
              <w:szCs w:val="24"/>
              <w:lang w:eastAsia="en-GB"/>
              <w14:ligatures w14:val="standardContextual"/>
            </w:rPr>
          </w:pPr>
          <w:hyperlink w:anchor="_Toc165549965" w:history="1">
            <w:r w:rsidRPr="001763C0">
              <w:rPr>
                <w:rStyle w:val="Hyperlink"/>
                <w:rFonts w:ascii="Arial" w:hAnsi="Arial" w:cs="Arial"/>
                <w:noProof/>
              </w:rPr>
              <w:t>14.</w:t>
            </w:r>
            <w:r>
              <w:rPr>
                <w:rFonts w:eastAsiaTheme="minorEastAsia"/>
                <w:noProof/>
                <w:kern w:val="2"/>
                <w:sz w:val="24"/>
                <w:szCs w:val="24"/>
                <w:lang w:eastAsia="en-GB"/>
                <w14:ligatures w14:val="standardContextual"/>
              </w:rPr>
              <w:tab/>
            </w:r>
            <w:r w:rsidRPr="001763C0">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_Toc165549965 \h </w:instrText>
            </w:r>
            <w:r>
              <w:rPr>
                <w:noProof/>
                <w:webHidden/>
              </w:rPr>
            </w:r>
            <w:r>
              <w:rPr>
                <w:noProof/>
                <w:webHidden/>
              </w:rPr>
              <w:fldChar w:fldCharType="separate"/>
            </w:r>
            <w:r w:rsidR="00602455">
              <w:rPr>
                <w:noProof/>
                <w:webHidden/>
              </w:rPr>
              <w:t>15</w:t>
            </w:r>
            <w:r>
              <w:rPr>
                <w:noProof/>
                <w:webHidden/>
              </w:rPr>
              <w:fldChar w:fldCharType="end"/>
            </w:r>
          </w:hyperlink>
        </w:p>
        <w:p w14:paraId="624AAEE9" w14:textId="758F3BF8" w:rsidR="002B40EB" w:rsidRDefault="002B40EB">
          <w:pPr>
            <w:pStyle w:val="TOC1"/>
            <w:rPr>
              <w:rFonts w:eastAsiaTheme="minorEastAsia"/>
              <w:noProof/>
              <w:kern w:val="2"/>
              <w:sz w:val="24"/>
              <w:szCs w:val="24"/>
              <w:lang w:eastAsia="en-GB"/>
              <w14:ligatures w14:val="standardContextual"/>
            </w:rPr>
          </w:pPr>
          <w:hyperlink w:anchor="_Toc165549966" w:history="1">
            <w:r w:rsidRPr="001763C0">
              <w:rPr>
                <w:rStyle w:val="Hyperlink"/>
                <w:rFonts w:ascii="Arial" w:hAnsi="Arial" w:cs="Arial"/>
                <w:noProof/>
              </w:rPr>
              <w:t>15.</w:t>
            </w:r>
            <w:r>
              <w:rPr>
                <w:rFonts w:eastAsiaTheme="minorEastAsia"/>
                <w:noProof/>
                <w:kern w:val="2"/>
                <w:sz w:val="24"/>
                <w:szCs w:val="24"/>
                <w:lang w:eastAsia="en-GB"/>
                <w14:ligatures w14:val="standardContextual"/>
              </w:rPr>
              <w:tab/>
            </w:r>
            <w:r w:rsidRPr="001763C0">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_Toc165549966 \h </w:instrText>
            </w:r>
            <w:r>
              <w:rPr>
                <w:noProof/>
                <w:webHidden/>
              </w:rPr>
            </w:r>
            <w:r>
              <w:rPr>
                <w:noProof/>
                <w:webHidden/>
              </w:rPr>
              <w:fldChar w:fldCharType="separate"/>
            </w:r>
            <w:r w:rsidR="00602455">
              <w:rPr>
                <w:noProof/>
                <w:webHidden/>
              </w:rPr>
              <w:t>15</w:t>
            </w:r>
            <w:r>
              <w:rPr>
                <w:noProof/>
                <w:webHidden/>
              </w:rPr>
              <w:fldChar w:fldCharType="end"/>
            </w:r>
          </w:hyperlink>
        </w:p>
        <w:p w14:paraId="66251BC0" w14:textId="006680CA" w:rsidR="002B40EB" w:rsidRDefault="002B40EB">
          <w:pPr>
            <w:pStyle w:val="TOC1"/>
            <w:rPr>
              <w:rFonts w:eastAsiaTheme="minorEastAsia"/>
              <w:noProof/>
              <w:kern w:val="2"/>
              <w:sz w:val="24"/>
              <w:szCs w:val="24"/>
              <w:lang w:eastAsia="en-GB"/>
              <w14:ligatures w14:val="standardContextual"/>
            </w:rPr>
          </w:pPr>
          <w:hyperlink w:anchor="_Toc165549967" w:history="1">
            <w:r w:rsidRPr="001763C0">
              <w:rPr>
                <w:rStyle w:val="Hyperlink"/>
                <w:rFonts w:ascii="Arial" w:hAnsi="Arial" w:cs="Arial"/>
                <w:noProof/>
              </w:rPr>
              <w:t>16.</w:t>
            </w:r>
            <w:r>
              <w:rPr>
                <w:rFonts w:eastAsiaTheme="minorEastAsia"/>
                <w:noProof/>
                <w:kern w:val="2"/>
                <w:sz w:val="24"/>
                <w:szCs w:val="24"/>
                <w:lang w:eastAsia="en-GB"/>
                <w14:ligatures w14:val="standardContextual"/>
              </w:rPr>
              <w:tab/>
            </w:r>
            <w:r w:rsidRPr="001763C0">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_Toc165549967 \h </w:instrText>
            </w:r>
            <w:r>
              <w:rPr>
                <w:noProof/>
                <w:webHidden/>
              </w:rPr>
            </w:r>
            <w:r>
              <w:rPr>
                <w:noProof/>
                <w:webHidden/>
              </w:rPr>
              <w:fldChar w:fldCharType="separate"/>
            </w:r>
            <w:r w:rsidR="00602455">
              <w:rPr>
                <w:noProof/>
                <w:webHidden/>
              </w:rPr>
              <w:t>16</w:t>
            </w:r>
            <w:r>
              <w:rPr>
                <w:noProof/>
                <w:webHidden/>
              </w:rPr>
              <w:fldChar w:fldCharType="end"/>
            </w:r>
          </w:hyperlink>
        </w:p>
        <w:p w14:paraId="38A67F4C" w14:textId="58D932FB" w:rsidR="002B40EB" w:rsidRDefault="002B40EB">
          <w:pPr>
            <w:pStyle w:val="TOC1"/>
            <w:rPr>
              <w:rFonts w:eastAsiaTheme="minorEastAsia"/>
              <w:noProof/>
              <w:kern w:val="2"/>
              <w:sz w:val="24"/>
              <w:szCs w:val="24"/>
              <w:lang w:eastAsia="en-GB"/>
              <w14:ligatures w14:val="standardContextual"/>
            </w:rPr>
          </w:pPr>
          <w:hyperlink w:anchor="_Toc165549968" w:history="1">
            <w:r w:rsidRPr="001763C0">
              <w:rPr>
                <w:rStyle w:val="Hyperlink"/>
                <w:rFonts w:ascii="Arial" w:hAnsi="Arial" w:cs="Arial"/>
                <w:noProof/>
              </w:rPr>
              <w:t>17.</w:t>
            </w:r>
            <w:r>
              <w:rPr>
                <w:rFonts w:eastAsiaTheme="minorEastAsia"/>
                <w:noProof/>
                <w:kern w:val="2"/>
                <w:sz w:val="24"/>
                <w:szCs w:val="24"/>
                <w:lang w:eastAsia="en-GB"/>
                <w14:ligatures w14:val="standardContextual"/>
              </w:rPr>
              <w:tab/>
            </w:r>
            <w:r w:rsidRPr="001763C0">
              <w:rPr>
                <w:rStyle w:val="Hyperlink"/>
                <w:rFonts w:ascii="Arial" w:hAnsi="Arial" w:cs="Arial"/>
                <w:noProof/>
              </w:rPr>
              <w:t>Insurance</w:t>
            </w:r>
            <w:r>
              <w:rPr>
                <w:noProof/>
                <w:webHidden/>
              </w:rPr>
              <w:tab/>
            </w:r>
            <w:r>
              <w:rPr>
                <w:noProof/>
                <w:webHidden/>
              </w:rPr>
              <w:fldChar w:fldCharType="begin"/>
            </w:r>
            <w:r>
              <w:rPr>
                <w:noProof/>
                <w:webHidden/>
              </w:rPr>
              <w:instrText xml:space="preserve"> PAGEREF _Toc165549968 \h </w:instrText>
            </w:r>
            <w:r>
              <w:rPr>
                <w:noProof/>
                <w:webHidden/>
              </w:rPr>
            </w:r>
            <w:r>
              <w:rPr>
                <w:noProof/>
                <w:webHidden/>
              </w:rPr>
              <w:fldChar w:fldCharType="separate"/>
            </w:r>
            <w:r w:rsidR="00602455">
              <w:rPr>
                <w:noProof/>
                <w:webHidden/>
              </w:rPr>
              <w:t>16</w:t>
            </w:r>
            <w:r>
              <w:rPr>
                <w:noProof/>
                <w:webHidden/>
              </w:rPr>
              <w:fldChar w:fldCharType="end"/>
            </w:r>
          </w:hyperlink>
        </w:p>
        <w:p w14:paraId="666E6BB0" w14:textId="65CCA5D9" w:rsidR="002B40EB" w:rsidRDefault="002B40EB">
          <w:pPr>
            <w:pStyle w:val="TOC1"/>
            <w:rPr>
              <w:rFonts w:eastAsiaTheme="minorEastAsia"/>
              <w:noProof/>
              <w:kern w:val="2"/>
              <w:sz w:val="24"/>
              <w:szCs w:val="24"/>
              <w:lang w:eastAsia="en-GB"/>
              <w14:ligatures w14:val="standardContextual"/>
            </w:rPr>
          </w:pPr>
          <w:hyperlink w:anchor="_Toc165549969" w:history="1">
            <w:r w:rsidRPr="001763C0">
              <w:rPr>
                <w:rStyle w:val="Hyperlink"/>
                <w:rFonts w:ascii="Arial" w:hAnsi="Arial" w:cs="Arial"/>
                <w:noProof/>
              </w:rPr>
              <w:t>18.</w:t>
            </w:r>
            <w:r>
              <w:rPr>
                <w:rFonts w:eastAsiaTheme="minorEastAsia"/>
                <w:noProof/>
                <w:kern w:val="2"/>
                <w:sz w:val="24"/>
                <w:szCs w:val="24"/>
                <w:lang w:eastAsia="en-GB"/>
                <w14:ligatures w14:val="standardContextual"/>
              </w:rPr>
              <w:tab/>
            </w:r>
            <w:r w:rsidRPr="001763C0">
              <w:rPr>
                <w:rStyle w:val="Hyperlink"/>
                <w:rFonts w:ascii="Arial" w:hAnsi="Arial" w:cs="Arial"/>
                <w:noProof/>
              </w:rPr>
              <w:t>[Charities]</w:t>
            </w:r>
            <w:r>
              <w:rPr>
                <w:noProof/>
                <w:webHidden/>
              </w:rPr>
              <w:tab/>
            </w:r>
            <w:r>
              <w:rPr>
                <w:noProof/>
                <w:webHidden/>
              </w:rPr>
              <w:fldChar w:fldCharType="begin"/>
            </w:r>
            <w:r>
              <w:rPr>
                <w:noProof/>
                <w:webHidden/>
              </w:rPr>
              <w:instrText xml:space="preserve"> PAGEREF _Toc165549969 \h </w:instrText>
            </w:r>
            <w:r>
              <w:rPr>
                <w:noProof/>
                <w:webHidden/>
              </w:rPr>
            </w:r>
            <w:r>
              <w:rPr>
                <w:noProof/>
                <w:webHidden/>
              </w:rPr>
              <w:fldChar w:fldCharType="separate"/>
            </w:r>
            <w:r w:rsidR="00602455">
              <w:rPr>
                <w:noProof/>
                <w:webHidden/>
              </w:rPr>
              <w:t>17</w:t>
            </w:r>
            <w:r>
              <w:rPr>
                <w:noProof/>
                <w:webHidden/>
              </w:rPr>
              <w:fldChar w:fldCharType="end"/>
            </w:r>
          </w:hyperlink>
        </w:p>
        <w:p w14:paraId="35261A0D" w14:textId="581C683D" w:rsidR="002B40EB" w:rsidRDefault="002B40EB">
          <w:pPr>
            <w:pStyle w:val="TOC1"/>
            <w:rPr>
              <w:rFonts w:eastAsiaTheme="minorEastAsia"/>
              <w:noProof/>
              <w:kern w:val="2"/>
              <w:sz w:val="24"/>
              <w:szCs w:val="24"/>
              <w:lang w:eastAsia="en-GB"/>
              <w14:ligatures w14:val="standardContextual"/>
            </w:rPr>
          </w:pPr>
          <w:hyperlink w:anchor="_Toc165549970" w:history="1">
            <w:r w:rsidRPr="001763C0">
              <w:rPr>
                <w:rStyle w:val="Hyperlink"/>
                <w:rFonts w:ascii="Arial" w:hAnsi="Arial" w:cs="Arial"/>
                <w:noProof/>
              </w:rPr>
              <w:t>19.</w:t>
            </w:r>
            <w:r>
              <w:rPr>
                <w:rFonts w:eastAsiaTheme="minorEastAsia"/>
                <w:noProof/>
                <w:kern w:val="2"/>
                <w:sz w:val="24"/>
                <w:szCs w:val="24"/>
                <w:lang w:eastAsia="en-GB"/>
                <w14:ligatures w14:val="standardContextual"/>
              </w:rPr>
              <w:tab/>
            </w:r>
            <w:r w:rsidRPr="001763C0">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_Toc165549970 \h </w:instrText>
            </w:r>
            <w:r>
              <w:rPr>
                <w:noProof/>
                <w:webHidden/>
              </w:rPr>
            </w:r>
            <w:r>
              <w:rPr>
                <w:noProof/>
                <w:webHidden/>
              </w:rPr>
              <w:fldChar w:fldCharType="separate"/>
            </w:r>
            <w:r w:rsidR="00602455">
              <w:rPr>
                <w:noProof/>
                <w:webHidden/>
              </w:rPr>
              <w:t>17</w:t>
            </w:r>
            <w:r>
              <w:rPr>
                <w:noProof/>
                <w:webHidden/>
              </w:rPr>
              <w:fldChar w:fldCharType="end"/>
            </w:r>
          </w:hyperlink>
        </w:p>
        <w:p w14:paraId="11C239C5" w14:textId="74BCC0B4" w:rsidR="002B40EB" w:rsidRDefault="002B40EB">
          <w:pPr>
            <w:pStyle w:val="TOC1"/>
            <w:rPr>
              <w:rFonts w:eastAsiaTheme="minorEastAsia"/>
              <w:noProof/>
              <w:kern w:val="2"/>
              <w:sz w:val="24"/>
              <w:szCs w:val="24"/>
              <w:lang w:eastAsia="en-GB"/>
              <w14:ligatures w14:val="standardContextual"/>
            </w:rPr>
          </w:pPr>
          <w:hyperlink w:anchor="_Toc165549971" w:history="1">
            <w:r w:rsidRPr="001763C0">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_Toc165549971 \h </w:instrText>
            </w:r>
            <w:r>
              <w:rPr>
                <w:noProof/>
                <w:webHidden/>
              </w:rPr>
            </w:r>
            <w:r>
              <w:rPr>
                <w:noProof/>
                <w:webHidden/>
              </w:rPr>
              <w:fldChar w:fldCharType="separate"/>
            </w:r>
            <w:r w:rsidR="00602455">
              <w:rPr>
                <w:noProof/>
                <w:webHidden/>
              </w:rPr>
              <w:t>18</w:t>
            </w:r>
            <w:r>
              <w:rPr>
                <w:noProof/>
                <w:webHidden/>
              </w:rPr>
              <w:fldChar w:fldCharType="end"/>
            </w:r>
          </w:hyperlink>
        </w:p>
        <w:p w14:paraId="1F44A647" w14:textId="632EF442" w:rsidR="00C93E84" w:rsidRPr="009F1AF9" w:rsidRDefault="00C93E84" w:rsidP="009F1AF9">
          <w:pPr>
            <w:rPr>
              <w:rFonts w:ascii="Arial" w:hAnsi="Arial" w:cs="Arial"/>
            </w:rPr>
          </w:pPr>
          <w:r w:rsidRPr="009F1AF9">
            <w:rPr>
              <w:rFonts w:ascii="Arial" w:hAnsi="Arial" w:cs="Arial"/>
              <w:b/>
              <w:bCs/>
              <w:noProof/>
            </w:rPr>
            <w:fldChar w:fldCharType="end"/>
          </w:r>
        </w:p>
      </w:sdtContent>
    </w:sdt>
    <w:p w14:paraId="67AFA64A" w14:textId="2343CC6A" w:rsidR="009E68C5" w:rsidRPr="009F1AF9" w:rsidRDefault="009E68C5" w:rsidP="009F1AF9">
      <w:pPr>
        <w:rPr>
          <w:rFonts w:ascii="Arial" w:hAnsi="Arial" w:cs="Arial"/>
        </w:rPr>
      </w:pPr>
      <w:r w:rsidRPr="009F1AF9">
        <w:rPr>
          <w:rFonts w:ascii="Arial" w:hAnsi="Arial" w:cs="Arial"/>
        </w:rPr>
        <w:t xml:space="preserve">These Financial Regulations were adopted by the council at its meeting held on </w:t>
      </w:r>
      <w:r w:rsidR="00FA56C9" w:rsidRPr="009F1AF9">
        <w:rPr>
          <w:rFonts w:ascii="Arial" w:hAnsi="Arial" w:cs="Arial"/>
        </w:rPr>
        <w:t>[</w:t>
      </w:r>
      <w:r w:rsidRPr="009F1AF9">
        <w:rPr>
          <w:rFonts w:ascii="Arial" w:hAnsi="Arial" w:cs="Arial"/>
        </w:rPr>
        <w:t>enter date</w:t>
      </w:r>
      <w:r w:rsidR="00FA56C9" w:rsidRPr="009F1AF9">
        <w:rPr>
          <w:rFonts w:ascii="Arial" w:hAnsi="Arial" w:cs="Arial"/>
        </w:rPr>
        <w:t>]</w:t>
      </w:r>
      <w:r w:rsidRPr="009F1AF9">
        <w:rPr>
          <w:rFonts w:ascii="Arial" w:hAnsi="Arial" w:cs="Arial"/>
        </w:rPr>
        <w:t>.</w:t>
      </w:r>
    </w:p>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9F1AF9" w:rsidRDefault="009E68C5" w:rsidP="009F1AF9">
      <w:pPr>
        <w:pStyle w:val="Heading1"/>
        <w:rPr>
          <w:rFonts w:ascii="Arial" w:hAnsi="Arial" w:cs="Arial"/>
        </w:rPr>
      </w:pPr>
      <w:bookmarkStart w:id="0" w:name="_Toc165549952"/>
      <w:r w:rsidRPr="009F1AF9">
        <w:rPr>
          <w:rFonts w:ascii="Arial" w:hAnsi="Arial" w:cs="Arial"/>
        </w:rPr>
        <w:lastRenderedPageBreak/>
        <w:t>General</w:t>
      </w:r>
      <w:bookmarkEnd w:id="0"/>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320256B1"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The Responsible Financial Officer (RFO) holds a statutory office, appointed by the council. [The Clerk has been appointed as RFO and these regulations apply accordingly.]</w:t>
      </w:r>
      <w:r w:rsidR="00D8566E" w:rsidRPr="009F1AF9">
        <w:rPr>
          <w:rFonts w:ascii="Arial" w:hAnsi="Arial" w:cs="Arial"/>
        </w:rPr>
        <w:t xml:space="preserve">  The RFO;</w:t>
      </w:r>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lastRenderedPageBreak/>
        <w:t>setting the final budget or the precept (council tax requirement);</w:t>
      </w:r>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accounts;</w:t>
      </w:r>
    </w:p>
    <w:p w14:paraId="7A22CF0C" w14:textId="518E1911"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in excess of [£5,000]; </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77777777"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[with the RFO] shall prepare, for approval by [the council], a risk management policy covering all activities of the council. This policy and consequential risk management arrangements shall be reviewed by the council at least annually. </w:t>
      </w:r>
    </w:p>
    <w:p w14:paraId="007345FB" w14:textId="3A06806F"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When considering any new activity, the Clerk [with the RFO] 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45149EBF"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 xml:space="preserve">least </w:t>
      </w:r>
      <w:r w:rsidR="00EE5BEB" w:rsidRPr="009F1AF9">
        <w:rPr>
          <w:rFonts w:ascii="Arial" w:hAnsi="Arial" w:cs="Arial"/>
        </w:rPr>
        <w:t>[</w:t>
      </w:r>
      <w:r w:rsidR="00D26E27" w:rsidRPr="009F1AF9">
        <w:rPr>
          <w:rFonts w:ascii="Arial" w:hAnsi="Arial" w:cs="Arial"/>
        </w:rPr>
        <w:t>once in each quarter</w:t>
      </w:r>
      <w:r w:rsidR="00EE5BEB" w:rsidRPr="009F1AF9">
        <w:rPr>
          <w:rFonts w:ascii="Arial" w:hAnsi="Arial" w:cs="Arial"/>
        </w:rPr>
        <w:t>]</w:t>
      </w:r>
      <w:r w:rsidR="00D26E27" w:rsidRPr="009F1AF9">
        <w:rPr>
          <w:rFonts w:ascii="Arial" w:hAnsi="Arial" w:cs="Arial"/>
        </w:rPr>
        <w:t xml:space="preserve">, and at each financial year end, a member other than the Chair </w:t>
      </w:r>
      <w:r w:rsidR="00EE5BEB" w:rsidRPr="009F1AF9">
        <w:rPr>
          <w:rFonts w:ascii="Arial" w:hAnsi="Arial" w:cs="Arial"/>
        </w:rPr>
        <w:t>{</w:t>
      </w:r>
      <w:r w:rsidR="00D26E27" w:rsidRPr="009F1AF9">
        <w:rPr>
          <w:rFonts w:ascii="Arial" w:hAnsi="Arial" w:cs="Arial"/>
        </w:rPr>
        <w:t>or a cheque signatory</w:t>
      </w:r>
      <w:r w:rsidR="00EE5BEB" w:rsidRPr="009F1AF9">
        <w:rPr>
          <w:rFonts w:ascii="Arial" w:hAnsi="Arial" w:cs="Arial"/>
        </w:rPr>
        <w:t>}</w:t>
      </w:r>
      <w:r w:rsidR="00D26E27" w:rsidRPr="009F1AF9">
        <w:rPr>
          <w:rFonts w:ascii="Arial" w:hAnsi="Arial" w:cs="Arial"/>
        </w:rPr>
        <w:t xml:space="preserve"> shall be appointed to verify bank reconciliations (for all accounts) produced by the RFO. The member shall sign and date the reconciliations and the original bank statements (or similar document)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 xml:space="preserve">shall be reported to and noted by the council </w:t>
      </w:r>
      <w:r w:rsidR="006B0E13" w:rsidRPr="009F1AF9">
        <w:rPr>
          <w:rFonts w:ascii="Arial" w:hAnsi="Arial" w:cs="Arial"/>
        </w:rPr>
        <w:t>{</w:t>
      </w:r>
      <w:r w:rsidR="00D26E27" w:rsidRPr="009F1AF9">
        <w:rPr>
          <w:rFonts w:ascii="Arial" w:hAnsi="Arial" w:cs="Arial"/>
        </w:rPr>
        <w:t>Finance Committee</w:t>
      </w:r>
      <w:r w:rsidR="006B0E13" w:rsidRPr="009F1AF9">
        <w:rPr>
          <w:rFonts w:ascii="Arial" w:hAnsi="Arial" w:cs="Arial"/>
        </w:rPr>
        <w:t>}</w:t>
      </w:r>
      <w:r w:rsidR="00D26E27" w:rsidRPr="009F1AF9">
        <w:rPr>
          <w:rFonts w:ascii="Arial" w:hAnsi="Arial" w:cs="Arial"/>
        </w:rPr>
        <w:t>.</w:t>
      </w:r>
    </w:p>
    <w:p w14:paraId="4D13A050" w14:textId="5CCE08EC"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77777777"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accounting records determined by the RFO must be sufficient to explain the council’s transactions and to disclose its financial position with reasonably accuracy at any time.  In particular, they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 and the matters to which they relate;</w:t>
      </w:r>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p>
    <w:p w14:paraId="107406E6" w14:textId="3A005D59"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accounting records shall be designed to facilitate the efficient preparation of the accounting statements in the Annual </w:t>
      </w:r>
      <w:r w:rsidR="00272D0C" w:rsidRPr="009F1AF9">
        <w:rPr>
          <w:rFonts w:ascii="Arial" w:hAnsi="Arial" w:cs="Arial"/>
        </w:rPr>
        <w:t>{</w:t>
      </w:r>
      <w:r w:rsidRPr="009F1AF9">
        <w:rPr>
          <w:rFonts w:ascii="Arial" w:hAnsi="Arial" w:cs="Arial"/>
        </w:rPr>
        <w:t>Governance and Accountability</w:t>
      </w:r>
      <w:r w:rsidR="00272D0C" w:rsidRPr="009F1AF9">
        <w:rPr>
          <w:rFonts w:ascii="Arial" w:hAnsi="Arial" w:cs="Arial"/>
        </w:rPr>
        <w:t>}</w:t>
      </w:r>
      <w:r w:rsidRPr="009F1AF9">
        <w:rPr>
          <w:rFonts w:ascii="Arial" w:hAnsi="Arial" w:cs="Arial"/>
        </w:rPr>
        <w:t xml:space="preserve"> Return.</w:t>
      </w:r>
    </w:p>
    <w:p w14:paraId="5393B5A4" w14:textId="658477F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36574D95"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95723F" w:rsidRPr="009F1AF9">
        <w:rPr>
          <w:rFonts w:ascii="Arial" w:hAnsi="Arial" w:cs="Arial"/>
        </w:rPr>
        <w:t>[</w:t>
      </w:r>
      <w:r w:rsidR="00454793" w:rsidRPr="009F1AF9">
        <w:rPr>
          <w:rFonts w:ascii="Arial" w:hAnsi="Arial" w:cs="Arial"/>
        </w:rPr>
        <w:t>the council</w:t>
      </w:r>
      <w:r w:rsidR="0095723F" w:rsidRPr="009F1AF9">
        <w:rPr>
          <w:rFonts w:ascii="Arial" w:hAnsi="Arial" w:cs="Arial"/>
        </w:rPr>
        <w:t>]</w:t>
      </w:r>
      <w:r w:rsidR="00454793" w:rsidRPr="009F1AF9">
        <w:rPr>
          <w:rFonts w:ascii="Arial" w:hAnsi="Arial" w:cs="Arial"/>
        </w:rPr>
        <w:t xml:space="preserve">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lastRenderedPageBreak/>
        <w:t>ha</w:t>
      </w:r>
      <w:r w:rsidR="00846A01" w:rsidRPr="009F1AF9">
        <w:rPr>
          <w:rFonts w:ascii="Arial" w:hAnsi="Arial" w:cs="Arial"/>
        </w:rPr>
        <w:t>s</w:t>
      </w:r>
      <w:r w:rsidRPr="009F1AF9">
        <w:rPr>
          <w:rFonts w:ascii="Arial" w:hAnsi="Arial" w:cs="Arial"/>
        </w:rPr>
        <w:t xml:space="preserve"> no involvement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perform any operational duties for the council;</w:t>
      </w:r>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initiate or approve accounting transactions;</w:t>
      </w:r>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3DAC9CF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make</w:t>
      </w:r>
      <w:r w:rsidR="00FA56C9" w:rsidRPr="009F1AF9">
        <w:rPr>
          <w:rFonts w:ascii="Arial" w:hAnsi="Arial" w:cs="Arial"/>
        </w:rPr>
        <w:t xml:space="preserve"> a</w:t>
      </w:r>
      <w:r w:rsidRPr="009F1AF9">
        <w:rPr>
          <w:rFonts w:ascii="Arial" w:hAnsi="Arial" w:cs="Arial"/>
        </w:rPr>
        <w:t>rrangements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07489407"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 xml:space="preserve">calculate its </w:t>
      </w:r>
      <w:r w:rsidR="0073137E" w:rsidRPr="009F1AF9">
        <w:rPr>
          <w:rFonts w:ascii="Arial" w:hAnsi="Arial" w:cs="Arial"/>
          <w:b/>
          <w:bCs/>
        </w:rPr>
        <w:t>[</w:t>
      </w:r>
      <w:r w:rsidR="00905BC2" w:rsidRPr="009F1AF9">
        <w:rPr>
          <w:rFonts w:ascii="Arial" w:hAnsi="Arial" w:cs="Arial"/>
          <w:b/>
          <w:bCs/>
        </w:rPr>
        <w:t>council tax</w:t>
      </w:r>
      <w:r w:rsidR="0007172F" w:rsidRPr="009F1AF9">
        <w:rPr>
          <w:rFonts w:ascii="Arial" w:hAnsi="Arial" w:cs="Arial"/>
          <w:b/>
          <w:bCs/>
        </w:rPr>
        <w:t xml:space="preserve"> (England)/budget (Wales</w:t>
      </w:r>
      <w:r w:rsidR="00A40F2F" w:rsidRPr="009F1AF9">
        <w:rPr>
          <w:rFonts w:ascii="Arial" w:hAnsi="Arial" w:cs="Arial"/>
          <w:b/>
          <w:bCs/>
        </w:rPr>
        <w:t>)]</w:t>
      </w:r>
      <w:r w:rsidR="00905BC2" w:rsidRPr="009F1AF9">
        <w:rPr>
          <w:rFonts w:ascii="Arial" w:hAnsi="Arial" w:cs="Arial"/>
          <w:b/>
          <w:bCs/>
        </w:rPr>
        <w:t xml:space="preserve"> 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634AFF1F"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 xml:space="preserve">shall be reviewed by [the council] at least annually in [October] for the following financial year and the final version shall be evidenced by a hard copy schedule signed by the Clerk and the [Chair of the Council or relevant committee]. {The RFO will inform committees of any salary implications before they consider their draft budgets.} </w:t>
      </w:r>
    </w:p>
    <w:p w14:paraId="2D28879B"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No later than [month] each year, the RFO shall prepare a draft budget with detailed estimates of all [receipts and payments/income and expenditure] for the following financial year {along with a forecast for the following [three financial years]}, taking account of the lifespan of assets and cost implications of repair or replacement.</w:t>
      </w:r>
    </w:p>
    <w:p w14:paraId="06E71B1B"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Unspent budgets for completed projects shall not be carried forward to a subsequent year. {Unspent funds for partially completed projects may only be carried forward (by placing them in an earmarked reserve) with the formal approval of the full council.} </w:t>
      </w:r>
    </w:p>
    <w:p w14:paraId="6B078D75"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Each committee (if any) shall review its draft budget and submit any proposed amendments to the council {finance committee} not later than the end of [November] each year. </w:t>
      </w:r>
    </w:p>
    <w:p w14:paraId="1BCAB99E"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lastRenderedPageBreak/>
        <w:t>The draft budget {with any committee proposals and [three-year]} forecast, including any recommendations for the use or accumulation of reserves, shall be considered by the {finance committee and a recommendation made to the} council.</w:t>
      </w:r>
    </w:p>
    <w:p w14:paraId="73030839" w14:textId="0B6059A2"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Having considered the proposed budget and [three-year] forecast, the council shall determine its [council tax (England)/budget (Wales)] requirement by </w:t>
      </w:r>
      <w:r w:rsidR="00796E61" w:rsidRPr="009F1AF9">
        <w:rPr>
          <w:rFonts w:ascii="Arial" w:eastAsia="Calibri" w:hAnsi="Arial" w:cs="Arial"/>
        </w:rPr>
        <w:t>sett</w:t>
      </w:r>
      <w:r w:rsidRPr="009F1AF9">
        <w:rPr>
          <w:rFonts w:ascii="Arial" w:eastAsia="Calibri" w:hAnsi="Arial" w:cs="Arial"/>
        </w:rPr>
        <w:t xml:space="preserve">ing a budget.  The council shall set a precept for this amount no later than [the end of January] for the ensuing financial year.  </w:t>
      </w:r>
    </w:p>
    <w:p w14:paraId="565F7468" w14:textId="77436C8C"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3F3C4E4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2AE717E9"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 xml:space="preserve">council </w:t>
      </w:r>
      <w:r w:rsidR="008A6C88" w:rsidRPr="009F1AF9">
        <w:rPr>
          <w:rFonts w:ascii="Arial" w:hAnsi="Arial" w:cs="Arial"/>
        </w:rPr>
        <w:t>{or relevant committee}</w:t>
      </w:r>
      <w:r w:rsidR="00075EFF" w:rsidRPr="009F1AF9">
        <w:rPr>
          <w:rFonts w:ascii="Arial" w:hAnsi="Arial" w:cs="Arial"/>
        </w:rPr>
        <w:t>.</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obtaining value for money at all times.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and also recorded in the minutes. </w:t>
      </w:r>
    </w:p>
    <w:p w14:paraId="0AA28A41" w14:textId="264A2F0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r w:rsidR="00444456" w:rsidRPr="009F1AF9">
        <w:rPr>
          <w:rFonts w:ascii="Arial" w:hAnsi="Arial" w:cs="Arial"/>
        </w:rPr>
        <w:t>R</w:t>
      </w:r>
      <w:r w:rsidRPr="009F1AF9">
        <w:rPr>
          <w:rFonts w:ascii="Arial" w:hAnsi="Arial" w:cs="Arial"/>
        </w:rPr>
        <w:t xml:space="preserve">egulations and no exceptions shall be made, except in an emergency. </w:t>
      </w:r>
    </w:p>
    <w:p w14:paraId="189E8395" w14:textId="655BE314" w:rsidR="00D22E75" w:rsidRPr="009F1AF9" w:rsidRDefault="26316527" w:rsidP="359A8783">
      <w:pPr>
        <w:pStyle w:val="ListParagraph"/>
        <w:numPr>
          <w:ilvl w:val="1"/>
          <w:numId w:val="21"/>
        </w:numPr>
        <w:spacing w:after="120"/>
        <w:rPr>
          <w:rFonts w:ascii="Arial" w:hAnsi="Arial" w:cs="Arial"/>
          <w:b/>
          <w:bCs/>
        </w:rPr>
      </w:pPr>
      <w:r w:rsidRPr="686E1109">
        <w:rPr>
          <w:rFonts w:ascii="Arial" w:eastAsia="Arial" w:hAnsi="Arial" w:cs="Arial"/>
          <w:b/>
          <w:bCs/>
        </w:rPr>
        <w:t>For a contract for the supply of goods, services or works where the estimated value will exceed the thresholds set by Parliament, the full requirements of</w:t>
      </w:r>
      <w:r w:rsidR="6ECDBF08" w:rsidRPr="686E1109">
        <w:rPr>
          <w:rFonts w:ascii="Arial" w:eastAsia="Arial" w:hAnsi="Arial" w:cs="Arial"/>
          <w:b/>
          <w:bCs/>
        </w:rPr>
        <w:t xml:space="preserve"> The Procurement Act 2023 and The Procurement Regulations 2024 o</w:t>
      </w:r>
      <w:r w:rsidRPr="686E1109">
        <w:rPr>
          <w:rFonts w:ascii="Arial" w:eastAsia="Arial" w:hAnsi="Arial" w:cs="Arial"/>
          <w:b/>
          <w:bCs/>
        </w:rPr>
        <w:t>r any superseding legislation (“the Legislation”), must be followed in respect of the tendering, award and notification of that contract.</w:t>
      </w:r>
    </w:p>
    <w:p w14:paraId="15A01A91" w14:textId="194E3864"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(with the exception of items listed in paragraph </w:t>
      </w:r>
      <w:r w:rsidR="00E61709">
        <w:rPr>
          <w:rFonts w:ascii="Arial" w:hAnsi="Arial" w:cs="Arial"/>
        </w:rPr>
        <w:t>5</w:t>
      </w:r>
      <w:r w:rsidR="009662D9" w:rsidRPr="009F1AF9">
        <w:rPr>
          <w:rFonts w:ascii="Arial" w:hAnsi="Arial" w:cs="Arial"/>
        </w:rPr>
        <w:t>.12)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0901409B" w:rsidR="00D22E75" w:rsidRPr="009F1AF9" w:rsidRDefault="006D7FE3" w:rsidP="4C80E3E9">
      <w:pPr>
        <w:pStyle w:val="ListParagraph"/>
        <w:numPr>
          <w:ilvl w:val="1"/>
          <w:numId w:val="2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 xml:space="preserve">estimated to exceed [£60,000] including VAT, the Clerk shall </w:t>
      </w:r>
      <w:r w:rsidRPr="4C80E3E9">
        <w:rPr>
          <w:rFonts w:ascii="Arial" w:hAnsi="Arial" w:cs="Arial"/>
        </w:rPr>
        <w:t>{</w:t>
      </w:r>
      <w:r w:rsidR="00D22E75" w:rsidRPr="4C80E3E9">
        <w:rPr>
          <w:rFonts w:ascii="Arial" w:hAnsi="Arial" w:cs="Arial"/>
        </w:rPr>
        <w:t xml:space="preserve">seek </w:t>
      </w:r>
      <w:r w:rsidR="00922F21" w:rsidRPr="4C80E3E9">
        <w:rPr>
          <w:rFonts w:ascii="Arial" w:hAnsi="Arial" w:cs="Arial"/>
        </w:rPr>
        <w:t xml:space="preserve">formal </w:t>
      </w:r>
      <w:r w:rsidR="00D22E75" w:rsidRPr="4C80E3E9">
        <w:rPr>
          <w:rFonts w:ascii="Arial" w:hAnsi="Arial" w:cs="Arial"/>
        </w:rPr>
        <w:t>tenders from at least [three] suppliers</w:t>
      </w:r>
      <w:r w:rsidR="00C05DC2" w:rsidRPr="4C80E3E9">
        <w:rPr>
          <w:rFonts w:ascii="Arial" w:hAnsi="Arial" w:cs="Arial"/>
        </w:rPr>
        <w:t xml:space="preserve"> agreed by </w:t>
      </w:r>
      <w:r w:rsidR="00957900" w:rsidRPr="4C80E3E9">
        <w:rPr>
          <w:rFonts w:ascii="Arial" w:hAnsi="Arial" w:cs="Arial"/>
        </w:rPr>
        <w:t>[the council]</w:t>
      </w:r>
      <w:r w:rsidR="00D22E75" w:rsidRPr="4C80E3E9">
        <w:rPr>
          <w:rFonts w:ascii="Arial" w:hAnsi="Arial" w:cs="Arial"/>
        </w:rPr>
        <w:t>} OR</w:t>
      </w:r>
      <w:r w:rsidRPr="4C80E3E9">
        <w:rPr>
          <w:rFonts w:ascii="Arial" w:hAnsi="Arial" w:cs="Arial"/>
        </w:rPr>
        <w:t xml:space="preserve"> </w:t>
      </w:r>
      <w:r w:rsidR="00D22E75" w:rsidRPr="4C80E3E9">
        <w:rPr>
          <w:rFonts w:ascii="Arial" w:hAnsi="Arial" w:cs="Arial"/>
        </w:rPr>
        <w:t xml:space="preserve">{advertise an open invitation for tenders in compliance with </w:t>
      </w:r>
      <w:r w:rsidR="00444456" w:rsidRPr="4C80E3E9">
        <w:rPr>
          <w:rFonts w:ascii="Arial" w:hAnsi="Arial" w:cs="Arial"/>
        </w:rPr>
        <w:t xml:space="preserve">any relevant provisions of </w:t>
      </w:r>
      <w:r w:rsidR="00D22E75" w:rsidRPr="4C80E3E9">
        <w:rPr>
          <w:rFonts w:ascii="Arial" w:hAnsi="Arial" w:cs="Arial"/>
        </w:rPr>
        <w:t>the Legislation}.</w:t>
      </w:r>
      <w:r w:rsidR="03053DE1" w:rsidRPr="4C80E3E9">
        <w:rPr>
          <w:rFonts w:ascii="Arial" w:hAnsi="Arial" w:cs="Arial"/>
        </w:rPr>
        <w:t xml:space="preserve"> Tenders shall be invited in accordance with Appendix 1.</w:t>
      </w:r>
    </w:p>
    <w:p w14:paraId="414A8018" w14:textId="0553295C" w:rsidR="00D22E75" w:rsidRPr="009F1AF9" w:rsidRDefault="002F125A" w:rsidP="686E1109">
      <w:pPr>
        <w:pStyle w:val="ListParagraph"/>
        <w:numPr>
          <w:ilvl w:val="1"/>
          <w:numId w:val="21"/>
        </w:numPr>
        <w:spacing w:after="120"/>
        <w:rPr>
          <w:rFonts w:ascii="Arial" w:hAnsi="Arial" w:cs="Arial"/>
          <w:b/>
          <w:bCs/>
        </w:rPr>
      </w:pPr>
      <w:r w:rsidRPr="009F1AF9">
        <w:rPr>
          <w:rFonts w:ascii="Arial" w:hAnsi="Arial" w:cs="Arial"/>
          <w:b/>
          <w:bCs/>
        </w:rPr>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council must comply with </w:t>
      </w:r>
      <w:r w:rsidR="00AF0379" w:rsidRPr="009F1AF9">
        <w:rPr>
          <w:rFonts w:ascii="Arial" w:hAnsi="Arial" w:cs="Arial"/>
          <w:b/>
          <w:bCs/>
        </w:rPr>
        <w:t>any</w:t>
      </w:r>
      <w:r w:rsidR="00D22E75" w:rsidRPr="009F1AF9">
        <w:rPr>
          <w:rFonts w:ascii="Arial" w:hAnsi="Arial" w:cs="Arial"/>
          <w:b/>
          <w:bCs/>
        </w:rPr>
        <w:t xml:space="preserve"> requirements of the Legislation </w:t>
      </w:r>
      <w:r w:rsidR="0AF65CFA" w:rsidRPr="686E1109">
        <w:rPr>
          <w:rFonts w:ascii="Arial" w:eastAsia="Arial" w:hAnsi="Arial" w:cs="Arial"/>
          <w:b/>
          <w:bCs/>
        </w:rPr>
        <w:t>regarding the publication of invitations and notices.</w:t>
      </w:r>
    </w:p>
    <w:p w14:paraId="6220EBAA" w14:textId="1A840C76"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lastRenderedPageBreak/>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[£3,000] excluding VAT the Clerk </w:t>
      </w:r>
      <w:r w:rsidR="00CA1584" w:rsidRPr="4C80E3E9">
        <w:rPr>
          <w:rFonts w:ascii="Arial" w:hAnsi="Arial" w:cs="Arial"/>
        </w:rPr>
        <w:t>[</w:t>
      </w:r>
      <w:r w:rsidR="00D22E75" w:rsidRPr="4C80E3E9">
        <w:rPr>
          <w:rFonts w:ascii="Arial" w:hAnsi="Arial" w:cs="Arial"/>
        </w:rPr>
        <w:t>or RFO</w:t>
      </w:r>
      <w:r w:rsidR="00CA1584" w:rsidRPr="4C80E3E9">
        <w:rPr>
          <w:rFonts w:ascii="Arial" w:hAnsi="Arial" w:cs="Arial"/>
        </w:rPr>
        <w:t>]</w:t>
      </w:r>
      <w:r w:rsidR="00D22E75" w:rsidRPr="4C80E3E9">
        <w:rPr>
          <w:rFonts w:ascii="Arial" w:hAnsi="Arial" w:cs="Arial"/>
        </w:rPr>
        <w:t xml:space="preserve"> shall seek at least [3] fixed-price quotes; </w:t>
      </w:r>
    </w:p>
    <w:p w14:paraId="57298436" w14:textId="472BF7DE"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where the value is </w:t>
      </w:r>
      <w:r w:rsidR="00B2694A" w:rsidRPr="4C80E3E9">
        <w:rPr>
          <w:rFonts w:ascii="Arial" w:hAnsi="Arial" w:cs="Arial"/>
        </w:rPr>
        <w:t>between</w:t>
      </w:r>
      <w:r w:rsidRPr="4C80E3E9">
        <w:rPr>
          <w:rFonts w:ascii="Arial" w:hAnsi="Arial" w:cs="Arial"/>
        </w:rPr>
        <w:t xml:space="preserve"> [£500] and [£3,000] excluding VAT, the Clerk </w:t>
      </w:r>
      <w:r w:rsidR="00F215C5" w:rsidRPr="4C80E3E9">
        <w:rPr>
          <w:rFonts w:ascii="Arial" w:hAnsi="Arial" w:cs="Arial"/>
        </w:rPr>
        <w:t>[</w:t>
      </w:r>
      <w:r w:rsidRPr="4C80E3E9">
        <w:rPr>
          <w:rFonts w:ascii="Arial" w:hAnsi="Arial" w:cs="Arial"/>
        </w:rPr>
        <w:t>or RFO</w:t>
      </w:r>
      <w:r w:rsidR="00F215C5" w:rsidRPr="4C80E3E9">
        <w:rPr>
          <w:rFonts w:ascii="Arial" w:hAnsi="Arial" w:cs="Arial"/>
        </w:rPr>
        <w:t>]</w:t>
      </w:r>
      <w:r w:rsidRPr="4C80E3E9">
        <w:rPr>
          <w:rFonts w:ascii="Arial" w:hAnsi="Arial" w:cs="Arial"/>
        </w:rPr>
        <w:t xml:space="preserve"> shall try to obtain 3 estimates {which might include evidence of online prices</w:t>
      </w:r>
      <w:r w:rsidR="00F215C5" w:rsidRPr="4C80E3E9">
        <w:rPr>
          <w:rFonts w:ascii="Arial" w:hAnsi="Arial" w:cs="Arial"/>
        </w:rPr>
        <w:t xml:space="preserve">, or recent prices from </w:t>
      </w:r>
      <w:r w:rsidRPr="4C80E3E9">
        <w:rPr>
          <w:rFonts w:ascii="Arial" w:hAnsi="Arial" w:cs="Arial"/>
        </w:rPr>
        <w:t>regular suppliers</w:t>
      </w:r>
      <w:r w:rsidR="00922F21" w:rsidRPr="4C80E3E9">
        <w:rPr>
          <w:rFonts w:ascii="Arial" w:hAnsi="Arial" w:cs="Arial"/>
        </w:rPr>
        <w:t>.}</w:t>
      </w:r>
    </w:p>
    <w:p w14:paraId="6EC1DDBC" w14:textId="226BAD68"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[the clerk] shall seek to achieve value for money.</w:t>
      </w:r>
    </w:p>
    <w:p w14:paraId="7878A61D" w14:textId="360E8ACE" w:rsidR="00800338" w:rsidRPr="009F1AF9" w:rsidRDefault="00800338" w:rsidP="686E1109">
      <w:pPr>
        <w:pStyle w:val="ListParagraph"/>
        <w:numPr>
          <w:ilvl w:val="1"/>
          <w:numId w:val="21"/>
        </w:numPr>
        <w:spacing w:after="120"/>
        <w:rPr>
          <w:rFonts w:ascii="Arial" w:hAnsi="Arial" w:cs="Arial"/>
        </w:rPr>
      </w:pPr>
      <w:r w:rsidRPr="686E1109">
        <w:rPr>
          <w:rFonts w:ascii="Arial" w:hAnsi="Arial" w:cs="Arial"/>
          <w:b/>
          <w:bCs/>
        </w:rPr>
        <w:t xml:space="preserve">Contracts must not be split to avoid compliance with these </w:t>
      </w:r>
      <w:r w:rsidR="00C460D0" w:rsidRPr="686E1109">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The requirement to obtain competitive prices in these regulations need not apply to contracts that relate to items (</w:t>
      </w:r>
      <w:proofErr w:type="spellStart"/>
      <w:r w:rsidR="00D22E75" w:rsidRPr="4C80E3E9">
        <w:rPr>
          <w:rFonts w:ascii="Arial" w:hAnsi="Arial" w:cs="Arial"/>
        </w:rPr>
        <w:t>i</w:t>
      </w:r>
      <w:proofErr w:type="spellEnd"/>
      <w:r w:rsidR="00D22E75" w:rsidRPr="4C80E3E9">
        <w:rPr>
          <w:rFonts w:ascii="Arial" w:hAnsi="Arial" w:cs="Arial"/>
        </w:rPr>
        <w:t xml:space="preserve">)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0F28F34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{or relevant committee}.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3C9701B4" w:rsidR="00D22E75" w:rsidRPr="009F1AF9" w:rsidRDefault="00B6347D" w:rsidP="009F1AF9">
      <w:pPr>
        <w:pStyle w:val="ListParagraph"/>
        <w:numPr>
          <w:ilvl w:val="0"/>
          <w:numId w:val="33"/>
        </w:numPr>
        <w:spacing w:after="120"/>
        <w:contextualSpacing w:val="0"/>
        <w:rPr>
          <w:rFonts w:ascii="Arial" w:hAnsi="Arial" w:cs="Arial"/>
        </w:rPr>
      </w:pPr>
      <w:r w:rsidRPr="009F1AF9">
        <w:rPr>
          <w:rFonts w:ascii="Arial" w:hAnsi="Arial" w:cs="Arial"/>
        </w:rPr>
        <w:t>[</w:t>
      </w:r>
      <w:r w:rsidR="00D22E75" w:rsidRPr="009F1AF9">
        <w:rPr>
          <w:rFonts w:ascii="Arial" w:hAnsi="Arial" w:cs="Arial"/>
        </w:rPr>
        <w:t>the Clerk</w:t>
      </w:r>
      <w:r w:rsidRPr="009F1AF9">
        <w:rPr>
          <w:rFonts w:ascii="Arial" w:hAnsi="Arial" w:cs="Arial"/>
        </w:rPr>
        <w:t>]</w:t>
      </w:r>
      <w:r w:rsidR="00D22E75" w:rsidRPr="009F1AF9">
        <w:rPr>
          <w:rFonts w:ascii="Arial" w:hAnsi="Arial" w:cs="Arial"/>
        </w:rPr>
        <w:t xml:space="preserve">, </w:t>
      </w:r>
      <w:r w:rsidR="00F2313A" w:rsidRPr="009F1AF9">
        <w:rPr>
          <w:rFonts w:ascii="Arial" w:hAnsi="Arial" w:cs="Arial"/>
        </w:rPr>
        <w:t>under delegated authority</w:t>
      </w:r>
      <w:r w:rsidRPr="009F1AF9">
        <w:rPr>
          <w:rFonts w:ascii="Arial" w:hAnsi="Arial" w:cs="Arial"/>
        </w:rPr>
        <w:t xml:space="preserve">, </w:t>
      </w:r>
      <w:r w:rsidR="00D22E75" w:rsidRPr="009F1AF9">
        <w:rPr>
          <w:rFonts w:ascii="Arial" w:hAnsi="Arial" w:cs="Arial"/>
        </w:rPr>
        <w:t xml:space="preserve">for any items below [£500] excluding VAT. </w:t>
      </w:r>
    </w:p>
    <w:p w14:paraId="66B160C5" w14:textId="6499DD8D" w:rsidR="00D22E75" w:rsidRPr="009F1AF9" w:rsidRDefault="00D22E75" w:rsidP="009F1AF9">
      <w:pPr>
        <w:pStyle w:val="ListParagraph"/>
        <w:numPr>
          <w:ilvl w:val="0"/>
          <w:numId w:val="33"/>
        </w:numPr>
        <w:rPr>
          <w:rFonts w:ascii="Arial" w:hAnsi="Arial" w:cs="Arial"/>
        </w:rPr>
      </w:pPr>
      <w:r w:rsidRPr="009F1AF9">
        <w:rPr>
          <w:rFonts w:ascii="Arial" w:hAnsi="Arial" w:cs="Arial"/>
        </w:rPr>
        <w:t>the Clerk, in consultation with the Chair of the Council {or Chair of the appropriate committee}, for any items below [£2,000] excluding VAT.</w:t>
      </w:r>
    </w:p>
    <w:p w14:paraId="3DDA5177" w14:textId="77777777"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{a duly delegated committee of the council for all items of expenditure within their delegated budgets for items under [£5,000] excluding VAT}</w:t>
      </w:r>
    </w:p>
    <w:p w14:paraId="3DF2815D" w14:textId="18FD0A23" w:rsidR="005B7078" w:rsidRPr="009F1AF9" w:rsidRDefault="00723EDA" w:rsidP="009F1AF9">
      <w:pPr>
        <w:pStyle w:val="ListParagraph"/>
        <w:numPr>
          <w:ilvl w:val="0"/>
          <w:numId w:val="33"/>
        </w:numPr>
        <w:spacing w:after="120"/>
        <w:rPr>
          <w:rFonts w:ascii="Arial" w:hAnsi="Arial" w:cs="Arial"/>
        </w:rPr>
      </w:pPr>
      <w:r w:rsidRPr="009F1AF9">
        <w:rPr>
          <w:rFonts w:ascii="Arial" w:hAnsi="Arial" w:cs="Arial"/>
        </w:rPr>
        <w:t>{i</w:t>
      </w:r>
      <w:r w:rsidR="005B7078" w:rsidRPr="009F1AF9">
        <w:rPr>
          <w:rFonts w:ascii="Arial" w:hAnsi="Arial" w:cs="Arial"/>
        </w:rPr>
        <w:t>n respect of grants</w:t>
      </w:r>
      <w:r w:rsidR="00F2313A" w:rsidRPr="009F1AF9">
        <w:rPr>
          <w:rFonts w:ascii="Arial" w:hAnsi="Arial" w:cs="Arial"/>
        </w:rPr>
        <w:t>,</w:t>
      </w:r>
      <w:r w:rsidR="005B7078" w:rsidRPr="009F1AF9">
        <w:rPr>
          <w:rFonts w:ascii="Arial" w:hAnsi="Arial" w:cs="Arial"/>
        </w:rPr>
        <w:t xml:space="preserve"> a duly authorised committee within any limits set by council and in accordance with any policy statement a</w:t>
      </w:r>
      <w:r w:rsidR="00071BE7" w:rsidRPr="009F1AF9">
        <w:rPr>
          <w:rFonts w:ascii="Arial" w:hAnsi="Arial" w:cs="Arial"/>
        </w:rPr>
        <w:t>gre</w:t>
      </w:r>
      <w:r w:rsidR="005B7078" w:rsidRPr="009F1AF9">
        <w:rPr>
          <w:rFonts w:ascii="Arial" w:hAnsi="Arial" w:cs="Arial"/>
        </w:rPr>
        <w:t xml:space="preserve">ed by </w:t>
      </w:r>
      <w:r w:rsidR="00F2313A" w:rsidRPr="009F1AF9">
        <w:rPr>
          <w:rFonts w:ascii="Arial" w:hAnsi="Arial" w:cs="Arial"/>
        </w:rPr>
        <w:t xml:space="preserve">the </w:t>
      </w:r>
      <w:r w:rsidR="005B7078" w:rsidRPr="009F1AF9">
        <w:rPr>
          <w:rFonts w:ascii="Arial" w:hAnsi="Arial" w:cs="Arial"/>
        </w:rPr>
        <w:t>council.</w:t>
      </w:r>
      <w:r w:rsidR="00F2313A" w:rsidRPr="009F1AF9">
        <w:rPr>
          <w:rFonts w:ascii="Arial" w:hAnsi="Arial" w:cs="Arial"/>
        </w:rPr>
        <w:t>}</w:t>
      </w:r>
      <w:r w:rsidR="005B7078" w:rsidRPr="009F1AF9">
        <w:rPr>
          <w:rFonts w:ascii="Arial" w:hAnsi="Arial" w:cs="Arial"/>
        </w:rPr>
        <w:t xml:space="preserve"> </w:t>
      </w:r>
    </w:p>
    <w:p w14:paraId="7B740B48" w14:textId="4D776CFA"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the council for all items over [£5,000]; </w:t>
      </w:r>
    </w:p>
    <w:p w14:paraId="2DE1CD2E" w14:textId="77777777"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Such authorisation must be supported by a minute (in the case of council or committee decisions) or other auditable evidence trail.</w:t>
      </w:r>
    </w:p>
    <w:p w14:paraId="4A8939A6" w14:textId="4B11C44B"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 xml:space="preserve">may issue an official order </w:t>
      </w:r>
      <w:r w:rsidR="00725B39" w:rsidRPr="4C80E3E9">
        <w:rPr>
          <w:rFonts w:ascii="Arial" w:hAnsi="Arial" w:cs="Arial"/>
        </w:rPr>
        <w:t>{</w:t>
      </w:r>
      <w:r w:rsidR="00D22E75" w:rsidRPr="4C80E3E9">
        <w:rPr>
          <w:rFonts w:ascii="Arial" w:hAnsi="Arial" w:cs="Arial"/>
        </w:rPr>
        <w:t>unless instructed to do so in advance by a resolution of the council</w:t>
      </w:r>
      <w:r w:rsidR="00725B39" w:rsidRPr="4C80E3E9">
        <w:rPr>
          <w:rFonts w:ascii="Arial" w:hAnsi="Arial" w:cs="Arial"/>
        </w:rPr>
        <w:t>}</w:t>
      </w:r>
      <w:r w:rsidR="00D22E75" w:rsidRPr="4C80E3E9">
        <w:rPr>
          <w:rFonts w:ascii="Arial" w:hAnsi="Arial" w:cs="Arial"/>
        </w:rPr>
        <w:t xml:space="preserve"> or make any contract on behalf of the council.</w:t>
      </w:r>
    </w:p>
    <w:p w14:paraId="0D756A47" w14:textId="31C0FE5E"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{or a duly delegated committee acting within its Terms of Reference} except in an emergency.</w:t>
      </w:r>
    </w:p>
    <w:p w14:paraId="596BF224" w14:textId="01FFFEE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lastRenderedPageBreak/>
        <w:t>In cases of serious risk to the delivery of council services or to public safety on council premises, the clerk may authorise expenditure of up to [£</w:t>
      </w:r>
      <w:r w:rsidR="00B6347D" w:rsidRPr="4C80E3E9">
        <w:rPr>
          <w:rFonts w:ascii="Arial" w:hAnsi="Arial" w:cs="Arial"/>
        </w:rPr>
        <w:t>2</w:t>
      </w:r>
      <w:r w:rsidR="00096190" w:rsidRPr="4C80E3E9">
        <w:rPr>
          <w:rFonts w:ascii="Arial" w:hAnsi="Arial" w:cs="Arial"/>
        </w:rPr>
        <w:t>,0</w:t>
      </w:r>
      <w:r w:rsidRPr="4C80E3E9">
        <w:rPr>
          <w:rFonts w:ascii="Arial" w:hAnsi="Arial" w:cs="Arial"/>
        </w:rPr>
        <w:t xml:space="preserve">00] excluding VAT on repair, replacement or other work that in their judgement is necessary, whether or not there is any budget for such expenditure. The Clerk shall report such action to the Chair as soon as possible and to </w:t>
      </w:r>
      <w:r w:rsidR="008749CC" w:rsidRPr="4C80E3E9">
        <w:rPr>
          <w:rFonts w:ascii="Arial" w:hAnsi="Arial" w:cs="Arial"/>
        </w:rPr>
        <w:t>[</w:t>
      </w:r>
      <w:r w:rsidRPr="4C80E3E9">
        <w:rPr>
          <w:rFonts w:ascii="Arial" w:hAnsi="Arial" w:cs="Arial"/>
        </w:rPr>
        <w:t>the council</w:t>
      </w:r>
      <w:r w:rsidR="008749CC" w:rsidRPr="4C80E3E9">
        <w:rPr>
          <w:rFonts w:ascii="Arial" w:hAnsi="Arial" w:cs="Arial"/>
        </w:rPr>
        <w:t>]</w:t>
      </w:r>
      <w:r w:rsidRPr="4C80E3E9">
        <w:rPr>
          <w:rFonts w:ascii="Arial" w:hAnsi="Arial" w:cs="Arial"/>
        </w:rPr>
        <w:t xml:space="preserve"> as soon as practicable thereafter.</w:t>
      </w:r>
    </w:p>
    <w:p w14:paraId="1D353FEC" w14:textId="559FCFD2"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entered into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w:t>
      </w:r>
      <w:r w:rsidR="00244941" w:rsidRPr="4C80E3E9">
        <w:rPr>
          <w:rFonts w:ascii="Arial" w:hAnsi="Arial" w:cs="Arial"/>
        </w:rPr>
        <w:t>[</w:t>
      </w:r>
      <w:r w:rsidRPr="4C80E3E9">
        <w:rPr>
          <w:rFonts w:ascii="Arial" w:hAnsi="Arial" w:cs="Arial"/>
        </w:rPr>
        <w:t>the council</w:t>
      </w:r>
      <w:r w:rsidR="00244941" w:rsidRPr="4C80E3E9">
        <w:rPr>
          <w:rFonts w:ascii="Arial" w:hAnsi="Arial" w:cs="Arial"/>
        </w:rPr>
        <w:t>]</w:t>
      </w:r>
      <w:r w:rsidRPr="4C80E3E9">
        <w:rPr>
          <w:rFonts w:ascii="Arial" w:hAnsi="Arial" w:cs="Arial"/>
        </w:rPr>
        <w:t xml:space="preserve"> is satisfied that the necessary funds are available and that where a loan is required, Government borrowing approval has been obtained first.</w:t>
      </w:r>
    </w:p>
    <w:p w14:paraId="608D28D1" w14:textId="77777777"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An official order or letter shall be issued for all work, goods and services {above [£250] excluding VAT} unless a formal contract is to be prepared or an official order would be inappropriate. Copies of orders shall be retained, along with evidence of receipt of goods.</w:t>
      </w:r>
    </w:p>
    <w:p w14:paraId="3EDFDBDD" w14:textId="46AF4061"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be controlled by [the RFO].</w:t>
      </w:r>
      <w:bookmarkStart w:id="101" w:name="_Toc164858067"/>
      <w:bookmarkStart w:id="102" w:name="_Toc164866508"/>
      <w:bookmarkStart w:id="103" w:name="_Toc164871800"/>
      <w:bookmarkStart w:id="104" w:name="_Toc164937757"/>
      <w:bookmarkStart w:id="105" w:name="_Toc165194520"/>
      <w:bookmarkStart w:id="106" w:name="_Toc164858068"/>
      <w:bookmarkStart w:id="107" w:name="_Toc164866509"/>
      <w:bookmarkStart w:id="108" w:name="_Toc164871801"/>
      <w:bookmarkStart w:id="109" w:name="_Toc164937758"/>
      <w:bookmarkStart w:id="110" w:name="_Toc165194521"/>
      <w:bookmarkStart w:id="111" w:name="_Toc164858069"/>
      <w:bookmarkStart w:id="112" w:name="_Toc164866510"/>
      <w:bookmarkStart w:id="113" w:name="_Toc164871802"/>
      <w:bookmarkStart w:id="114" w:name="_Toc164937759"/>
      <w:bookmarkStart w:id="115" w:name="_Toc165194522"/>
      <w:bookmarkStart w:id="116" w:name="_Toc164858070"/>
      <w:bookmarkStart w:id="117" w:name="_Toc164866511"/>
      <w:bookmarkStart w:id="118" w:name="_Toc164871803"/>
      <w:bookmarkStart w:id="119" w:name="_Toc164937760"/>
      <w:bookmarkStart w:id="120" w:name="_Toc165194523"/>
      <w:bookmarkStart w:id="121" w:name="_Toc164858071"/>
      <w:bookmarkStart w:id="122" w:name="_Toc164866512"/>
      <w:bookmarkStart w:id="123" w:name="_Toc164871804"/>
      <w:bookmarkStart w:id="124" w:name="_Toc164937761"/>
      <w:bookmarkStart w:id="125" w:name="_Toc165194524"/>
      <w:bookmarkStart w:id="126" w:name="_Toc164858072"/>
      <w:bookmarkStart w:id="127" w:name="_Toc164866513"/>
      <w:bookmarkStart w:id="128" w:name="_Toc164871805"/>
      <w:bookmarkStart w:id="129" w:name="_Toc164937762"/>
      <w:bookmarkStart w:id="130" w:name="_Toc165194525"/>
      <w:bookmarkStart w:id="131" w:name="_Toc164858073"/>
      <w:bookmarkStart w:id="132" w:name="_Toc164866514"/>
      <w:bookmarkStart w:id="133" w:name="_Toc164871806"/>
      <w:bookmarkStart w:id="134" w:name="_Toc164937763"/>
      <w:bookmarkStart w:id="135" w:name="_Toc165194526"/>
      <w:bookmarkStart w:id="136" w:name="_Toc164858074"/>
      <w:bookmarkStart w:id="137" w:name="_Toc164866515"/>
      <w:bookmarkStart w:id="138" w:name="_Toc164871807"/>
      <w:bookmarkStart w:id="139" w:name="_Toc164937764"/>
      <w:bookmarkStart w:id="140" w:name="_Toc165194527"/>
      <w:bookmarkStart w:id="141" w:name="_Toc164858075"/>
      <w:bookmarkStart w:id="142" w:name="_Toc164866516"/>
      <w:bookmarkStart w:id="143" w:name="_Toc164871808"/>
      <w:bookmarkStart w:id="144" w:name="_Toc164937765"/>
      <w:bookmarkStart w:id="145" w:name="_Toc165194528"/>
      <w:bookmarkStart w:id="146" w:name="_Toc164858076"/>
      <w:bookmarkStart w:id="147" w:name="_Toc164866517"/>
      <w:bookmarkStart w:id="148" w:name="_Toc164871809"/>
      <w:bookmarkStart w:id="149" w:name="_Toc164937766"/>
      <w:bookmarkStart w:id="150" w:name="_Toc165194529"/>
      <w:bookmarkStart w:id="151" w:name="_Toc164858077"/>
      <w:bookmarkStart w:id="152" w:name="_Toc164866518"/>
      <w:bookmarkStart w:id="153" w:name="_Toc164871810"/>
      <w:bookmarkStart w:id="154" w:name="_Toc164937767"/>
      <w:bookmarkStart w:id="155" w:name="_Toc165194530"/>
      <w:bookmarkStart w:id="156" w:name="_Toc164858078"/>
      <w:bookmarkStart w:id="157" w:name="_Toc164866519"/>
      <w:bookmarkStart w:id="158" w:name="_Toc164871811"/>
      <w:bookmarkStart w:id="159" w:name="_Toc164937768"/>
      <w:bookmarkStart w:id="160" w:name="_Toc165194531"/>
      <w:bookmarkStart w:id="161" w:name="_Toc164858079"/>
      <w:bookmarkStart w:id="162" w:name="_Toc164866520"/>
      <w:bookmarkStart w:id="163" w:name="_Toc164871812"/>
      <w:bookmarkStart w:id="164" w:name="_Toc164937769"/>
      <w:bookmarkStart w:id="165" w:name="_Toc165194532"/>
      <w:bookmarkStart w:id="166" w:name="_Toc164858080"/>
      <w:bookmarkStart w:id="167" w:name="_Toc164866521"/>
      <w:bookmarkStart w:id="168" w:name="_Toc164871813"/>
      <w:bookmarkStart w:id="169" w:name="_Toc164937770"/>
      <w:bookmarkStart w:id="170" w:name="_Toc165194533"/>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4F11A477" w14:textId="7340D78C" w:rsidR="00D22E75" w:rsidRPr="009F1AF9" w:rsidRDefault="0021576E" w:rsidP="009F1AF9">
      <w:pPr>
        <w:pStyle w:val="Heading1"/>
        <w:rPr>
          <w:rFonts w:ascii="Arial" w:hAnsi="Arial" w:cs="Arial"/>
        </w:rPr>
      </w:pPr>
      <w:bookmarkStart w:id="171" w:name="_Toc165549957"/>
      <w:r w:rsidRPr="009F1AF9">
        <w:rPr>
          <w:rFonts w:ascii="Arial" w:hAnsi="Arial" w:cs="Arial"/>
        </w:rPr>
        <w:t>Banking and p</w:t>
      </w:r>
      <w:bookmarkStart w:id="172" w:name="_Toc164085251"/>
      <w:bookmarkStart w:id="173" w:name="_Toc164858082"/>
      <w:bookmarkStart w:id="174" w:name="_Toc164866523"/>
      <w:bookmarkStart w:id="175" w:name="_Toc164871815"/>
      <w:bookmarkStart w:id="176" w:name="_Toc164937772"/>
      <w:bookmarkStart w:id="177" w:name="_Toc165194535"/>
      <w:bookmarkStart w:id="178" w:name="_Toc164071007"/>
      <w:bookmarkStart w:id="179" w:name="_Toc164071532"/>
      <w:bookmarkStart w:id="180" w:name="_Toc164071680"/>
      <w:bookmarkStart w:id="181" w:name="_Toc164085252"/>
      <w:bookmarkStart w:id="182" w:name="_Toc164858083"/>
      <w:bookmarkStart w:id="183" w:name="_Toc164866524"/>
      <w:bookmarkStart w:id="184" w:name="_Toc164871816"/>
      <w:bookmarkStart w:id="185" w:name="_Toc164937773"/>
      <w:bookmarkStart w:id="186" w:name="_Toc165194536"/>
      <w:bookmarkStart w:id="187" w:name="_Toc165238366"/>
      <w:bookmarkStart w:id="188" w:name="_Toc165238458"/>
      <w:bookmarkStart w:id="189" w:name="_Toc164071008"/>
      <w:bookmarkStart w:id="190" w:name="_Toc164071533"/>
      <w:bookmarkStart w:id="191" w:name="_Toc164071681"/>
      <w:bookmarkStart w:id="192" w:name="_Toc164085253"/>
      <w:bookmarkStart w:id="193" w:name="_Toc164858084"/>
      <w:bookmarkStart w:id="194" w:name="_Toc164866525"/>
      <w:bookmarkStart w:id="195" w:name="_Toc164871817"/>
      <w:bookmarkStart w:id="196" w:name="_Toc164937774"/>
      <w:bookmarkStart w:id="197" w:name="_Toc165194537"/>
      <w:bookmarkStart w:id="198" w:name="_Toc165238367"/>
      <w:bookmarkStart w:id="199" w:name="_Toc165238459"/>
      <w:bookmarkStart w:id="200" w:name="_Toc164071009"/>
      <w:bookmarkStart w:id="201" w:name="_Toc164071534"/>
      <w:bookmarkStart w:id="202" w:name="_Toc164071682"/>
      <w:bookmarkStart w:id="203" w:name="_Toc164085254"/>
      <w:bookmarkStart w:id="204" w:name="_Toc164858085"/>
      <w:bookmarkStart w:id="205" w:name="_Toc164866526"/>
      <w:bookmarkStart w:id="206" w:name="_Toc164871818"/>
      <w:bookmarkStart w:id="207" w:name="_Toc164937775"/>
      <w:bookmarkStart w:id="208" w:name="_Toc165194538"/>
      <w:bookmarkStart w:id="209" w:name="_Toc165238368"/>
      <w:bookmarkStart w:id="210" w:name="_Toc165238460"/>
      <w:bookmarkStart w:id="211" w:name="_Toc164085255"/>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00D22E75" w:rsidRPr="009F1AF9">
        <w:rPr>
          <w:rFonts w:ascii="Arial" w:hAnsi="Arial" w:cs="Arial"/>
        </w:rPr>
        <w:t>ayments</w:t>
      </w:r>
      <w:bookmarkEnd w:id="171"/>
      <w:bookmarkEnd w:id="211"/>
    </w:p>
    <w:p w14:paraId="357CDF05" w14:textId="11CB7B6F"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 xml:space="preserve">The council has resolved to bank with [name bank].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84454F" w:rsidRPr="009F1AF9">
        <w:rPr>
          <w:rFonts w:ascii="Arial" w:hAnsi="Arial" w:cs="Arial"/>
        </w:rPr>
        <w:t xml:space="preserve">[annually]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4BD6D58B"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Even where a purchase has been authorised, the payment must also be authorised and only authorised payments shall be approved or signed to allow the funds to leave the council’s bank.</w:t>
      </w:r>
    </w:p>
    <w:p w14:paraId="79F1BD26" w14:textId="5E923BE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[the RFO]</w:t>
      </w:r>
      <w:r w:rsidRPr="009F1AF9">
        <w:rPr>
          <w:rFonts w:ascii="Arial" w:hAnsi="Arial" w:cs="Arial"/>
        </w:rPr>
        <w:t>. {Where the certification of invoices is done as a batch, this shall include a statement by the RFO that all invoices listed have been ‘examined, verified and certified’ by the RFO}.</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60A7F6F6"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003205C9" w:rsidRPr="009F1AF9">
        <w:rPr>
          <w:rFonts w:ascii="Arial" w:hAnsi="Arial" w:cs="Arial"/>
        </w:rPr>
        <w:t>[</w:t>
      </w:r>
      <w:r w:rsidRPr="009F1AF9">
        <w:rPr>
          <w:rFonts w:ascii="Arial" w:hAnsi="Arial" w:cs="Arial"/>
        </w:rPr>
        <w:t>online banking</w:t>
      </w:r>
      <w:r w:rsidR="003205C9" w:rsidRPr="009F1AF9">
        <w:rPr>
          <w:rFonts w:ascii="Arial" w:hAnsi="Arial" w:cs="Arial"/>
        </w:rPr>
        <w:t>/cheque]</w:t>
      </w:r>
      <w:r w:rsidRPr="009F1AF9">
        <w:rPr>
          <w:rFonts w:ascii="Arial" w:hAnsi="Arial" w:cs="Arial"/>
        </w:rPr>
        <w:t xml:space="preserve">, in accordance with a resolution of </w:t>
      </w:r>
      <w:r w:rsidR="00CE0569" w:rsidRPr="009F1AF9">
        <w:rPr>
          <w:rFonts w:ascii="Arial" w:hAnsi="Arial" w:cs="Arial"/>
        </w:rPr>
        <w:t xml:space="preserve">the </w:t>
      </w:r>
      <w:r w:rsidRPr="009F1AF9">
        <w:rPr>
          <w:rFonts w:ascii="Arial" w:hAnsi="Arial" w:cs="Arial"/>
        </w:rPr>
        <w:t xml:space="preserve">council </w:t>
      </w:r>
      <w:r w:rsidR="0082541D" w:rsidRPr="009F1AF9">
        <w:rPr>
          <w:rFonts w:ascii="Arial" w:hAnsi="Arial" w:cs="Arial"/>
        </w:rPr>
        <w:t>{</w:t>
      </w:r>
      <w:r w:rsidRPr="009F1AF9">
        <w:rPr>
          <w:rFonts w:ascii="Arial" w:hAnsi="Arial" w:cs="Arial"/>
        </w:rPr>
        <w:t xml:space="preserve">or duly delegated </w:t>
      </w:r>
      <w:proofErr w:type="gramStart"/>
      <w:r w:rsidRPr="009F1AF9">
        <w:rPr>
          <w:rFonts w:ascii="Arial" w:hAnsi="Arial" w:cs="Arial"/>
        </w:rPr>
        <w:t>committee</w:t>
      </w:r>
      <w:r w:rsidR="00D76D8B" w:rsidRPr="009F1AF9">
        <w:rPr>
          <w:rFonts w:ascii="Arial" w:hAnsi="Arial" w:cs="Arial"/>
        </w:rPr>
        <w:t>}{</w:t>
      </w:r>
      <w:proofErr w:type="gramEnd"/>
      <w:r w:rsidR="00D76D8B" w:rsidRPr="009F1AF9">
        <w:rPr>
          <w:rFonts w:ascii="Arial" w:hAnsi="Arial" w:cs="Arial"/>
        </w:rPr>
        <w:t>or a delegated decision by an officer</w:t>
      </w:r>
      <w:r w:rsidR="0082541D" w:rsidRPr="009F1AF9">
        <w:rPr>
          <w:rFonts w:ascii="Arial" w:hAnsi="Arial" w:cs="Arial"/>
        </w:rPr>
        <w:t>}</w:t>
      </w:r>
      <w:r w:rsidR="00CE0569" w:rsidRPr="009F1AF9">
        <w:rPr>
          <w:rFonts w:ascii="Arial" w:hAnsi="Arial" w:cs="Arial"/>
        </w:rPr>
        <w:t>, unless</w:t>
      </w:r>
      <w:r w:rsidR="00EE2C29" w:rsidRPr="009F1AF9">
        <w:rPr>
          <w:rFonts w:ascii="Arial" w:hAnsi="Arial" w:cs="Arial"/>
        </w:rPr>
        <w:t xml:space="preserve"> [the council] resolves to use a different payment method.</w:t>
      </w:r>
    </w:p>
    <w:p w14:paraId="5D4E5B2F" w14:textId="61F40A68" w:rsidR="00C00FB5" w:rsidRPr="009F1AF9" w:rsidRDefault="00324704" w:rsidP="009F1AF9">
      <w:pPr>
        <w:pStyle w:val="ListParagraph"/>
        <w:numPr>
          <w:ilvl w:val="1"/>
          <w:numId w:val="21"/>
        </w:numPr>
        <w:spacing w:after="120"/>
        <w:contextualSpacing w:val="0"/>
        <w:rPr>
          <w:rFonts w:ascii="Arial" w:hAnsi="Arial" w:cs="Arial"/>
        </w:rPr>
      </w:pPr>
      <w:r w:rsidRPr="009F1AF9">
        <w:rPr>
          <w:rFonts w:ascii="Arial" w:hAnsi="Arial" w:cs="Arial"/>
        </w:rPr>
        <w:t>{</w:t>
      </w:r>
      <w:r w:rsidR="00186AAD" w:rsidRPr="009F1AF9">
        <w:rPr>
          <w:rFonts w:ascii="Arial" w:hAnsi="Arial" w:cs="Arial"/>
        </w:rPr>
        <w:t xml:space="preserve">For each financial year [the RFO] </w:t>
      </w:r>
      <w:r w:rsidR="00116ADA" w:rsidRPr="009F1AF9">
        <w:rPr>
          <w:rFonts w:ascii="Arial" w:hAnsi="Arial" w:cs="Arial"/>
        </w:rPr>
        <w:t xml:space="preserve">may </w:t>
      </w:r>
      <w:r w:rsidR="00186AAD" w:rsidRPr="009F1AF9">
        <w:rPr>
          <w:rFonts w:ascii="Arial" w:hAnsi="Arial" w:cs="Arial"/>
        </w:rPr>
        <w:t xml:space="preserve">draw up a </w:t>
      </w:r>
      <w:r w:rsidR="00E56B8C" w:rsidRPr="009F1AF9">
        <w:rPr>
          <w:rFonts w:ascii="Arial" w:hAnsi="Arial" w:cs="Arial"/>
        </w:rPr>
        <w:t>schedule</w:t>
      </w:r>
      <w:r w:rsidR="00186AAD" w:rsidRPr="009F1AF9">
        <w:rPr>
          <w:rFonts w:ascii="Arial" w:hAnsi="Arial" w:cs="Arial"/>
        </w:rPr>
        <w:t xml:space="preserve"> of </w:t>
      </w:r>
      <w:r w:rsidR="007C0630" w:rsidRPr="009F1AF9">
        <w:rPr>
          <w:rFonts w:ascii="Arial" w:hAnsi="Arial" w:cs="Arial"/>
        </w:rPr>
        <w:t xml:space="preserve">regular </w:t>
      </w:r>
      <w:r w:rsidR="00186AAD" w:rsidRPr="009F1AF9">
        <w:rPr>
          <w:rFonts w:ascii="Arial" w:hAnsi="Arial" w:cs="Arial"/>
        </w:rPr>
        <w:t xml:space="preserve">payments </w:t>
      </w:r>
      <w:r w:rsidR="001F6D3D" w:rsidRPr="009F1AF9">
        <w:rPr>
          <w:rFonts w:ascii="Arial" w:hAnsi="Arial" w:cs="Arial"/>
        </w:rPr>
        <w:t>due</w:t>
      </w:r>
      <w:r w:rsidR="00186AAD" w:rsidRPr="009F1AF9">
        <w:rPr>
          <w:rFonts w:ascii="Arial" w:hAnsi="Arial" w:cs="Arial"/>
        </w:rPr>
        <w:t xml:space="preserve"> </w:t>
      </w:r>
      <w:r w:rsidR="007C0630" w:rsidRPr="009F1AF9">
        <w:rPr>
          <w:rFonts w:ascii="Arial" w:hAnsi="Arial" w:cs="Arial"/>
        </w:rPr>
        <w:t xml:space="preserve">in relation to </w:t>
      </w:r>
      <w:r w:rsidR="00186AAD" w:rsidRPr="009F1AF9">
        <w:rPr>
          <w:rFonts w:ascii="Arial" w:hAnsi="Arial" w:cs="Arial"/>
        </w:rPr>
        <w:t xml:space="preserve">a continuing contract or obligation </w:t>
      </w:r>
      <w:r w:rsidR="00E56B8C" w:rsidRPr="009F1AF9">
        <w:rPr>
          <w:rFonts w:ascii="Arial" w:hAnsi="Arial" w:cs="Arial"/>
        </w:rPr>
        <w:t>(</w:t>
      </w:r>
      <w:r w:rsidR="00186AAD" w:rsidRPr="009F1AF9">
        <w:rPr>
          <w:rFonts w:ascii="Arial" w:hAnsi="Arial" w:cs="Arial"/>
        </w:rPr>
        <w:t>such as Salaries, PAYE</w:t>
      </w:r>
      <w:r w:rsidR="00377F6C" w:rsidRPr="009F1AF9">
        <w:rPr>
          <w:rFonts w:ascii="Arial" w:hAnsi="Arial" w:cs="Arial"/>
        </w:rPr>
        <w:t>,</w:t>
      </w:r>
      <w:r w:rsidR="00186AAD" w:rsidRPr="009F1AF9">
        <w:rPr>
          <w:rFonts w:ascii="Arial" w:hAnsi="Arial" w:cs="Arial"/>
        </w:rPr>
        <w:t xml:space="preserve"> N</w:t>
      </w:r>
      <w:r w:rsidR="00377F6C" w:rsidRPr="009F1AF9">
        <w:rPr>
          <w:rFonts w:ascii="Arial" w:hAnsi="Arial" w:cs="Arial"/>
        </w:rPr>
        <w:t xml:space="preserve">ational </w:t>
      </w:r>
      <w:r w:rsidR="00186AAD" w:rsidRPr="009F1AF9">
        <w:rPr>
          <w:rFonts w:ascii="Arial" w:hAnsi="Arial" w:cs="Arial"/>
        </w:rPr>
        <w:t>I</w:t>
      </w:r>
      <w:r w:rsidR="00753BF2" w:rsidRPr="009F1AF9">
        <w:rPr>
          <w:rFonts w:ascii="Arial" w:hAnsi="Arial" w:cs="Arial"/>
        </w:rPr>
        <w:t>nsurance</w:t>
      </w:r>
      <w:r w:rsidR="00186AAD"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00186AAD"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00186AAD" w:rsidRPr="009F1AF9">
        <w:rPr>
          <w:rFonts w:ascii="Arial" w:hAnsi="Arial" w:cs="Arial"/>
        </w:rPr>
        <w:t xml:space="preserve">regular maintenance </w:t>
      </w:r>
      <w:r w:rsidR="00186AAD" w:rsidRPr="009F1AF9">
        <w:rPr>
          <w:rFonts w:ascii="Arial" w:hAnsi="Arial" w:cs="Arial"/>
        </w:rPr>
        <w:lastRenderedPageBreak/>
        <w:t xml:space="preserve">contracts and </w:t>
      </w:r>
      <w:r w:rsidRPr="009F1AF9">
        <w:rPr>
          <w:rFonts w:ascii="Arial" w:hAnsi="Arial" w:cs="Arial"/>
        </w:rPr>
        <w:t>similar items</w:t>
      </w:r>
      <w:r w:rsidR="00E56B8C" w:rsidRPr="009F1AF9">
        <w:rPr>
          <w:rFonts w:ascii="Arial" w:hAnsi="Arial" w:cs="Arial"/>
        </w:rPr>
        <w:t>)</w:t>
      </w:r>
      <w:r w:rsidRPr="009F1AF9">
        <w:rPr>
          <w:rFonts w:ascii="Arial" w:hAnsi="Arial" w:cs="Arial"/>
        </w:rPr>
        <w:t xml:space="preserve">, </w:t>
      </w:r>
      <w:r w:rsidR="00186AAD" w:rsidRPr="009F1AF9">
        <w:rPr>
          <w:rFonts w:ascii="Arial" w:hAnsi="Arial" w:cs="Arial"/>
        </w:rPr>
        <w:t xml:space="preserve">which </w:t>
      </w:r>
      <w:r w:rsidR="00D521C8" w:rsidRPr="009F1AF9">
        <w:rPr>
          <w:rFonts w:ascii="Arial" w:hAnsi="Arial" w:cs="Arial"/>
        </w:rPr>
        <w:t xml:space="preserve">the </w:t>
      </w:r>
      <w:r w:rsidR="00186AAD" w:rsidRPr="009F1AF9">
        <w:rPr>
          <w:rFonts w:ascii="Arial" w:hAnsi="Arial" w:cs="Arial"/>
        </w:rPr>
        <w:t>council</w:t>
      </w:r>
      <w:r w:rsidR="001F3320" w:rsidRPr="009F1AF9">
        <w:rPr>
          <w:rFonts w:ascii="Arial" w:hAnsi="Arial" w:cs="Arial"/>
        </w:rPr>
        <w:t xml:space="preserve"> </w:t>
      </w:r>
      <w:r w:rsidR="00D521C8" w:rsidRPr="009F1AF9">
        <w:rPr>
          <w:rFonts w:ascii="Arial" w:hAnsi="Arial" w:cs="Arial"/>
        </w:rPr>
        <w:t>{</w:t>
      </w:r>
      <w:r w:rsidR="00186AAD" w:rsidRPr="009F1AF9">
        <w:rPr>
          <w:rFonts w:ascii="Arial" w:hAnsi="Arial" w:cs="Arial"/>
        </w:rPr>
        <w:t xml:space="preserve">or a duly </w:t>
      </w:r>
      <w:r w:rsidR="002D47CB" w:rsidRPr="009F1AF9">
        <w:rPr>
          <w:rFonts w:ascii="Arial" w:hAnsi="Arial" w:cs="Arial"/>
        </w:rPr>
        <w:t>delegated</w:t>
      </w:r>
      <w:r w:rsidR="00186AAD" w:rsidRPr="009F1AF9">
        <w:rPr>
          <w:rFonts w:ascii="Arial" w:hAnsi="Arial" w:cs="Arial"/>
        </w:rPr>
        <w:t xml:space="preserve"> committee</w:t>
      </w:r>
      <w:r w:rsidR="00D521C8" w:rsidRPr="009F1AF9">
        <w:rPr>
          <w:rFonts w:ascii="Arial" w:hAnsi="Arial" w:cs="Arial"/>
        </w:rPr>
        <w:t>}</w:t>
      </w:r>
      <w:r w:rsidR="00186AAD" w:rsidRPr="009F1AF9">
        <w:rPr>
          <w:rFonts w:ascii="Arial" w:hAnsi="Arial" w:cs="Arial"/>
        </w:rPr>
        <w:t xml:space="preserve"> may </w:t>
      </w:r>
      <w:r w:rsidR="00116ADA" w:rsidRPr="009F1AF9">
        <w:rPr>
          <w:rFonts w:ascii="Arial" w:hAnsi="Arial" w:cs="Arial"/>
        </w:rPr>
        <w:t>a</w:t>
      </w:r>
      <w:r w:rsidR="001C4D8C" w:rsidRPr="009F1AF9">
        <w:rPr>
          <w:rFonts w:ascii="Arial" w:hAnsi="Arial" w:cs="Arial"/>
        </w:rPr>
        <w:t>uthoris</w:t>
      </w:r>
      <w:r w:rsidR="00116ADA" w:rsidRPr="009F1AF9">
        <w:rPr>
          <w:rFonts w:ascii="Arial" w:hAnsi="Arial" w:cs="Arial"/>
        </w:rPr>
        <w:t>e</w:t>
      </w:r>
      <w:r w:rsidR="00186AAD" w:rsidRPr="009F1AF9">
        <w:rPr>
          <w:rFonts w:ascii="Arial" w:hAnsi="Arial" w:cs="Arial"/>
        </w:rPr>
        <w:t xml:space="preserve"> </w:t>
      </w:r>
      <w:r w:rsidR="00E56B8C" w:rsidRPr="009F1AF9">
        <w:rPr>
          <w:rFonts w:ascii="Arial" w:hAnsi="Arial" w:cs="Arial"/>
        </w:rPr>
        <w:t xml:space="preserve">in advance </w:t>
      </w:r>
      <w:r w:rsidR="00186AAD" w:rsidRPr="009F1AF9">
        <w:rPr>
          <w:rFonts w:ascii="Arial" w:hAnsi="Arial" w:cs="Arial"/>
        </w:rPr>
        <w:t>for the year</w:t>
      </w:r>
      <w:r w:rsidR="00E56B8C" w:rsidRPr="009F1AF9">
        <w:rPr>
          <w:rFonts w:ascii="Arial" w:hAnsi="Arial" w:cs="Arial"/>
        </w:rPr>
        <w:t>}.</w:t>
      </w:r>
      <w:r w:rsidR="00186AAD" w:rsidRPr="009F1AF9">
        <w:rPr>
          <w:rFonts w:ascii="Arial" w:hAnsi="Arial" w:cs="Arial"/>
        </w:rPr>
        <w:t xml:space="preserve"> </w:t>
      </w:r>
      <w:r w:rsidR="00662E18" w:rsidRPr="009F1AF9">
        <w:rPr>
          <w:rFonts w:ascii="Arial" w:hAnsi="Arial" w:cs="Arial"/>
        </w:rPr>
        <w:t xml:space="preserve"> </w:t>
      </w:r>
    </w:p>
    <w:p w14:paraId="5F694C9D" w14:textId="2F988043" w:rsidR="00C00FB5" w:rsidRPr="009F1AF9" w:rsidRDefault="001504DC" w:rsidP="009F1AF9">
      <w:pPr>
        <w:pStyle w:val="ListParagraph"/>
        <w:numPr>
          <w:ilvl w:val="1"/>
          <w:numId w:val="21"/>
        </w:numPr>
        <w:spacing w:after="120"/>
        <w:contextualSpacing w:val="0"/>
        <w:rPr>
          <w:rFonts w:ascii="Arial" w:hAnsi="Arial" w:cs="Arial"/>
        </w:rPr>
      </w:pPr>
      <w:r w:rsidRPr="009F1AF9">
        <w:rPr>
          <w:rFonts w:ascii="Arial" w:hAnsi="Arial" w:cs="Arial"/>
        </w:rPr>
        <w:t>{</w:t>
      </w:r>
      <w:r w:rsidR="00C00FB5" w:rsidRPr="009F1AF9">
        <w:rPr>
          <w:rFonts w:ascii="Arial" w:hAnsi="Arial" w:cs="Arial"/>
        </w:rPr>
        <w:t xml:space="preserve">A </w:t>
      </w:r>
      <w:r w:rsidR="00EC20AB" w:rsidRPr="009F1AF9">
        <w:rPr>
          <w:rFonts w:ascii="Arial" w:hAnsi="Arial" w:cs="Arial"/>
        </w:rPr>
        <w:t xml:space="preserve">copy </w:t>
      </w:r>
      <w:r w:rsidR="00C00FB5" w:rsidRPr="009F1AF9">
        <w:rPr>
          <w:rFonts w:ascii="Arial" w:hAnsi="Arial" w:cs="Arial"/>
        </w:rPr>
        <w:t xml:space="preserve">of </w:t>
      </w:r>
      <w:r w:rsidR="00EC20AB" w:rsidRPr="009F1AF9">
        <w:rPr>
          <w:rFonts w:ascii="Arial" w:hAnsi="Arial" w:cs="Arial"/>
        </w:rPr>
        <w:t xml:space="preserve">this schedule of </w:t>
      </w:r>
      <w:r w:rsidR="00C00FB5" w:rsidRPr="009F1AF9">
        <w:rPr>
          <w:rFonts w:ascii="Arial" w:hAnsi="Arial" w:cs="Arial"/>
        </w:rPr>
        <w:t xml:space="preserve">regular payments shall be signed by </w:t>
      </w:r>
      <w:r w:rsidR="00E1469E" w:rsidRPr="009F1AF9">
        <w:rPr>
          <w:rFonts w:ascii="Arial" w:hAnsi="Arial" w:cs="Arial"/>
        </w:rPr>
        <w:t>[</w:t>
      </w:r>
      <w:r w:rsidR="00C00FB5" w:rsidRPr="009F1AF9">
        <w:rPr>
          <w:rFonts w:ascii="Arial" w:hAnsi="Arial" w:cs="Arial"/>
        </w:rPr>
        <w:t>two members</w:t>
      </w:r>
      <w:r w:rsidR="00E1469E" w:rsidRPr="009F1AF9">
        <w:rPr>
          <w:rFonts w:ascii="Arial" w:hAnsi="Arial" w:cs="Arial"/>
        </w:rPr>
        <w:t>]</w:t>
      </w:r>
      <w:r w:rsidR="00C00FB5" w:rsidRPr="009F1AF9">
        <w:rPr>
          <w:rFonts w:ascii="Arial" w:hAnsi="Arial" w:cs="Arial"/>
        </w:rPr>
        <w:t xml:space="preserve"> on each and every occasion when payment is </w:t>
      </w:r>
      <w:r w:rsidR="00E1469E" w:rsidRPr="009F1AF9">
        <w:rPr>
          <w:rFonts w:ascii="Arial" w:hAnsi="Arial" w:cs="Arial"/>
        </w:rPr>
        <w:t>made</w:t>
      </w:r>
      <w:r w:rsidR="00C00FB5" w:rsidRPr="009F1AF9">
        <w:rPr>
          <w:rFonts w:ascii="Arial" w:hAnsi="Arial" w:cs="Arial"/>
        </w:rPr>
        <w:t xml:space="preserve"> - </w:t>
      </w:r>
      <w:r w:rsidR="00E1469E" w:rsidRPr="009F1AF9">
        <w:rPr>
          <w:rFonts w:ascii="Arial" w:hAnsi="Arial" w:cs="Arial"/>
        </w:rPr>
        <w:t>to</w:t>
      </w:r>
      <w:r w:rsidR="00C00FB5" w:rsidRPr="009F1AF9">
        <w:rPr>
          <w:rFonts w:ascii="Arial" w:hAnsi="Arial" w:cs="Arial"/>
        </w:rPr>
        <w:t xml:space="preserve"> </w:t>
      </w:r>
      <w:r w:rsidR="00F63669" w:rsidRPr="009F1AF9">
        <w:rPr>
          <w:rFonts w:ascii="Arial" w:hAnsi="Arial" w:cs="Arial"/>
        </w:rPr>
        <w:t>reduce</w:t>
      </w:r>
      <w:r w:rsidR="00C00FB5" w:rsidRPr="009F1AF9">
        <w:rPr>
          <w:rFonts w:ascii="Arial" w:hAnsi="Arial" w:cs="Arial"/>
        </w:rPr>
        <w:t xml:space="preserve"> the risk of duplicate payments</w:t>
      </w:r>
      <w:r w:rsidR="00E1469E" w:rsidRPr="009F1AF9">
        <w:rPr>
          <w:rFonts w:ascii="Arial" w:hAnsi="Arial" w:cs="Arial"/>
        </w:rPr>
        <w:t>.</w:t>
      </w:r>
      <w:r w:rsidRPr="009F1AF9">
        <w:rPr>
          <w:rFonts w:ascii="Arial" w:hAnsi="Arial" w:cs="Arial"/>
        </w:rPr>
        <w:t>}</w:t>
      </w:r>
      <w:r w:rsidR="00C00FB5" w:rsidRPr="009F1AF9">
        <w:rPr>
          <w:rFonts w:ascii="Arial" w:hAnsi="Arial" w:cs="Arial"/>
        </w:rPr>
        <w:t xml:space="preserve"> </w:t>
      </w:r>
    </w:p>
    <w:p w14:paraId="59726350" w14:textId="26E6EED1" w:rsidR="00186AAD" w:rsidRPr="009F1AF9" w:rsidRDefault="00021B2C" w:rsidP="009F1AF9">
      <w:pPr>
        <w:pStyle w:val="ListParagraph"/>
        <w:numPr>
          <w:ilvl w:val="1"/>
          <w:numId w:val="21"/>
        </w:numPr>
        <w:spacing w:after="120"/>
        <w:contextualSpacing w:val="0"/>
        <w:rPr>
          <w:rFonts w:ascii="Arial" w:hAnsi="Arial" w:cs="Arial"/>
        </w:rPr>
      </w:pPr>
      <w:r>
        <w:rPr>
          <w:rFonts w:ascii="Arial" w:hAnsi="Arial" w:cs="Arial"/>
        </w:rPr>
        <w:t>{</w:t>
      </w:r>
      <w:r w:rsidR="00E1469E" w:rsidRPr="009F1AF9">
        <w:rPr>
          <w:rFonts w:ascii="Arial" w:hAnsi="Arial" w:cs="Arial"/>
        </w:rPr>
        <w:t xml:space="preserve">A list of such payments shall be </w:t>
      </w:r>
      <w:r w:rsidR="00B6347D" w:rsidRPr="009F1AF9">
        <w:rPr>
          <w:rFonts w:ascii="Arial" w:hAnsi="Arial" w:cs="Arial"/>
        </w:rPr>
        <w:t>reported</w:t>
      </w:r>
      <w:r w:rsidR="00E1469E" w:rsidRPr="009F1AF9">
        <w:rPr>
          <w:rFonts w:ascii="Arial" w:hAnsi="Arial" w:cs="Arial"/>
        </w:rPr>
        <w:t xml:space="preserve"> to the next appropriate meeting of </w:t>
      </w:r>
      <w:r w:rsidR="00B6347D" w:rsidRPr="009F1AF9">
        <w:rPr>
          <w:rFonts w:ascii="Arial" w:hAnsi="Arial" w:cs="Arial"/>
        </w:rPr>
        <w:t xml:space="preserve">the </w:t>
      </w:r>
      <w:r w:rsidR="00E1469E" w:rsidRPr="009F1AF9">
        <w:rPr>
          <w:rFonts w:ascii="Arial" w:hAnsi="Arial" w:cs="Arial"/>
        </w:rPr>
        <w:t>council or Finance Committee} for information only</w:t>
      </w:r>
      <w:r w:rsidR="00F63669" w:rsidRPr="009F1AF9">
        <w:rPr>
          <w:rFonts w:ascii="Arial" w:hAnsi="Arial" w:cs="Arial"/>
        </w:rPr>
        <w:t>.</w:t>
      </w:r>
    </w:p>
    <w:p w14:paraId="1804D75E" w14:textId="2009ED9C"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 Clerk and RFO shall have delegated authority to authorise payment</w:t>
      </w:r>
      <w:r w:rsidR="008F4195" w:rsidRPr="009F1AF9">
        <w:rPr>
          <w:rFonts w:ascii="Arial" w:hAnsi="Arial" w:cs="Arial"/>
        </w:rPr>
        <w:t>s</w:t>
      </w:r>
      <w:r w:rsidRPr="009F1AF9">
        <w:rPr>
          <w:rFonts w:ascii="Arial" w:hAnsi="Arial" w:cs="Arial"/>
        </w:rPr>
        <w:t xml:space="preserve"> </w:t>
      </w:r>
      <w:r w:rsidR="00BF0B3F" w:rsidRPr="009F1AF9">
        <w:rPr>
          <w:rFonts w:ascii="Arial" w:hAnsi="Arial" w:cs="Arial"/>
        </w:rPr>
        <w:t>{</w:t>
      </w:r>
      <w:r w:rsidRPr="009F1AF9">
        <w:rPr>
          <w:rFonts w:ascii="Arial" w:hAnsi="Arial" w:cs="Arial"/>
        </w:rPr>
        <w:t>only</w:t>
      </w:r>
      <w:r w:rsidR="00BF0B3F" w:rsidRPr="009F1AF9">
        <w:rPr>
          <w:rFonts w:ascii="Arial" w:hAnsi="Arial" w:cs="Arial"/>
        </w:rPr>
        <w:t>}</w:t>
      </w:r>
      <w:r w:rsidRPr="009F1AF9">
        <w:rPr>
          <w:rFonts w:ascii="Arial" w:hAnsi="Arial" w:cs="Arial"/>
        </w:rPr>
        <w:t xml:space="preserve"> in the following circumstances:</w:t>
      </w:r>
    </w:p>
    <w:p w14:paraId="06FF78D4" w14:textId="0D7B6B9F" w:rsidR="00F63669" w:rsidRPr="009F1AF9" w:rsidRDefault="00953905"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w:t>
      </w:r>
      <w:r w:rsidR="00695034"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up to [£500] excluding VAT</w:t>
      </w:r>
      <w:r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Pr="009F1AF9">
        <w:rPr>
          <w:rFonts w:ascii="Arial" w:hAnsi="Arial" w:cs="Arial"/>
        </w:rPr>
        <w:t>}.</w:t>
      </w:r>
    </w:p>
    <w:p w14:paraId="64F0F513" w14:textId="5282DC7A"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w:t>
      </w:r>
      <w:r w:rsidR="008F6BD3" w:rsidRPr="009F1AF9">
        <w:rPr>
          <w:rFonts w:ascii="Arial" w:hAnsi="Arial" w:cs="Arial"/>
        </w:rPr>
        <w:t>up to [£</w:t>
      </w:r>
      <w:r w:rsidR="00B6347D" w:rsidRPr="009F1AF9">
        <w:rPr>
          <w:rFonts w:ascii="Arial" w:hAnsi="Arial" w:cs="Arial"/>
        </w:rPr>
        <w:t>2</w:t>
      </w:r>
      <w:r w:rsidR="008F6BD3" w:rsidRPr="009F1AF9">
        <w:rPr>
          <w:rFonts w:ascii="Arial" w:hAnsi="Arial" w:cs="Arial"/>
        </w:rPr>
        <w:t>,000] 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1AD12104"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council</w:t>
      </w:r>
      <w:r w:rsidR="009F5332" w:rsidRPr="009F1AF9">
        <w:rPr>
          <w:rFonts w:ascii="Arial" w:hAnsi="Arial" w:cs="Arial"/>
        </w:rPr>
        <w:t>]</w:t>
      </w:r>
      <w:r w:rsidR="009B2323" w:rsidRPr="009F1AF9">
        <w:rPr>
          <w:rFonts w:ascii="Arial" w:hAnsi="Arial" w:cs="Arial"/>
        </w:rPr>
        <w:t xml:space="preserve">, where the </w:t>
      </w:r>
      <w:r w:rsidR="00F14F77" w:rsidRPr="009F1AF9">
        <w:rPr>
          <w:rFonts w:ascii="Arial" w:hAnsi="Arial" w:cs="Arial"/>
        </w:rPr>
        <w:t>[</w:t>
      </w:r>
      <w:r w:rsidR="009B2323" w:rsidRPr="009F1AF9">
        <w:rPr>
          <w:rFonts w:ascii="Arial" w:hAnsi="Arial" w:cs="Arial"/>
        </w:rPr>
        <w:t>Clerk and RFO</w:t>
      </w:r>
      <w:r w:rsidR="00F14F77" w:rsidRPr="009F1AF9">
        <w:rPr>
          <w:rFonts w:ascii="Arial" w:hAnsi="Arial" w:cs="Arial"/>
        </w:rPr>
        <w:t>]</w:t>
      </w:r>
      <w:r w:rsidR="009B2323" w:rsidRPr="009F1AF9">
        <w:rPr>
          <w:rFonts w:ascii="Arial" w:hAnsi="Arial" w:cs="Arial"/>
        </w:rPr>
        <w:t xml:space="preserve"> certify that there is no dispute or other reason to delay payment, provided that a list of such payments shall be submitted to the next appropriate meeting of council </w:t>
      </w:r>
      <w:r w:rsidR="00F14F77" w:rsidRPr="009F1AF9">
        <w:rPr>
          <w:rFonts w:ascii="Arial" w:hAnsi="Arial" w:cs="Arial"/>
        </w:rPr>
        <w:t>{</w:t>
      </w:r>
      <w:r w:rsidR="009B2323" w:rsidRPr="009F1AF9">
        <w:rPr>
          <w:rFonts w:ascii="Arial" w:hAnsi="Arial" w:cs="Arial"/>
        </w:rPr>
        <w:t>or finance committee</w:t>
      </w:r>
      <w:r w:rsidR="00F14F77" w:rsidRPr="009F1AF9">
        <w:rPr>
          <w:rFonts w:ascii="Arial" w:hAnsi="Arial" w:cs="Arial"/>
        </w:rPr>
        <w:t>}</w:t>
      </w:r>
      <w:r w:rsidR="001B2E69" w:rsidRPr="009F1AF9">
        <w:rPr>
          <w:rFonts w:ascii="Arial" w:hAnsi="Arial" w:cs="Arial"/>
        </w:rPr>
        <w:t>.</w:t>
      </w:r>
      <w:r w:rsidR="00F14F77" w:rsidRPr="009F1AF9">
        <w:rPr>
          <w:rFonts w:ascii="Arial" w:hAnsi="Arial" w:cs="Arial"/>
        </w:rPr>
        <w:t xml:space="preserve"> </w:t>
      </w:r>
    </w:p>
    <w:p w14:paraId="65B86B2F" w14:textId="38E11082" w:rsidR="004D0DDB" w:rsidRPr="009F1AF9" w:rsidRDefault="00F63669"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F</w:t>
      </w:r>
      <w:r w:rsidR="009B2323" w:rsidRPr="009F1AF9">
        <w:rPr>
          <w:rFonts w:ascii="Arial" w:hAnsi="Arial" w:cs="Arial"/>
        </w:rPr>
        <w:t xml:space="preserve">und transfers within the councils banking arrangements up to the sum of [£10,000], provided that a list of such payments shall be submitted to the next appropriate meeting of council [or finance committee]. </w:t>
      </w:r>
    </w:p>
    <w:p w14:paraId="4E34DA00" w14:textId="094EDAA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Pr="009F1AF9">
        <w:rPr>
          <w:rFonts w:ascii="Arial" w:hAnsi="Arial" w:cs="Arial"/>
        </w:rPr>
        <w:t xml:space="preserve">council </w:t>
      </w:r>
      <w:r w:rsidR="003961F7" w:rsidRPr="009F1AF9">
        <w:rPr>
          <w:rFonts w:ascii="Arial" w:hAnsi="Arial" w:cs="Arial"/>
        </w:rPr>
        <w:t>{</w:t>
      </w:r>
      <w:r w:rsidRPr="009F1AF9">
        <w:rPr>
          <w:rFonts w:ascii="Arial" w:hAnsi="Arial" w:cs="Arial"/>
        </w:rPr>
        <w:t>or finance committee</w:t>
      </w:r>
      <w:r w:rsidR="001A2806" w:rsidRPr="009F1AF9">
        <w:rPr>
          <w:rFonts w:ascii="Arial" w:hAnsi="Arial" w:cs="Arial"/>
        </w:rPr>
        <w:t>}</w:t>
      </w:r>
      <w:r w:rsidRPr="009F1AF9">
        <w:rPr>
          <w:rFonts w:ascii="Arial" w:hAnsi="Arial" w:cs="Arial"/>
        </w:rPr>
        <w:t xml:space="preserve">. The council </w:t>
      </w:r>
      <w:r w:rsidR="001A2806" w:rsidRPr="009F1AF9">
        <w:rPr>
          <w:rFonts w:ascii="Arial" w:hAnsi="Arial" w:cs="Arial"/>
        </w:rPr>
        <w:t>{or</w:t>
      </w:r>
      <w:r w:rsidRPr="009F1AF9">
        <w:rPr>
          <w:rFonts w:ascii="Arial" w:hAnsi="Arial" w:cs="Arial"/>
        </w:rPr>
        <w:t xml:space="preserve"> committee</w:t>
      </w:r>
      <w:r w:rsidR="001A2806" w:rsidRPr="009F1AF9">
        <w:rPr>
          <w:rFonts w:ascii="Arial" w:hAnsi="Arial" w:cs="Arial"/>
        </w:rPr>
        <w:t>}</w:t>
      </w:r>
      <w:r w:rsidRPr="009F1AF9">
        <w:rPr>
          <w:rFonts w:ascii="Arial" w:hAnsi="Arial" w:cs="Arial"/>
        </w:rPr>
        <w:t xml:space="preserve">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9F1AF9" w:rsidRDefault="00D22E75" w:rsidP="009F1AF9">
      <w:pPr>
        <w:pStyle w:val="Heading1"/>
        <w:rPr>
          <w:rFonts w:ascii="Arial" w:hAnsi="Arial" w:cs="Arial"/>
        </w:rPr>
      </w:pPr>
      <w:bookmarkStart w:id="212" w:name="_Toc165549958"/>
      <w:r w:rsidRPr="009F1AF9">
        <w:rPr>
          <w:rFonts w:ascii="Arial" w:hAnsi="Arial" w:cs="Arial"/>
        </w:rPr>
        <w:t>Electronic payments</w:t>
      </w:r>
      <w:bookmarkEnd w:id="212"/>
    </w:p>
    <w:p w14:paraId="4BD4B8E3" w14:textId="4678BF7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Where internet banking arrangements are made with any bank, [the RFO] shall be appointed as the Service Administrator. The bank mandate a</w:t>
      </w:r>
      <w:r w:rsidR="00DA272A" w:rsidRPr="009F1AF9">
        <w:rPr>
          <w:rFonts w:ascii="Arial" w:hAnsi="Arial" w:cs="Arial"/>
        </w:rPr>
        <w:t>gre</w:t>
      </w:r>
      <w:r w:rsidRPr="009F1AF9">
        <w:rPr>
          <w:rFonts w:ascii="Arial" w:hAnsi="Arial" w:cs="Arial"/>
        </w:rPr>
        <w:t xml:space="preserve">ed by the council shall identify [a number of] councillors who will be authorised to approve 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{The Clerk may be an authorised signatory, but no signatory should be involved in approving any payment to themselves.}</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lastRenderedPageBreak/>
        <w:t xml:space="preserve">The Service Administrator shall set up all items due for payment online.  A list of payments for approval, together with copies of the relevant invoices, shall be sent [by email] to [two] authorised signatories. </w:t>
      </w:r>
    </w:p>
    <w:p w14:paraId="650EAC7E"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signatory] shall set up any payments due before the return of the Service Administrator.</w:t>
      </w:r>
    </w:p>
    <w:p w14:paraId="7EFC4CF7"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Two [councillors who are] authorised signatories shall check the payment details against the invoices before approving each payment using the online banking system.</w:t>
      </w:r>
    </w:p>
    <w:p w14:paraId="30218EDA" w14:textId="37E64DA9"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Evidence shall be retained showing which members approved the payment online</w:t>
      </w:r>
      <w:r w:rsidR="00AF5D36" w:rsidRPr="009F1AF9">
        <w:rPr>
          <w:rFonts w:ascii="Arial" w:hAnsi="Arial" w:cs="Arial"/>
        </w:rPr>
        <w:t xml:space="preserve"> </w:t>
      </w:r>
      <w:r w:rsidRPr="009F1AF9">
        <w:rPr>
          <w:rFonts w:ascii="Arial" w:hAnsi="Arial" w:cs="Arial"/>
        </w:rPr>
        <w:t>{and a printout of the transaction confirming that the payment has been made shall be appended to the invoice for audit purposes}.</w:t>
      </w:r>
    </w:p>
    <w:p w14:paraId="1272030F"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 meeting {and appended to the minutes}.</w:t>
      </w:r>
    </w:p>
    <w:p w14:paraId="3AEC2354"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With the approval of [the council] in each case, regular payments (such as gas, electricity, telephone, broadband, water, National Non-Domestic Rates, refuse collection, pension contributions and HMRC payments) may be made by variable direct debit, provided that the instructions are [signed/approved online] by [two authorised members]. The approval of the use of each variable direct debit shall be reviewed by [the council] at least every two years. </w:t>
      </w:r>
    </w:p>
    <w:p w14:paraId="10140EEE" w14:textId="7B94779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 [the council] provided that each payment is a</w:t>
      </w:r>
      <w:r w:rsidR="00A501E3" w:rsidRPr="009F1AF9">
        <w:rPr>
          <w:rFonts w:ascii="Arial" w:hAnsi="Arial" w:cs="Arial"/>
        </w:rPr>
        <w:t>pprov</w:t>
      </w:r>
      <w:r w:rsidRPr="009F1AF9">
        <w:rPr>
          <w:rFonts w:ascii="Arial" w:hAnsi="Arial" w:cs="Arial"/>
        </w:rPr>
        <w:t xml:space="preserve">ed online by [two authorised bank signatories], evidence is retained and any payments are reported to [the council] at the next meeting. The approval of the use of BACS or CHAPS shall be renewed by resolution of the council at least every two years. </w:t>
      </w:r>
    </w:p>
    <w:p w14:paraId="6C8D89E3" w14:textId="21F388FA"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 {or a</w:t>
      </w:r>
      <w:r w:rsidR="00A501E3" w:rsidRPr="009F1AF9">
        <w:rPr>
          <w:rFonts w:ascii="Arial" w:hAnsi="Arial" w:cs="Arial"/>
        </w:rPr>
        <w:t>pprov</w:t>
      </w:r>
      <w:r w:rsidRPr="009F1AF9">
        <w:rPr>
          <w:rFonts w:ascii="Arial" w:hAnsi="Arial" w:cs="Arial"/>
        </w:rPr>
        <w:t xml:space="preserve">ed online} by [two members], evidence of this is retained and any payments are reported to council when made. The approval of the use of a banker’s standing order shall be reviewed by [the council] at least every two years. </w:t>
      </w:r>
    </w:p>
    <w:p w14:paraId="0B7A1BA0" w14:textId="77777777"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Account details for suppliers may only be changed upon written notification by the supplier verified by [two of] the Clerk and [the RFO] [a member].  This is a potential area for fraud and the individuals involved should ensure that any change is genuine.  Data held should be checked with suppliers every [two years].</w:t>
      </w:r>
      <w:r w:rsidR="00636D1C" w:rsidRPr="009F1AF9">
        <w:rPr>
          <w:rFonts w:ascii="Arial" w:hAnsi="Arial" w:cs="Arial"/>
        </w:rPr>
        <w:t xml:space="preserv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60EE8F2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w:t>
      </w:r>
      <w:r w:rsidR="00D96C27" w:rsidRPr="009F1AF9">
        <w:rPr>
          <w:rFonts w:ascii="Arial" w:hAnsi="Arial" w:cs="Arial"/>
        </w:rPr>
        <w:t>{</w:t>
      </w:r>
      <w:r w:rsidRPr="009F1AF9">
        <w:rPr>
          <w:rFonts w:ascii="Arial" w:hAnsi="Arial" w:cs="Arial"/>
        </w:rPr>
        <w:t>other than secure password stores requiring separate identity verification</w:t>
      </w:r>
      <w:r w:rsidR="0020792C" w:rsidRPr="009F1AF9">
        <w:rPr>
          <w:rFonts w:ascii="Arial" w:hAnsi="Arial" w:cs="Arial"/>
        </w:rPr>
        <w:t>}</w:t>
      </w:r>
      <w:r w:rsidRPr="009F1AF9">
        <w:rPr>
          <w:rFonts w:ascii="Arial" w:hAnsi="Arial" w:cs="Arial"/>
        </w:rPr>
        <w:t xml:space="preserve"> should not be used on any computer used for council banking. </w:t>
      </w:r>
    </w:p>
    <w:p w14:paraId="35DCAA33" w14:textId="2C8B37F0" w:rsidR="0020792C" w:rsidRPr="009F1AF9" w:rsidRDefault="0020792C" w:rsidP="009F1AF9">
      <w:pPr>
        <w:pStyle w:val="Heading1"/>
        <w:rPr>
          <w:rFonts w:ascii="Arial" w:hAnsi="Arial" w:cs="Arial"/>
        </w:rPr>
      </w:pPr>
      <w:bookmarkStart w:id="213" w:name="_Toc165549959"/>
      <w:r w:rsidRPr="009F1AF9">
        <w:rPr>
          <w:rFonts w:ascii="Arial" w:hAnsi="Arial" w:cs="Arial"/>
        </w:rPr>
        <w:t>Cheque payments</w:t>
      </w:r>
      <w:bookmarkEnd w:id="213"/>
    </w:p>
    <w:p w14:paraId="7F1371F6" w14:textId="67B91773"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Cheques or orders for payment in accordance </w:t>
      </w:r>
      <w:r w:rsidR="00A953C1" w:rsidRPr="009F1AF9">
        <w:rPr>
          <w:rFonts w:ascii="Arial" w:hAnsi="Arial" w:cs="Arial"/>
        </w:rPr>
        <w:t xml:space="preserve">in accordance 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 xml:space="preserve">shall be signed by [two </w:t>
      </w:r>
      <w:proofErr w:type="gramStart"/>
      <w:r w:rsidRPr="009F1AF9">
        <w:rPr>
          <w:rFonts w:ascii="Arial" w:hAnsi="Arial" w:cs="Arial"/>
        </w:rPr>
        <w:t>members</w:t>
      </w:r>
      <w:r w:rsidR="00FE00C6" w:rsidRPr="009F1AF9">
        <w:rPr>
          <w:rFonts w:ascii="Arial" w:hAnsi="Arial" w:cs="Arial"/>
        </w:rPr>
        <w:t>]</w:t>
      </w:r>
      <w:r w:rsidR="00C35108" w:rsidRPr="009F1AF9">
        <w:rPr>
          <w:rFonts w:ascii="Arial" w:hAnsi="Arial" w:cs="Arial"/>
        </w:rPr>
        <w:t>{</w:t>
      </w:r>
      <w:proofErr w:type="gramEnd"/>
      <w:r w:rsidRPr="009F1AF9">
        <w:rPr>
          <w:rFonts w:ascii="Arial" w:hAnsi="Arial" w:cs="Arial"/>
        </w:rPr>
        <w:t>and countersigned by the Clerk</w:t>
      </w:r>
      <w:r w:rsidR="00C35108" w:rsidRPr="009F1AF9">
        <w:rPr>
          <w:rFonts w:ascii="Arial" w:hAnsi="Arial" w:cs="Arial"/>
        </w:rPr>
        <w:t>}</w:t>
      </w:r>
      <w:r w:rsidRPr="009F1AF9">
        <w:rPr>
          <w:rFonts w:ascii="Arial" w:hAnsi="Arial" w:cs="Arial"/>
        </w:rPr>
        <w:t xml:space="preserve">. </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777BA546" w14:textId="5F21F2AA" w:rsidR="00D22E75" w:rsidRPr="009F1AF9" w:rsidRDefault="001A1E83" w:rsidP="009F1AF9">
      <w:pPr>
        <w:pStyle w:val="ListParagraph"/>
        <w:numPr>
          <w:ilvl w:val="1"/>
          <w:numId w:val="21"/>
        </w:numPr>
        <w:spacing w:after="120"/>
        <w:contextualSpacing w:val="0"/>
        <w:rPr>
          <w:rFonts w:ascii="Arial" w:hAnsi="Arial" w:cs="Arial"/>
        </w:rPr>
      </w:pPr>
      <w:r w:rsidRPr="009F1AF9">
        <w:rPr>
          <w:rFonts w:ascii="Arial" w:hAnsi="Arial" w:cs="Arial"/>
        </w:rPr>
        <w:t>{</w:t>
      </w:r>
      <w:r w:rsidR="00D22E75" w:rsidRPr="009F1AF9">
        <w:rPr>
          <w:rFonts w:ascii="Arial" w:hAnsi="Arial" w:cs="Arial"/>
        </w:rPr>
        <w:t>Cheques or orders for payment shall not normally be presented for signature other than at</w:t>
      </w:r>
      <w:r w:rsidR="00BB5C5A" w:rsidRPr="009F1AF9">
        <w:rPr>
          <w:rFonts w:ascii="Arial" w:hAnsi="Arial" w:cs="Arial"/>
        </w:rPr>
        <w:t>,</w:t>
      </w:r>
      <w:r w:rsidR="00D22E75"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00D22E75" w:rsidRPr="009F1AF9">
        <w:rPr>
          <w:rFonts w:ascii="Arial" w:hAnsi="Arial" w:cs="Arial"/>
        </w:rPr>
        <w:t xml:space="preserve">a council </w:t>
      </w:r>
      <w:r w:rsidR="00836827" w:rsidRPr="009F1AF9">
        <w:rPr>
          <w:rFonts w:ascii="Arial" w:hAnsi="Arial" w:cs="Arial"/>
        </w:rPr>
        <w:t>{</w:t>
      </w:r>
      <w:r w:rsidR="00D22E75" w:rsidRPr="009F1AF9">
        <w:rPr>
          <w:rFonts w:ascii="Arial" w:hAnsi="Arial" w:cs="Arial"/>
        </w:rPr>
        <w:t>or committee</w:t>
      </w:r>
      <w:r w:rsidR="00836827" w:rsidRPr="009F1AF9">
        <w:rPr>
          <w:rFonts w:ascii="Arial" w:hAnsi="Arial" w:cs="Arial"/>
        </w:rPr>
        <w:t>}</w:t>
      </w:r>
      <w:r w:rsidR="00D22E75" w:rsidRPr="009F1AF9">
        <w:rPr>
          <w:rFonts w:ascii="Arial" w:hAnsi="Arial" w:cs="Arial"/>
        </w:rPr>
        <w:t xml:space="preserve"> meeting</w:t>
      </w:r>
      <w:r w:rsidRPr="009F1AF9">
        <w:rPr>
          <w:rFonts w:ascii="Arial" w:hAnsi="Arial" w:cs="Arial"/>
        </w:rPr>
        <w:t>}</w:t>
      </w:r>
      <w:r w:rsidR="00D22E75" w:rsidRPr="009F1AF9">
        <w:rPr>
          <w:rFonts w:ascii="Arial" w:hAnsi="Arial" w:cs="Arial"/>
        </w:rPr>
        <w:t xml:space="preserve">. Any signatures obtained away from </w:t>
      </w:r>
      <w:r w:rsidR="00836827" w:rsidRPr="009F1AF9">
        <w:rPr>
          <w:rFonts w:ascii="Arial" w:hAnsi="Arial" w:cs="Arial"/>
        </w:rPr>
        <w:t xml:space="preserve">council </w:t>
      </w:r>
      <w:r w:rsidR="00D22E75" w:rsidRPr="009F1AF9">
        <w:rPr>
          <w:rFonts w:ascii="Arial" w:hAnsi="Arial" w:cs="Arial"/>
        </w:rPr>
        <w:t xml:space="preserve">meetings shall be reported to the council </w:t>
      </w:r>
      <w:r w:rsidR="00836827" w:rsidRPr="009F1AF9">
        <w:rPr>
          <w:rFonts w:ascii="Arial" w:hAnsi="Arial" w:cs="Arial"/>
        </w:rPr>
        <w:t>{</w:t>
      </w:r>
      <w:r w:rsidR="00D22E75" w:rsidRPr="009F1AF9">
        <w:rPr>
          <w:rFonts w:ascii="Arial" w:hAnsi="Arial" w:cs="Arial"/>
        </w:rPr>
        <w:t>or Finance Committee</w:t>
      </w:r>
      <w:r w:rsidR="00836827" w:rsidRPr="009F1AF9">
        <w:rPr>
          <w:rFonts w:ascii="Arial" w:hAnsi="Arial" w:cs="Arial"/>
        </w:rPr>
        <w:t>}</w:t>
      </w:r>
      <w:r w:rsidR="00D22E75" w:rsidRPr="009F1AF9">
        <w:rPr>
          <w:rFonts w:ascii="Arial" w:hAnsi="Arial" w:cs="Arial"/>
        </w:rPr>
        <w:t xml:space="preserve"> at the next convenient meeting.</w:t>
      </w:r>
    </w:p>
    <w:p w14:paraId="129B055C" w14:textId="77777777" w:rsidR="00D22E75" w:rsidRPr="009F1AF9" w:rsidRDefault="00D22E75" w:rsidP="009F1AF9">
      <w:pPr>
        <w:pStyle w:val="Heading1"/>
        <w:rPr>
          <w:rFonts w:ascii="Arial" w:hAnsi="Arial" w:cs="Arial"/>
        </w:rPr>
      </w:pPr>
      <w:bookmarkStart w:id="214" w:name="_Toc164937779"/>
      <w:bookmarkStart w:id="215" w:name="_Toc165194542"/>
      <w:bookmarkStart w:id="216" w:name="_Toc165238372"/>
      <w:bookmarkStart w:id="217" w:name="_Toc165238464"/>
      <w:bookmarkStart w:id="218" w:name="_Toc164937780"/>
      <w:bookmarkStart w:id="219" w:name="_Toc165194543"/>
      <w:bookmarkStart w:id="220" w:name="_Toc165238373"/>
      <w:bookmarkStart w:id="221" w:name="_Toc165238465"/>
      <w:bookmarkStart w:id="222" w:name="_Toc164937781"/>
      <w:bookmarkStart w:id="223" w:name="_Toc165194544"/>
      <w:bookmarkStart w:id="224" w:name="_Toc165238374"/>
      <w:bookmarkStart w:id="225" w:name="_Toc165238466"/>
      <w:bookmarkStart w:id="226" w:name="_Toc164937782"/>
      <w:bookmarkStart w:id="227" w:name="_Toc165194545"/>
      <w:bookmarkStart w:id="228" w:name="_Toc165238375"/>
      <w:bookmarkStart w:id="229" w:name="_Toc165238467"/>
      <w:bookmarkStart w:id="230" w:name="_Toc164937783"/>
      <w:bookmarkStart w:id="231" w:name="_Toc165194546"/>
      <w:bookmarkStart w:id="232" w:name="_Toc165238376"/>
      <w:bookmarkStart w:id="233" w:name="_Toc165238468"/>
      <w:bookmarkStart w:id="234" w:name="_Toc165549960"/>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9F1AF9">
        <w:rPr>
          <w:rFonts w:ascii="Arial" w:hAnsi="Arial" w:cs="Arial"/>
        </w:rPr>
        <w:t>Payment cards</w:t>
      </w:r>
      <w:bookmarkEnd w:id="234"/>
    </w:p>
    <w:p w14:paraId="2B818385" w14:textId="5D38F33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Debit Card issued for use will be specifically restricted to </w:t>
      </w:r>
      <w:r w:rsidR="0084590F" w:rsidRPr="009F1AF9">
        <w:rPr>
          <w:rFonts w:ascii="Arial" w:hAnsi="Arial" w:cs="Arial"/>
        </w:rPr>
        <w:t>[</w:t>
      </w:r>
      <w:r w:rsidRPr="009F1AF9">
        <w:rPr>
          <w:rFonts w:ascii="Arial" w:hAnsi="Arial" w:cs="Arial"/>
        </w:rPr>
        <w:t>the Clerk and the RFO] and will also be restricted to a single transaction maximum value of [£500] unless authorised by council or finance committee in writing before any order is placed.</w:t>
      </w:r>
    </w:p>
    <w:p w14:paraId="229F618E" w14:textId="4C815094"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pre-paid debit card may be issued to employees with varying limits. These limits will be set by </w:t>
      </w:r>
      <w:r w:rsidR="006705E2" w:rsidRPr="009F1AF9">
        <w:rPr>
          <w:rFonts w:ascii="Arial" w:hAnsi="Arial" w:cs="Arial"/>
        </w:rPr>
        <w:t>[</w:t>
      </w:r>
      <w:r w:rsidRPr="009F1AF9">
        <w:rPr>
          <w:rFonts w:ascii="Arial" w:hAnsi="Arial" w:cs="Arial"/>
        </w:rPr>
        <w:t>the council</w:t>
      </w:r>
      <w:r w:rsidR="00243693" w:rsidRPr="009F1AF9">
        <w:rPr>
          <w:rFonts w:ascii="Arial" w:hAnsi="Arial" w:cs="Arial"/>
        </w:rPr>
        <w:t>]</w:t>
      </w:r>
      <w:r w:rsidRPr="009F1AF9">
        <w:rPr>
          <w:rFonts w:ascii="Arial" w:hAnsi="Arial" w:cs="Arial"/>
        </w:rPr>
        <w:t xml:space="preserve">. Transactions and purchases made will be reported to </w:t>
      </w:r>
      <w:r w:rsidR="00243693" w:rsidRPr="009F1AF9">
        <w:rPr>
          <w:rFonts w:ascii="Arial" w:hAnsi="Arial" w:cs="Arial"/>
        </w:rPr>
        <w:t>[</w:t>
      </w:r>
      <w:r w:rsidRPr="009F1AF9">
        <w:rPr>
          <w:rFonts w:ascii="Arial" w:hAnsi="Arial" w:cs="Arial"/>
        </w:rPr>
        <w:t xml:space="preserve">the council] and authority for topping-up shall be at the discretion of </w:t>
      </w:r>
      <w:r w:rsidR="00243693" w:rsidRPr="009F1AF9">
        <w:rPr>
          <w:rFonts w:ascii="Arial" w:hAnsi="Arial" w:cs="Arial"/>
        </w:rPr>
        <w:t>[</w:t>
      </w:r>
      <w:r w:rsidRPr="009F1AF9">
        <w:rPr>
          <w:rFonts w:ascii="Arial" w:hAnsi="Arial" w:cs="Arial"/>
        </w:rPr>
        <w:t>the council].</w:t>
      </w:r>
    </w:p>
    <w:p w14:paraId="576E4F10" w14:textId="27C1672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corporate credit card or trade card account opened by the council will be specifically restricted to use by the Clerk </w:t>
      </w:r>
      <w:r w:rsidR="00466D62" w:rsidRPr="009F1AF9">
        <w:rPr>
          <w:rFonts w:ascii="Arial" w:hAnsi="Arial" w:cs="Arial"/>
        </w:rPr>
        <w:t>{</w:t>
      </w:r>
      <w:r w:rsidRPr="009F1AF9">
        <w:rPr>
          <w:rFonts w:ascii="Arial" w:hAnsi="Arial" w:cs="Arial"/>
        </w:rPr>
        <w:t>and RFO</w:t>
      </w:r>
      <w:r w:rsidR="00466D62" w:rsidRPr="009F1AF9">
        <w:rPr>
          <w:rFonts w:ascii="Arial" w:hAnsi="Arial" w:cs="Arial"/>
        </w:rPr>
        <w:t>}</w:t>
      </w:r>
      <w:r w:rsidRPr="009F1AF9">
        <w:rPr>
          <w:rFonts w:ascii="Arial" w:hAnsi="Arial" w:cs="Arial"/>
        </w:rPr>
        <w:t xml:space="preserve"> </w:t>
      </w:r>
      <w:r w:rsidR="001F7E21" w:rsidRPr="009F1AF9">
        <w:rPr>
          <w:rFonts w:ascii="Arial" w:hAnsi="Arial" w:cs="Arial"/>
        </w:rPr>
        <w:t xml:space="preserve">{specify other officers} </w:t>
      </w:r>
      <w:r w:rsidRPr="009F1AF9">
        <w:rPr>
          <w:rFonts w:ascii="Arial" w:hAnsi="Arial" w:cs="Arial"/>
        </w:rPr>
        <w:t xml:space="preserve">and any balance shall be paid in full each month. </w:t>
      </w:r>
    </w:p>
    <w:p w14:paraId="3DDC07C8"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credit or debit cards of members or staff shall not be used {under any circumstances.} OR {except for expenses of up to [£250] including VAT, incurred in accordance with council policy.} </w:t>
      </w:r>
    </w:p>
    <w:p w14:paraId="4F21DED7" w14:textId="4146431B" w:rsidR="00715299" w:rsidRPr="009F1AF9" w:rsidRDefault="00715299" w:rsidP="009F1AF9">
      <w:pPr>
        <w:pStyle w:val="Heading1"/>
        <w:rPr>
          <w:rFonts w:ascii="Arial" w:hAnsi="Arial" w:cs="Arial"/>
        </w:rPr>
      </w:pPr>
      <w:bookmarkStart w:id="235" w:name="_Toc164858089"/>
      <w:bookmarkStart w:id="236" w:name="_Toc164866530"/>
      <w:bookmarkStart w:id="237" w:name="_Toc164871822"/>
      <w:bookmarkStart w:id="238" w:name="_Toc164937785"/>
      <w:bookmarkStart w:id="239" w:name="_Toc165194548"/>
      <w:bookmarkStart w:id="240" w:name="_Toc165238378"/>
      <w:bookmarkStart w:id="241" w:name="_Toc165238470"/>
      <w:bookmarkStart w:id="242" w:name="_Toc164858090"/>
      <w:bookmarkStart w:id="243" w:name="_Toc164866531"/>
      <w:bookmarkStart w:id="244" w:name="_Toc164871823"/>
      <w:bookmarkStart w:id="245" w:name="_Toc164937786"/>
      <w:bookmarkStart w:id="246" w:name="_Toc165194549"/>
      <w:bookmarkStart w:id="247" w:name="_Toc165238379"/>
      <w:bookmarkStart w:id="248" w:name="_Toc165238471"/>
      <w:bookmarkStart w:id="249" w:name="_Toc164858091"/>
      <w:bookmarkStart w:id="250" w:name="_Toc164866532"/>
      <w:bookmarkStart w:id="251" w:name="_Toc164871824"/>
      <w:bookmarkStart w:id="252" w:name="_Toc164937787"/>
      <w:bookmarkStart w:id="253" w:name="_Toc165194550"/>
      <w:bookmarkStart w:id="254" w:name="_Toc165238380"/>
      <w:bookmarkStart w:id="255" w:name="_Toc165238472"/>
      <w:bookmarkStart w:id="256" w:name="_Toc164858092"/>
      <w:bookmarkStart w:id="257" w:name="_Toc164866533"/>
      <w:bookmarkStart w:id="258" w:name="_Toc164871825"/>
      <w:bookmarkStart w:id="259" w:name="_Toc164937788"/>
      <w:bookmarkStart w:id="260" w:name="_Toc165194551"/>
      <w:bookmarkStart w:id="261" w:name="_Toc165238381"/>
      <w:bookmarkStart w:id="262" w:name="_Toc165238473"/>
      <w:bookmarkStart w:id="263" w:name="_Toc164858093"/>
      <w:bookmarkStart w:id="264" w:name="_Toc164866534"/>
      <w:bookmarkStart w:id="265" w:name="_Toc164871826"/>
      <w:bookmarkStart w:id="266" w:name="_Toc164937789"/>
      <w:bookmarkStart w:id="267" w:name="_Toc165194552"/>
      <w:bookmarkStart w:id="268" w:name="_Toc165238382"/>
      <w:bookmarkStart w:id="269" w:name="_Toc165238474"/>
      <w:bookmarkStart w:id="270" w:name="_Toc164858094"/>
      <w:bookmarkStart w:id="271" w:name="_Toc164866535"/>
      <w:bookmarkStart w:id="272" w:name="_Toc164871827"/>
      <w:bookmarkStart w:id="273" w:name="_Toc164937790"/>
      <w:bookmarkStart w:id="274" w:name="_Toc165194553"/>
      <w:bookmarkStart w:id="275" w:name="_Toc165238383"/>
      <w:bookmarkStart w:id="276" w:name="_Toc165238475"/>
      <w:bookmarkStart w:id="277" w:name="_Toc164858095"/>
      <w:bookmarkStart w:id="278" w:name="_Toc164866536"/>
      <w:bookmarkStart w:id="279" w:name="_Toc164871828"/>
      <w:bookmarkStart w:id="280" w:name="_Toc164937791"/>
      <w:bookmarkStart w:id="281" w:name="_Toc165194554"/>
      <w:bookmarkStart w:id="282" w:name="_Toc165238384"/>
      <w:bookmarkStart w:id="283" w:name="_Toc165238476"/>
      <w:bookmarkStart w:id="284" w:name="_Toc164858096"/>
      <w:bookmarkStart w:id="285" w:name="_Toc164866537"/>
      <w:bookmarkStart w:id="286" w:name="_Toc164871829"/>
      <w:bookmarkStart w:id="287" w:name="_Toc164937792"/>
      <w:bookmarkStart w:id="288" w:name="_Toc165194555"/>
      <w:bookmarkStart w:id="289" w:name="_Toc165238385"/>
      <w:bookmarkStart w:id="290" w:name="_Toc165238477"/>
      <w:bookmarkStart w:id="291" w:name="_Toc164858097"/>
      <w:bookmarkStart w:id="292" w:name="_Toc164866538"/>
      <w:bookmarkStart w:id="293" w:name="_Toc164871830"/>
      <w:bookmarkStart w:id="294" w:name="_Toc164937793"/>
      <w:bookmarkStart w:id="295" w:name="_Toc165194556"/>
      <w:bookmarkStart w:id="296" w:name="_Toc165238386"/>
      <w:bookmarkStart w:id="297" w:name="_Toc165238478"/>
      <w:bookmarkStart w:id="298" w:name="_Toc164858098"/>
      <w:bookmarkStart w:id="299" w:name="_Toc164866539"/>
      <w:bookmarkStart w:id="300" w:name="_Toc164871831"/>
      <w:bookmarkStart w:id="301" w:name="_Toc164937794"/>
      <w:bookmarkStart w:id="302" w:name="_Toc165194557"/>
      <w:bookmarkStart w:id="303" w:name="_Toc165238387"/>
      <w:bookmarkStart w:id="304" w:name="_Toc165238479"/>
      <w:bookmarkStart w:id="305" w:name="_Toc164858099"/>
      <w:bookmarkStart w:id="306" w:name="_Toc164866540"/>
      <w:bookmarkStart w:id="307" w:name="_Toc164871832"/>
      <w:bookmarkStart w:id="308" w:name="_Toc164937795"/>
      <w:bookmarkStart w:id="309" w:name="_Toc165194558"/>
      <w:bookmarkStart w:id="310" w:name="_Toc165238388"/>
      <w:bookmarkStart w:id="311" w:name="_Toc165238480"/>
      <w:bookmarkStart w:id="312" w:name="_Toc164858100"/>
      <w:bookmarkStart w:id="313" w:name="_Toc164866541"/>
      <w:bookmarkStart w:id="314" w:name="_Toc164871833"/>
      <w:bookmarkStart w:id="315" w:name="_Toc164937796"/>
      <w:bookmarkStart w:id="316" w:name="_Toc165194559"/>
      <w:bookmarkStart w:id="317" w:name="_Toc165238389"/>
      <w:bookmarkStart w:id="318" w:name="_Toc165238481"/>
      <w:bookmarkStart w:id="319" w:name="_Toc164858101"/>
      <w:bookmarkStart w:id="320" w:name="_Toc164866542"/>
      <w:bookmarkStart w:id="321" w:name="_Toc164871834"/>
      <w:bookmarkStart w:id="322" w:name="_Toc164937797"/>
      <w:bookmarkStart w:id="323" w:name="_Toc165194560"/>
      <w:bookmarkStart w:id="324" w:name="_Toc165238390"/>
      <w:bookmarkStart w:id="325" w:name="_Toc165238482"/>
      <w:bookmarkStart w:id="326" w:name="_Toc165549961"/>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sidRPr="009F1AF9">
        <w:rPr>
          <w:rFonts w:ascii="Arial" w:hAnsi="Arial" w:cs="Arial"/>
        </w:rPr>
        <w:t>Petty Cash</w:t>
      </w:r>
      <w:bookmarkEnd w:id="326"/>
    </w:p>
    <w:p w14:paraId="1A9759F6" w14:textId="5611A8EE" w:rsidR="003D4531" w:rsidRPr="009F1AF9" w:rsidRDefault="007A73BA" w:rsidP="009F1AF9">
      <w:pPr>
        <w:pStyle w:val="ListParagraph"/>
        <w:numPr>
          <w:ilvl w:val="1"/>
          <w:numId w:val="21"/>
        </w:numPr>
        <w:spacing w:after="120"/>
        <w:ind w:left="720"/>
        <w:contextualSpacing w:val="0"/>
        <w:rPr>
          <w:rFonts w:ascii="Arial" w:hAnsi="Arial" w:cs="Arial"/>
        </w:rPr>
      </w:pPr>
      <w:r w:rsidRPr="009F1AF9">
        <w:rPr>
          <w:rFonts w:ascii="Arial" w:hAnsi="Arial" w:cs="Arial"/>
        </w:rPr>
        <w:t>{</w:t>
      </w:r>
      <w:r w:rsidR="009E68C5" w:rsidRPr="009F1AF9">
        <w:rPr>
          <w:rFonts w:ascii="Arial" w:hAnsi="Arial" w:cs="Arial"/>
        </w:rPr>
        <w:t>The council will not maintain any form of cash float. All cash received must be banked intact. Any payments made in cash by the Clerk [or RFO] (for example for postage or minor stationery items) shall be refunded on a regular basis, at least quarterly.</w:t>
      </w:r>
      <w:r w:rsidRPr="009F1AF9">
        <w:rPr>
          <w:rFonts w:ascii="Arial" w:hAnsi="Arial" w:cs="Arial"/>
        </w:rPr>
        <w:t xml:space="preserve">} </w:t>
      </w:r>
      <w:proofErr w:type="gramStart"/>
      <w:r w:rsidR="009E68C5" w:rsidRPr="009F1AF9">
        <w:rPr>
          <w:rFonts w:ascii="Arial" w:hAnsi="Arial" w:cs="Arial"/>
          <w:b/>
        </w:rPr>
        <w:t xml:space="preserve">OR </w:t>
      </w:r>
      <w:r w:rsidR="009E68C5" w:rsidRPr="009F1AF9">
        <w:rPr>
          <w:rFonts w:ascii="Arial" w:hAnsi="Arial" w:cs="Arial"/>
        </w:rPr>
        <w:t xml:space="preserve"> </w:t>
      </w:r>
      <w:r w:rsidR="00D55388" w:rsidRPr="009F1AF9">
        <w:rPr>
          <w:rFonts w:ascii="Arial" w:hAnsi="Arial" w:cs="Arial"/>
        </w:rPr>
        <w:t>{</w:t>
      </w:r>
      <w:proofErr w:type="gramEnd"/>
      <w:r w:rsidR="009E68C5" w:rsidRPr="009F1AF9">
        <w:rPr>
          <w:rFonts w:ascii="Arial" w:hAnsi="Arial" w:cs="Arial"/>
        </w:rPr>
        <w:t xml:space="preserve">The RFO </w:t>
      </w:r>
      <w:r w:rsidR="00412BE2" w:rsidRPr="009F1AF9">
        <w:rPr>
          <w:rFonts w:ascii="Arial" w:hAnsi="Arial" w:cs="Arial"/>
        </w:rPr>
        <w:t xml:space="preserve">shall maintain a petty cash </w:t>
      </w:r>
      <w:r w:rsidR="009A12DF" w:rsidRPr="009F1AF9">
        <w:rPr>
          <w:rFonts w:ascii="Arial" w:hAnsi="Arial" w:cs="Arial"/>
        </w:rPr>
        <w:t>[</w:t>
      </w:r>
      <w:r w:rsidR="00412BE2" w:rsidRPr="009F1AF9">
        <w:rPr>
          <w:rFonts w:ascii="Arial" w:hAnsi="Arial" w:cs="Arial"/>
        </w:rPr>
        <w:t>float</w:t>
      </w:r>
      <w:r w:rsidR="009A12DF" w:rsidRPr="009F1AF9">
        <w:rPr>
          <w:rFonts w:ascii="Arial" w:hAnsi="Arial" w:cs="Arial"/>
        </w:rPr>
        <w:t>/</w:t>
      </w:r>
      <w:proofErr w:type="spellStart"/>
      <w:r w:rsidR="009A12DF" w:rsidRPr="009F1AF9">
        <w:rPr>
          <w:rFonts w:ascii="Arial" w:hAnsi="Arial" w:cs="Arial"/>
        </w:rPr>
        <w:t>imprest</w:t>
      </w:r>
      <w:proofErr w:type="spellEnd"/>
      <w:r w:rsidR="009A12DF" w:rsidRPr="009F1AF9">
        <w:rPr>
          <w:rFonts w:ascii="Arial" w:hAnsi="Arial" w:cs="Arial"/>
        </w:rPr>
        <w:t xml:space="preserve"> account]</w:t>
      </w:r>
      <w:r w:rsidR="00412BE2" w:rsidRPr="009F1AF9">
        <w:rPr>
          <w:rFonts w:ascii="Arial" w:hAnsi="Arial" w:cs="Arial"/>
        </w:rPr>
        <w:t xml:space="preserve"> of [£</w:t>
      </w:r>
      <w:r w:rsidR="00D55388" w:rsidRPr="009F1AF9">
        <w:rPr>
          <w:rFonts w:ascii="Arial" w:hAnsi="Arial" w:cs="Arial"/>
        </w:rPr>
        <w:t>2</w:t>
      </w:r>
      <w:r w:rsidR="00412BE2" w:rsidRPr="009F1AF9">
        <w:rPr>
          <w:rFonts w:ascii="Arial" w:hAnsi="Arial" w:cs="Arial"/>
        </w:rPr>
        <w:t xml:space="preserve">50] </w:t>
      </w:r>
      <w:r w:rsidR="007F4983" w:rsidRPr="009F1AF9">
        <w:rPr>
          <w:rFonts w:ascii="Arial" w:hAnsi="Arial" w:cs="Arial"/>
        </w:rPr>
        <w:t xml:space="preserve">and may provide petty cash to officers </w:t>
      </w:r>
      <w:r w:rsidR="00412BE2" w:rsidRPr="009F1AF9">
        <w:rPr>
          <w:rFonts w:ascii="Arial" w:hAnsi="Arial" w:cs="Arial"/>
        </w:rPr>
        <w:t xml:space="preserve">for the purpose of defraying operational and other expenses. </w:t>
      </w:r>
      <w:r w:rsidR="009E68C5" w:rsidRPr="009F1AF9">
        <w:rPr>
          <w:rFonts w:ascii="Arial" w:hAnsi="Arial" w:cs="Arial"/>
        </w:rPr>
        <w:t xml:space="preserve"> </w:t>
      </w:r>
    </w:p>
    <w:p w14:paraId="6598BCDA" w14:textId="1C9FA47E" w:rsidR="00655805" w:rsidRPr="009F1AF9" w:rsidRDefault="003D4531"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Vouchers for payments made from petty cash shall be kept</w:t>
      </w:r>
      <w:r w:rsidR="00655805" w:rsidRPr="009F1AF9">
        <w:rPr>
          <w:rFonts w:ascii="Arial" w:hAnsi="Arial" w:cs="Arial"/>
        </w:rPr>
        <w:t>, along with receipts</w:t>
      </w:r>
      <w:r w:rsidRPr="009F1AF9">
        <w:rPr>
          <w:rFonts w:ascii="Arial" w:hAnsi="Arial" w:cs="Arial"/>
        </w:rPr>
        <w:t xml:space="preserve"> to substantiate every payment.</w:t>
      </w:r>
    </w:p>
    <w:p w14:paraId="068FB238" w14:textId="47D0F3F8" w:rsidR="009E68C5" w:rsidRPr="009F1AF9" w:rsidRDefault="00100188"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 xml:space="preserve">Cash income </w:t>
      </w:r>
      <w:r w:rsidR="009E68C5" w:rsidRPr="009F1AF9">
        <w:rPr>
          <w:rFonts w:ascii="Arial" w:hAnsi="Arial" w:cs="Arial"/>
        </w:rPr>
        <w:t>received must not be paid into the petty cash float but must be separately banked, as provided elsewhere in these regulations.</w:t>
      </w:r>
    </w:p>
    <w:p w14:paraId="11BDFD96" w14:textId="500A956B" w:rsidR="009E68C5" w:rsidRPr="009F1AF9" w:rsidRDefault="009E68C5"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 xml:space="preserve">Payments to maintain the petty cash float shall be shown separately on </w:t>
      </w:r>
      <w:r w:rsidR="00655805" w:rsidRPr="009F1AF9">
        <w:rPr>
          <w:rFonts w:ascii="Arial" w:hAnsi="Arial" w:cs="Arial"/>
        </w:rPr>
        <w:t xml:space="preserve">any </w:t>
      </w:r>
      <w:r w:rsidRPr="009F1AF9">
        <w:rPr>
          <w:rFonts w:ascii="Arial" w:hAnsi="Arial" w:cs="Arial"/>
        </w:rPr>
        <w:t xml:space="preserve">schedule of payments presented </w:t>
      </w:r>
      <w:r w:rsidR="00655805" w:rsidRPr="009F1AF9">
        <w:rPr>
          <w:rFonts w:ascii="Arial" w:hAnsi="Arial" w:cs="Arial"/>
        </w:rPr>
        <w:t>for approval</w:t>
      </w:r>
      <w:r w:rsidRPr="009F1AF9">
        <w:rPr>
          <w:rFonts w:ascii="Arial" w:hAnsi="Arial" w:cs="Arial"/>
        </w:rPr>
        <w:t>.</w:t>
      </w:r>
      <w:r w:rsidR="002727AB" w:rsidRPr="009F1AF9">
        <w:rPr>
          <w:rFonts w:ascii="Arial" w:hAnsi="Arial" w:cs="Arial"/>
        </w:rPr>
        <w:t>}</w:t>
      </w:r>
    </w:p>
    <w:p w14:paraId="71DD44A9" w14:textId="31575E5B" w:rsidR="009E68C5" w:rsidRPr="009F1AF9" w:rsidRDefault="009E68C5" w:rsidP="009F1AF9">
      <w:pPr>
        <w:pStyle w:val="Heading1"/>
        <w:rPr>
          <w:rFonts w:ascii="Arial" w:hAnsi="Arial" w:cs="Arial"/>
          <w:bCs/>
        </w:rPr>
      </w:pPr>
      <w:bookmarkStart w:id="327" w:name="_Toc165194563"/>
      <w:bookmarkStart w:id="328" w:name="_Toc165238393"/>
      <w:bookmarkStart w:id="329" w:name="_Toc165238485"/>
      <w:bookmarkStart w:id="330" w:name="_Toc165549962"/>
      <w:bookmarkEnd w:id="327"/>
      <w:bookmarkEnd w:id="328"/>
      <w:bookmarkEnd w:id="329"/>
      <w:r w:rsidRPr="009F1AF9">
        <w:rPr>
          <w:rFonts w:ascii="Arial" w:hAnsi="Arial" w:cs="Arial"/>
        </w:rPr>
        <w:t>Payment of salaries</w:t>
      </w:r>
      <w:r w:rsidR="00204DCD" w:rsidRPr="009F1AF9">
        <w:rPr>
          <w:rFonts w:ascii="Arial" w:hAnsi="Arial" w:cs="Arial"/>
        </w:rPr>
        <w:t xml:space="preserve"> and allowances</w:t>
      </w:r>
      <w:bookmarkEnd w:id="330"/>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lastRenderedPageBreak/>
        <w:t>As an employer, the council must make arrangements to comply with the statutory requirements of PAYE legislation.</w:t>
      </w:r>
    </w:p>
    <w:p w14:paraId="7D6E2DFF" w14:textId="3643BD20" w:rsidR="004B516E" w:rsidRPr="009F1AF9" w:rsidRDefault="0082427E" w:rsidP="009F1AF9">
      <w:pPr>
        <w:pStyle w:val="ListParagraph"/>
        <w:numPr>
          <w:ilvl w:val="1"/>
          <w:numId w:val="21"/>
        </w:numPr>
        <w:spacing w:after="120"/>
        <w:rPr>
          <w:rFonts w:ascii="Arial" w:eastAsia="Calibri" w:hAnsi="Arial" w:cs="Arial"/>
        </w:rPr>
      </w:pPr>
      <w:proofErr w:type="gramStart"/>
      <w:r w:rsidRPr="009F1AF9">
        <w:rPr>
          <w:rFonts w:ascii="Arial" w:eastAsia="Calibri" w:hAnsi="Arial" w:cs="Arial"/>
          <w:b/>
          <w:bCs/>
        </w:rPr>
        <w:t>Councillors</w:t>
      </w:r>
      <w:proofErr w:type="gramEnd"/>
      <w:r w:rsidRPr="009F1AF9">
        <w:rPr>
          <w:rFonts w:ascii="Arial" w:eastAsia="Calibri" w:hAnsi="Arial" w:cs="Arial"/>
          <w:b/>
          <w:bCs/>
        </w:rPr>
        <w:t xml:space="preserve">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7DD55F2F"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alary rates shall be agreed by the council, or a duly delegated committee. No changes shall be made to any employee’s gross pay, emoluments, or terms and conditions of employment without the prior consent of the council {or relevant committee}.</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0D093C33"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 xml:space="preserve">Payroll reports will be reviewed by </w:t>
      </w:r>
      <w:r w:rsidR="00785084" w:rsidRPr="009F1AF9">
        <w:rPr>
          <w:rFonts w:ascii="Arial" w:hAnsi="Arial" w:cs="Arial"/>
        </w:rPr>
        <w:t xml:space="preserve">[the finance committee]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1" w:name="_Toc165549963"/>
      <w:r w:rsidRPr="009F1AF9">
        <w:rPr>
          <w:rFonts w:ascii="Arial" w:hAnsi="Arial" w:cs="Arial"/>
        </w:rPr>
        <w:t>Loans and investments</w:t>
      </w:r>
      <w:bookmarkEnd w:id="331"/>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7A17EF8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financial arrangement which does not require formal borrowing approval from the </w:t>
      </w:r>
      <w:r w:rsidR="00953393" w:rsidRPr="009F1AF9">
        <w:rPr>
          <w:rFonts w:ascii="Arial" w:hAnsi="Arial" w:cs="Arial"/>
        </w:rPr>
        <w:t>[</w:t>
      </w:r>
      <w:r w:rsidRPr="009F1AF9">
        <w:rPr>
          <w:rFonts w:ascii="Arial" w:hAnsi="Arial" w:cs="Arial"/>
        </w:rPr>
        <w:t>Secretary of State/Welsh Assembly Government</w:t>
      </w:r>
      <w:r w:rsidR="00953393" w:rsidRPr="009F1AF9">
        <w:rPr>
          <w:rFonts w:ascii="Arial" w:hAnsi="Arial" w:cs="Arial"/>
        </w:rPr>
        <w:t>]</w:t>
      </w:r>
      <w:r w:rsidRPr="009F1AF9">
        <w:rPr>
          <w:rFonts w:ascii="Arial" w:hAnsi="Arial" w:cs="Arial"/>
        </w:rPr>
        <w:t xml:space="preserv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3B0AFC2B"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 xml:space="preserve">must </w:t>
      </w:r>
      <w:r w:rsidR="0096119A">
        <w:rPr>
          <w:rFonts w:ascii="Arial" w:hAnsi="Arial" w:cs="Arial"/>
        </w:rPr>
        <w:t xml:space="preserve">be </w:t>
      </w:r>
      <w:r w:rsidR="002A5C1F" w:rsidRPr="009F1AF9">
        <w:rPr>
          <w:rFonts w:ascii="Arial" w:hAnsi="Arial" w:cs="Arial"/>
        </w:rPr>
        <w:t>written</w:t>
      </w:r>
      <w:r w:rsidRPr="009F1AF9">
        <w:rPr>
          <w:rFonts w:ascii="Arial" w:hAnsi="Arial" w:cs="Arial"/>
        </w:rPr>
        <w:t xml:space="preserve"> in accordance with relevant regulations, proper practices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32" w:name="_Toc165549964"/>
      <w:r w:rsidRPr="009F1AF9">
        <w:rPr>
          <w:rFonts w:ascii="Arial" w:hAnsi="Arial" w:cs="Arial"/>
        </w:rPr>
        <w:t>Income</w:t>
      </w:r>
      <w:bookmarkEnd w:id="332"/>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1CEE8BAC"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[The RFO] shall be responsible for the collection of all amounts due to the council.</w:t>
      </w:r>
    </w:p>
    <w:p w14:paraId="55CDABED" w14:textId="587A29C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irrecoverable and any bad debts </w:t>
      </w:r>
      <w:r w:rsidR="00252FF6" w:rsidRPr="009F1AF9">
        <w:rPr>
          <w:rFonts w:ascii="Arial" w:hAnsi="Arial" w:cs="Arial"/>
        </w:rPr>
        <w:t xml:space="preserve">shall be reported to the council by [the RFO]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57E6C0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3A85285D" w14:textId="7236894E" w:rsidR="007E6C3C" w:rsidRPr="009F1AF9" w:rsidRDefault="009B782B"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The RFO shall </w:t>
      </w:r>
      <w:r w:rsidRPr="009F1AF9">
        <w:rPr>
          <w:rFonts w:ascii="Arial" w:hAnsi="Arial" w:cs="Arial"/>
        </w:rPr>
        <w:t xml:space="preserve">ensure that VAT is </w:t>
      </w:r>
      <w:r w:rsidR="00064BD2" w:rsidRPr="009F1AF9">
        <w:rPr>
          <w:rFonts w:ascii="Arial" w:hAnsi="Arial" w:cs="Arial"/>
        </w:rPr>
        <w:t xml:space="preserve">correctly </w:t>
      </w:r>
      <w:r w:rsidR="007B2106" w:rsidRPr="009F1AF9">
        <w:rPr>
          <w:rFonts w:ascii="Arial" w:hAnsi="Arial" w:cs="Arial"/>
        </w:rPr>
        <w:t xml:space="preserve">recorded in the council’s accounting software and that </w:t>
      </w:r>
      <w:r w:rsidR="007E6C3C" w:rsidRPr="009F1AF9">
        <w:rPr>
          <w:rFonts w:ascii="Arial" w:hAnsi="Arial" w:cs="Arial"/>
        </w:rPr>
        <w:t xml:space="preserve">any VAT Return </w:t>
      </w:r>
      <w:r w:rsidR="001103F9" w:rsidRPr="009F1AF9">
        <w:rPr>
          <w:rFonts w:ascii="Arial" w:hAnsi="Arial" w:cs="Arial"/>
        </w:rPr>
        <w:t>required is submitted fr</w:t>
      </w:r>
      <w:r w:rsidR="00EB5318">
        <w:rPr>
          <w:rFonts w:ascii="Arial" w:hAnsi="Arial" w:cs="Arial"/>
        </w:rPr>
        <w:t>o</w:t>
      </w:r>
      <w:r w:rsidR="001103F9" w:rsidRPr="009F1AF9">
        <w:rPr>
          <w:rFonts w:ascii="Arial" w:hAnsi="Arial" w:cs="Arial"/>
        </w:rPr>
        <w:t xml:space="preserve">m the software </w:t>
      </w:r>
      <w:r w:rsidR="000F6919" w:rsidRPr="009F1AF9">
        <w:rPr>
          <w:rFonts w:ascii="Arial" w:hAnsi="Arial" w:cs="Arial"/>
        </w:rPr>
        <w:t>by the due date</w:t>
      </w:r>
      <w:r w:rsidRPr="009F1AF9">
        <w:rPr>
          <w:rFonts w:ascii="Arial" w:hAnsi="Arial" w:cs="Arial"/>
        </w:rPr>
        <w:t>}</w:t>
      </w:r>
      <w:r w:rsidR="007E6C3C" w:rsidRPr="009F1AF9">
        <w:rPr>
          <w:rFonts w:ascii="Arial" w:hAnsi="Arial" w:cs="Arial"/>
        </w:rPr>
        <w:t xml:space="preserve">. </w:t>
      </w:r>
      <w:r w:rsidR="002C6B5D" w:rsidRPr="009F1AF9">
        <w:rPr>
          <w:rFonts w:ascii="Arial" w:hAnsi="Arial" w:cs="Arial"/>
        </w:rPr>
        <w:t xml:space="preserve">OR </w:t>
      </w:r>
      <w:r w:rsidR="002123E3" w:rsidRPr="009F1AF9">
        <w:rPr>
          <w:rFonts w:ascii="Arial" w:hAnsi="Arial" w:cs="Arial"/>
        </w:rPr>
        <w:t>{</w:t>
      </w:r>
      <w:r w:rsidR="007E6C3C" w:rsidRPr="009F1AF9">
        <w:rPr>
          <w:rFonts w:ascii="Arial" w:hAnsi="Arial" w:cs="Arial"/>
        </w:rPr>
        <w:t xml:space="preserve">Any repayment claim </w:t>
      </w:r>
      <w:r w:rsidR="00F4547C" w:rsidRPr="009F1AF9">
        <w:rPr>
          <w:rFonts w:ascii="Arial" w:hAnsi="Arial" w:cs="Arial"/>
        </w:rPr>
        <w:t xml:space="preserve">under section 33 of the </w:t>
      </w:r>
      <w:r w:rsidR="007E6C3C" w:rsidRPr="009F1AF9">
        <w:rPr>
          <w:rFonts w:ascii="Arial" w:hAnsi="Arial" w:cs="Arial"/>
        </w:rPr>
        <w:t xml:space="preserve">VAT Act 1994 shall be made </w:t>
      </w:r>
      <w:r w:rsidR="00AD62E1" w:rsidRPr="009F1AF9">
        <w:rPr>
          <w:rFonts w:ascii="Arial" w:hAnsi="Arial" w:cs="Arial"/>
        </w:rPr>
        <w:t xml:space="preserve">{quarterly where the claim exceeds </w:t>
      </w:r>
      <w:r w:rsidR="002C6B5D" w:rsidRPr="009F1AF9">
        <w:rPr>
          <w:rFonts w:ascii="Arial" w:hAnsi="Arial" w:cs="Arial"/>
        </w:rPr>
        <w:t xml:space="preserve">[£100] and} </w:t>
      </w:r>
      <w:r w:rsidR="007E6C3C" w:rsidRPr="009F1AF9">
        <w:rPr>
          <w:rFonts w:ascii="Arial" w:hAnsi="Arial" w:cs="Arial"/>
        </w:rPr>
        <w:t xml:space="preserve">at least annually </w:t>
      </w:r>
      <w:r w:rsidR="002D6084" w:rsidRPr="009F1AF9">
        <w:rPr>
          <w:rFonts w:ascii="Arial" w:hAnsi="Arial" w:cs="Arial"/>
        </w:rPr>
        <w:t xml:space="preserve">at </w:t>
      </w:r>
      <w:r w:rsidR="007E6C3C" w:rsidRPr="009F1AF9">
        <w:rPr>
          <w:rFonts w:ascii="Arial" w:hAnsi="Arial" w:cs="Arial"/>
        </w:rPr>
        <w:t xml:space="preserve">the </w:t>
      </w:r>
      <w:r w:rsidR="002D6084" w:rsidRPr="009F1AF9">
        <w:rPr>
          <w:rFonts w:ascii="Arial" w:hAnsi="Arial" w:cs="Arial"/>
        </w:rPr>
        <w:t xml:space="preserve">end of the </w:t>
      </w:r>
      <w:r w:rsidR="007E6C3C" w:rsidRPr="009F1AF9">
        <w:rPr>
          <w:rFonts w:ascii="Arial" w:hAnsi="Arial" w:cs="Arial"/>
        </w:rPr>
        <w:t>financial year.</w:t>
      </w:r>
      <w:r w:rsidR="002123E3" w:rsidRPr="009F1AF9">
        <w:rPr>
          <w:rFonts w:ascii="Arial" w:hAnsi="Arial" w:cs="Arial"/>
        </w:rPr>
        <w:t>}</w:t>
      </w:r>
    </w:p>
    <w:p w14:paraId="216A54D9" w14:textId="4B5B4621" w:rsidR="007E6C3C" w:rsidRPr="009F1AF9" w:rsidRDefault="00B0505B"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Where significant sums of cash are regularly received by the council, the RFO shall ensure that more than one person is present when the cash is counted in the first instance, that there is a reconciliation to some form of control </w:t>
      </w:r>
      <w:r w:rsidR="00FE7760" w:rsidRPr="009F1AF9">
        <w:rPr>
          <w:rFonts w:ascii="Arial" w:hAnsi="Arial" w:cs="Arial"/>
        </w:rPr>
        <w:t xml:space="preserve">record </w:t>
      </w:r>
      <w:r w:rsidR="007E6C3C" w:rsidRPr="009F1AF9">
        <w:rPr>
          <w:rFonts w:ascii="Arial" w:hAnsi="Arial" w:cs="Arial"/>
        </w:rPr>
        <w:t xml:space="preserve">such as ticket issues, and that appropriate care is taken </w:t>
      </w:r>
      <w:r w:rsidR="00FE7760" w:rsidRPr="009F1AF9">
        <w:rPr>
          <w:rFonts w:ascii="Arial" w:hAnsi="Arial" w:cs="Arial"/>
        </w:rPr>
        <w:t xml:space="preserve">for </w:t>
      </w:r>
      <w:r w:rsidR="007E6C3C" w:rsidRPr="009F1AF9">
        <w:rPr>
          <w:rFonts w:ascii="Arial" w:hAnsi="Arial" w:cs="Arial"/>
        </w:rPr>
        <w:t>the security and safety of individuals banking such cash.</w:t>
      </w:r>
      <w:r w:rsidRPr="009F1AF9">
        <w:rPr>
          <w:rFonts w:ascii="Arial" w:hAnsi="Arial" w:cs="Arial"/>
        </w:rPr>
        <w:t>}</w:t>
      </w:r>
    </w:p>
    <w:p w14:paraId="0745D33D" w14:textId="2A5BA06A" w:rsidR="007E6C3C" w:rsidRPr="009F1AF9" w:rsidRDefault="00AA0910"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Any income </w:t>
      </w:r>
      <w:r w:rsidRPr="009F1AF9">
        <w:rPr>
          <w:rFonts w:ascii="Arial" w:hAnsi="Arial" w:cs="Arial"/>
        </w:rPr>
        <w:t>that</w:t>
      </w:r>
      <w:r w:rsidR="007E6C3C" w:rsidRPr="009F1AF9">
        <w:rPr>
          <w:rFonts w:ascii="Arial" w:hAnsi="Arial" w:cs="Arial"/>
        </w:rPr>
        <w:t xml:space="preserve"> is the property of a charitable trust shall be paid into a charitable bank account. Instructions for the payment of funds due from the charitable trust to the council (to meet expenditure already incurred by the authority) will be given by the Managing Trustees of the charity meeting separately from any council meeting.</w:t>
      </w:r>
      <w:r w:rsidRPr="009F1AF9">
        <w:rPr>
          <w:rFonts w:ascii="Arial" w:hAnsi="Arial" w:cs="Arial"/>
        </w:rPr>
        <w:t>}</w:t>
      </w:r>
    </w:p>
    <w:p w14:paraId="5CB403F8" w14:textId="24BE14C0" w:rsidR="007E6C3C" w:rsidRPr="009F1AF9" w:rsidRDefault="007E6C3C" w:rsidP="009F1AF9">
      <w:pPr>
        <w:pStyle w:val="Heading1"/>
        <w:rPr>
          <w:rFonts w:ascii="Arial" w:hAnsi="Arial" w:cs="Arial"/>
        </w:rPr>
      </w:pPr>
      <w:bookmarkStart w:id="333" w:name="_Toc164858106"/>
      <w:bookmarkStart w:id="334" w:name="_Toc164866547"/>
      <w:bookmarkStart w:id="335" w:name="_Toc164871839"/>
      <w:bookmarkStart w:id="336" w:name="_Toc164937803"/>
      <w:bookmarkStart w:id="337" w:name="_Toc165194567"/>
      <w:bookmarkStart w:id="338" w:name="_Toc165238397"/>
      <w:bookmarkStart w:id="339" w:name="_Toc165238489"/>
      <w:bookmarkStart w:id="340" w:name="_Toc164858107"/>
      <w:bookmarkStart w:id="341" w:name="_Toc164866548"/>
      <w:bookmarkStart w:id="342" w:name="_Toc164871840"/>
      <w:bookmarkStart w:id="343" w:name="_Toc164937804"/>
      <w:bookmarkStart w:id="344" w:name="_Toc165194568"/>
      <w:bookmarkStart w:id="345" w:name="_Toc165238398"/>
      <w:bookmarkStart w:id="346" w:name="_Toc165238490"/>
      <w:bookmarkStart w:id="347" w:name="_Toc164858108"/>
      <w:bookmarkStart w:id="348" w:name="_Toc164866549"/>
      <w:bookmarkStart w:id="349" w:name="_Toc164871841"/>
      <w:bookmarkStart w:id="350" w:name="_Toc164937805"/>
      <w:bookmarkStart w:id="351" w:name="_Toc165194569"/>
      <w:bookmarkStart w:id="352" w:name="_Toc165238399"/>
      <w:bookmarkStart w:id="353" w:name="_Toc165238491"/>
      <w:bookmarkStart w:id="354" w:name="_Toc164858109"/>
      <w:bookmarkStart w:id="355" w:name="_Toc164866550"/>
      <w:bookmarkStart w:id="356" w:name="_Toc164871842"/>
      <w:bookmarkStart w:id="357" w:name="_Toc164937806"/>
      <w:bookmarkStart w:id="358" w:name="_Toc165194570"/>
      <w:bookmarkStart w:id="359" w:name="_Toc165238400"/>
      <w:bookmarkStart w:id="360" w:name="_Toc165238492"/>
      <w:bookmarkStart w:id="361" w:name="_Toc164858110"/>
      <w:bookmarkStart w:id="362" w:name="_Toc164866551"/>
      <w:bookmarkStart w:id="363" w:name="_Toc164871843"/>
      <w:bookmarkStart w:id="364" w:name="_Toc164937807"/>
      <w:bookmarkStart w:id="365" w:name="_Toc165194571"/>
      <w:bookmarkStart w:id="366" w:name="_Toc165238401"/>
      <w:bookmarkStart w:id="367" w:name="_Toc165238493"/>
      <w:bookmarkStart w:id="368" w:name="_Toc164858111"/>
      <w:bookmarkStart w:id="369" w:name="_Toc164866552"/>
      <w:bookmarkStart w:id="370" w:name="_Toc164871844"/>
      <w:bookmarkStart w:id="371" w:name="_Toc164937808"/>
      <w:bookmarkStart w:id="372" w:name="_Toc165194572"/>
      <w:bookmarkStart w:id="373" w:name="_Toc165238402"/>
      <w:bookmarkStart w:id="374" w:name="_Toc165238494"/>
      <w:bookmarkStart w:id="375" w:name="_Toc164858112"/>
      <w:bookmarkStart w:id="376" w:name="_Toc164866553"/>
      <w:bookmarkStart w:id="377" w:name="_Toc164871845"/>
      <w:bookmarkStart w:id="378" w:name="_Toc164937809"/>
      <w:bookmarkStart w:id="379" w:name="_Toc165194573"/>
      <w:bookmarkStart w:id="380" w:name="_Toc165238403"/>
      <w:bookmarkStart w:id="381" w:name="_Toc165238495"/>
      <w:bookmarkStart w:id="382" w:name="_Toc164858113"/>
      <w:bookmarkStart w:id="383" w:name="_Toc164866554"/>
      <w:bookmarkStart w:id="384" w:name="_Toc164871846"/>
      <w:bookmarkStart w:id="385" w:name="_Toc164937810"/>
      <w:bookmarkStart w:id="386" w:name="_Toc165194574"/>
      <w:bookmarkStart w:id="387" w:name="_Toc165238404"/>
      <w:bookmarkStart w:id="388" w:name="_Toc165238496"/>
      <w:bookmarkStart w:id="389" w:name="_Toc164858114"/>
      <w:bookmarkStart w:id="390" w:name="_Toc164866555"/>
      <w:bookmarkStart w:id="391" w:name="_Toc164871847"/>
      <w:bookmarkStart w:id="392" w:name="_Toc164937811"/>
      <w:bookmarkStart w:id="393" w:name="_Toc165194575"/>
      <w:bookmarkStart w:id="394" w:name="_Toc165238405"/>
      <w:bookmarkStart w:id="395" w:name="_Toc165238497"/>
      <w:bookmarkStart w:id="396" w:name="_Toc164858115"/>
      <w:bookmarkStart w:id="397" w:name="_Toc164866556"/>
      <w:bookmarkStart w:id="398" w:name="_Toc164871848"/>
      <w:bookmarkStart w:id="399" w:name="_Toc164937812"/>
      <w:bookmarkStart w:id="400" w:name="_Toc165194576"/>
      <w:bookmarkStart w:id="401" w:name="_Toc165238406"/>
      <w:bookmarkStart w:id="402" w:name="_Toc165238498"/>
      <w:bookmarkStart w:id="403" w:name="_Toc164858116"/>
      <w:bookmarkStart w:id="404" w:name="_Toc164866557"/>
      <w:bookmarkStart w:id="405" w:name="_Toc164871849"/>
      <w:bookmarkStart w:id="406" w:name="_Toc164937813"/>
      <w:bookmarkStart w:id="407" w:name="_Toc165194577"/>
      <w:bookmarkStart w:id="408" w:name="_Toc165238407"/>
      <w:bookmarkStart w:id="409" w:name="_Toc165238499"/>
      <w:bookmarkStart w:id="410" w:name="_Toc164858117"/>
      <w:bookmarkStart w:id="411" w:name="_Toc164866558"/>
      <w:bookmarkStart w:id="412" w:name="_Toc164871850"/>
      <w:bookmarkStart w:id="413" w:name="_Toc164937814"/>
      <w:bookmarkStart w:id="414" w:name="_Toc165194578"/>
      <w:bookmarkStart w:id="415" w:name="_Toc165238408"/>
      <w:bookmarkStart w:id="416" w:name="_Toc165238500"/>
      <w:bookmarkStart w:id="417" w:name="_Toc164858118"/>
      <w:bookmarkStart w:id="418" w:name="_Toc164866559"/>
      <w:bookmarkStart w:id="419" w:name="_Toc164871851"/>
      <w:bookmarkStart w:id="420" w:name="_Toc164937815"/>
      <w:bookmarkStart w:id="421" w:name="_Toc165194579"/>
      <w:bookmarkStart w:id="422" w:name="_Toc165238409"/>
      <w:bookmarkStart w:id="423" w:name="_Toc165238501"/>
      <w:bookmarkStart w:id="424" w:name="_Toc164858119"/>
      <w:bookmarkStart w:id="425" w:name="_Toc164866560"/>
      <w:bookmarkStart w:id="426" w:name="_Toc164871852"/>
      <w:bookmarkStart w:id="427" w:name="_Toc164937816"/>
      <w:bookmarkStart w:id="428" w:name="_Toc165194580"/>
      <w:bookmarkStart w:id="429" w:name="_Toc165238410"/>
      <w:bookmarkStart w:id="430" w:name="_Toc165238502"/>
      <w:bookmarkStart w:id="431" w:name="_Toc164858120"/>
      <w:bookmarkStart w:id="432" w:name="_Toc164866561"/>
      <w:bookmarkStart w:id="433" w:name="_Toc164871853"/>
      <w:bookmarkStart w:id="434" w:name="_Toc164937817"/>
      <w:bookmarkStart w:id="435" w:name="_Toc165194581"/>
      <w:bookmarkStart w:id="436" w:name="_Toc165238411"/>
      <w:bookmarkStart w:id="437" w:name="_Toc165238503"/>
      <w:bookmarkStart w:id="438" w:name="_Toc164858121"/>
      <w:bookmarkStart w:id="439" w:name="_Toc164866562"/>
      <w:bookmarkStart w:id="440" w:name="_Toc164871854"/>
      <w:bookmarkStart w:id="441" w:name="_Toc164937818"/>
      <w:bookmarkStart w:id="442" w:name="_Toc165194582"/>
      <w:bookmarkStart w:id="443" w:name="_Toc165238412"/>
      <w:bookmarkStart w:id="444" w:name="_Toc165238504"/>
      <w:bookmarkStart w:id="445" w:name="_Toc164858122"/>
      <w:bookmarkStart w:id="446" w:name="_Toc164866563"/>
      <w:bookmarkStart w:id="447" w:name="_Toc164871855"/>
      <w:bookmarkStart w:id="448" w:name="_Toc164937819"/>
      <w:bookmarkStart w:id="449" w:name="_Toc165194583"/>
      <w:bookmarkStart w:id="450" w:name="_Toc165238413"/>
      <w:bookmarkStart w:id="451" w:name="_Toc165238505"/>
      <w:bookmarkStart w:id="452" w:name="_Toc164858123"/>
      <w:bookmarkStart w:id="453" w:name="_Toc164866564"/>
      <w:bookmarkStart w:id="454" w:name="_Toc164871856"/>
      <w:bookmarkStart w:id="455" w:name="_Toc164937820"/>
      <w:bookmarkStart w:id="456" w:name="_Toc165194584"/>
      <w:bookmarkStart w:id="457" w:name="_Toc165238414"/>
      <w:bookmarkStart w:id="458" w:name="_Toc165238506"/>
      <w:bookmarkStart w:id="459" w:name="_Toc164858124"/>
      <w:bookmarkStart w:id="460" w:name="_Toc164866565"/>
      <w:bookmarkStart w:id="461" w:name="_Toc164871857"/>
      <w:bookmarkStart w:id="462" w:name="_Toc164937821"/>
      <w:bookmarkStart w:id="463" w:name="_Toc165194585"/>
      <w:bookmarkStart w:id="464" w:name="_Toc165238415"/>
      <w:bookmarkStart w:id="465" w:name="_Toc165238507"/>
      <w:bookmarkStart w:id="466" w:name="_Toc164858125"/>
      <w:bookmarkStart w:id="467" w:name="_Toc164866566"/>
      <w:bookmarkStart w:id="468" w:name="_Toc164871858"/>
      <w:bookmarkStart w:id="469" w:name="_Toc164937822"/>
      <w:bookmarkStart w:id="470" w:name="_Toc165194586"/>
      <w:bookmarkStart w:id="471" w:name="_Toc165238416"/>
      <w:bookmarkStart w:id="472" w:name="_Toc165238508"/>
      <w:bookmarkStart w:id="473" w:name="_Toc164858126"/>
      <w:bookmarkStart w:id="474" w:name="_Toc164866567"/>
      <w:bookmarkStart w:id="475" w:name="_Toc164871859"/>
      <w:bookmarkStart w:id="476" w:name="_Toc164937823"/>
      <w:bookmarkStart w:id="477" w:name="_Toc165194587"/>
      <w:bookmarkStart w:id="478" w:name="_Toc165238417"/>
      <w:bookmarkStart w:id="479" w:name="_Toc165238509"/>
      <w:bookmarkStart w:id="480" w:name="_Toc164858127"/>
      <w:bookmarkStart w:id="481" w:name="_Toc164866568"/>
      <w:bookmarkStart w:id="482" w:name="_Toc164871860"/>
      <w:bookmarkStart w:id="483" w:name="_Toc164937824"/>
      <w:bookmarkStart w:id="484" w:name="_Toc165194588"/>
      <w:bookmarkStart w:id="485" w:name="_Toc165238418"/>
      <w:bookmarkStart w:id="486" w:name="_Toc165238510"/>
      <w:bookmarkStart w:id="487" w:name="_Toc164858128"/>
      <w:bookmarkStart w:id="488" w:name="_Toc164866569"/>
      <w:bookmarkStart w:id="489" w:name="_Toc164871861"/>
      <w:bookmarkStart w:id="490" w:name="_Toc164937825"/>
      <w:bookmarkStart w:id="491" w:name="_Toc165194589"/>
      <w:bookmarkStart w:id="492" w:name="_Toc165238419"/>
      <w:bookmarkStart w:id="493" w:name="_Toc165238511"/>
      <w:bookmarkStart w:id="494" w:name="_Toc164858129"/>
      <w:bookmarkStart w:id="495" w:name="_Toc164866570"/>
      <w:bookmarkStart w:id="496" w:name="_Toc164871862"/>
      <w:bookmarkStart w:id="497" w:name="_Toc164937826"/>
      <w:bookmarkStart w:id="498" w:name="_Toc165194590"/>
      <w:bookmarkStart w:id="499" w:name="_Toc165238420"/>
      <w:bookmarkStart w:id="500" w:name="_Toc165238512"/>
      <w:bookmarkStart w:id="501" w:name="_Toc165549965"/>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9F1AF9">
        <w:rPr>
          <w:rFonts w:ascii="Arial" w:hAnsi="Arial" w:cs="Arial"/>
        </w:rPr>
        <w:t>Payments under contracts for building or other construction works</w:t>
      </w:r>
      <w:bookmarkEnd w:id="501"/>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27DD490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w:t>
      </w:r>
      <w:r w:rsidR="003D1CFF" w:rsidRPr="009F1AF9">
        <w:rPr>
          <w:rFonts w:ascii="Arial" w:hAnsi="Arial" w:cs="Arial"/>
        </w:rPr>
        <w:t>]</w:t>
      </w:r>
      <w:r w:rsidRPr="009F1AF9">
        <w:rPr>
          <w:rFonts w:ascii="Arial" w:hAnsi="Arial" w:cs="Arial"/>
        </w:rPr>
        <w:t xml:space="preserve">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1860F63E" w14:textId="6AAF0F2F" w:rsidR="007E6C3C" w:rsidRPr="009F1AF9" w:rsidRDefault="007E6C3C" w:rsidP="009F1AF9">
      <w:pPr>
        <w:pStyle w:val="Heading1"/>
        <w:rPr>
          <w:rFonts w:ascii="Arial" w:hAnsi="Arial" w:cs="Arial"/>
        </w:rPr>
      </w:pPr>
      <w:bookmarkStart w:id="502" w:name="_Toc165549966"/>
      <w:r w:rsidRPr="009F1AF9">
        <w:rPr>
          <w:rFonts w:ascii="Arial" w:hAnsi="Arial" w:cs="Arial"/>
        </w:rPr>
        <w:t>Stores and equipment</w:t>
      </w:r>
      <w:bookmarkEnd w:id="502"/>
    </w:p>
    <w:p w14:paraId="655D1095" w14:textId="58E65F1B" w:rsidR="007E6C3C" w:rsidRPr="009F1AF9" w:rsidRDefault="00E233C9"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w:t>
      </w:r>
      <w:r w:rsidR="007E6C3C" w:rsidRPr="009F1AF9">
        <w:rPr>
          <w:rFonts w:ascii="Arial" w:hAnsi="Arial" w:cs="Arial"/>
        </w:rPr>
        <w:t>The officer in charge of each section</w:t>
      </w:r>
      <w:r w:rsidRPr="009F1AF9">
        <w:rPr>
          <w:rFonts w:ascii="Arial" w:hAnsi="Arial" w:cs="Arial"/>
        </w:rPr>
        <w:t>]</w:t>
      </w:r>
      <w:r w:rsidR="007E6C3C" w:rsidRPr="009F1AF9">
        <w:rPr>
          <w:rFonts w:ascii="Arial" w:hAnsi="Arial" w:cs="Arial"/>
        </w:rPr>
        <w:t xml:space="preserve"> shall be responsible for the care and custody of stores and equipment </w:t>
      </w:r>
      <w:r w:rsidRPr="009F1AF9">
        <w:rPr>
          <w:rFonts w:ascii="Arial" w:hAnsi="Arial" w:cs="Arial"/>
        </w:rPr>
        <w:t>[</w:t>
      </w:r>
      <w:r w:rsidR="007E6C3C" w:rsidRPr="009F1AF9">
        <w:rPr>
          <w:rFonts w:ascii="Arial" w:hAnsi="Arial" w:cs="Arial"/>
        </w:rPr>
        <w:t>in that section</w:t>
      </w:r>
      <w:r w:rsidRPr="009F1AF9">
        <w:rPr>
          <w:rFonts w:ascii="Arial" w:hAnsi="Arial" w:cs="Arial"/>
        </w:rPr>
        <w:t>]</w:t>
      </w:r>
      <w:r w:rsidR="007E6C3C" w:rsidRPr="009F1AF9">
        <w:rPr>
          <w:rFonts w:ascii="Arial" w:hAnsi="Arial" w:cs="Arial"/>
        </w:rPr>
        <w:t>.</w:t>
      </w:r>
      <w:r w:rsidR="00566FB0" w:rsidRPr="009F1AF9">
        <w:rPr>
          <w:rFonts w:ascii="Arial" w:hAnsi="Arial" w:cs="Arial"/>
        </w:rPr>
        <w:t>}</w:t>
      </w:r>
    </w:p>
    <w:p w14:paraId="3E51FF64" w14:textId="18DB714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Delivery notes shall be obtained in respect of all goods received into store or otherwise delivered and goods must be checked as to order and quality at the time delivery is made.</w:t>
      </w:r>
    </w:p>
    <w:p w14:paraId="6ABF824E" w14:textId="35950B1B" w:rsidR="007E6C3C" w:rsidRPr="009F1AF9" w:rsidRDefault="00703AE6"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Stocks shall be kept at the minimum levels consistent with operational requirements.</w:t>
      </w:r>
      <w:r w:rsidRPr="009F1AF9">
        <w:rPr>
          <w:rFonts w:ascii="Arial" w:hAnsi="Arial" w:cs="Arial"/>
        </w:rPr>
        <w:t>}</w:t>
      </w:r>
    </w:p>
    <w:p w14:paraId="73798DD7" w14:textId="31D7D6A3" w:rsidR="007E6C3C" w:rsidRPr="009F1AF9" w:rsidRDefault="00703AE6"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The RFO shall be responsible for periodic checks of stocks and stores</w:t>
      </w:r>
      <w:r w:rsidRPr="009F1AF9">
        <w:rPr>
          <w:rFonts w:ascii="Arial" w:hAnsi="Arial" w:cs="Arial"/>
        </w:rPr>
        <w:t>,</w:t>
      </w:r>
      <w:r w:rsidR="007E6C3C" w:rsidRPr="009F1AF9">
        <w:rPr>
          <w:rFonts w:ascii="Arial" w:hAnsi="Arial" w:cs="Arial"/>
        </w:rPr>
        <w:t xml:space="preserve"> at least annually.</w:t>
      </w:r>
      <w:r w:rsidRPr="009F1AF9">
        <w:rPr>
          <w:rFonts w:ascii="Arial" w:hAnsi="Arial" w:cs="Arial"/>
        </w:rPr>
        <w:t>}</w:t>
      </w:r>
    </w:p>
    <w:p w14:paraId="2D778202" w14:textId="05DAFDDB" w:rsidR="007E6C3C" w:rsidRPr="009F1AF9" w:rsidRDefault="007E6C3C" w:rsidP="009F1AF9">
      <w:pPr>
        <w:pStyle w:val="Heading1"/>
        <w:rPr>
          <w:rFonts w:ascii="Arial" w:hAnsi="Arial" w:cs="Arial"/>
        </w:rPr>
      </w:pPr>
      <w:bookmarkStart w:id="503" w:name="_Toc165549967"/>
      <w:r w:rsidRPr="009F1AF9">
        <w:rPr>
          <w:rFonts w:ascii="Arial" w:hAnsi="Arial" w:cs="Arial"/>
        </w:rPr>
        <w:t>Assets, properties and estates</w:t>
      </w:r>
      <w:bookmarkEnd w:id="503"/>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make arrangements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4ED77238"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DFF42D2" w14:textId="77777777" w:rsidR="00670509" w:rsidRDefault="00C669DC" w:rsidP="0067050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4" w:name="_Hlk164801566"/>
      <w:r w:rsidRPr="009F1AF9">
        <w:rPr>
          <w:rFonts w:ascii="Arial" w:hAnsi="Arial" w:cs="Arial"/>
        </w:rPr>
        <w:t xml:space="preserve">written report </w:t>
      </w:r>
      <w:bookmarkEnd w:id="504"/>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76CDBE02" w:rsidR="007E6C3C" w:rsidRPr="00670509" w:rsidRDefault="00C669DC" w:rsidP="00670509">
      <w:pPr>
        <w:pStyle w:val="ListParagraph"/>
        <w:numPr>
          <w:ilvl w:val="1"/>
          <w:numId w:val="21"/>
        </w:numPr>
        <w:spacing w:after="120"/>
        <w:contextualSpacing w:val="0"/>
        <w:rPr>
          <w:rFonts w:ascii="Arial" w:hAnsi="Arial" w:cs="Arial"/>
        </w:rPr>
      </w:pPr>
      <w:r w:rsidRPr="00670509">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670509">
        <w:rPr>
          <w:rFonts w:ascii="Arial" w:hAnsi="Arial" w:cs="Arial"/>
        </w:rPr>
        <w:t>50</w:t>
      </w:r>
      <w:r w:rsidRPr="00670509">
        <w:rPr>
          <w:rFonts w:ascii="Arial" w:hAnsi="Arial" w:cs="Arial"/>
        </w:rPr>
        <w:t>0].  In each case a written report shall be provided to council with a full business case.</w:t>
      </w:r>
      <w:r w:rsidR="007E2314" w:rsidRPr="0067050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5" w:name="_Toc165549968"/>
      <w:r w:rsidRPr="009F1AF9">
        <w:rPr>
          <w:rFonts w:ascii="Arial" w:hAnsi="Arial" w:cs="Arial"/>
        </w:rPr>
        <w:t>Insurance</w:t>
      </w:r>
      <w:bookmarkEnd w:id="505"/>
    </w:p>
    <w:p w14:paraId="34BDFAFB" w14:textId="0605CE4E"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The RFO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5A6AEB40"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give prompt notification to </w:t>
      </w:r>
      <w:r w:rsidR="000B2442" w:rsidRPr="009F1AF9">
        <w:rPr>
          <w:rFonts w:ascii="Arial" w:hAnsi="Arial" w:cs="Arial"/>
        </w:rPr>
        <w:t>[</w:t>
      </w:r>
      <w:r w:rsidRPr="009F1AF9">
        <w:rPr>
          <w:rFonts w:ascii="Arial" w:hAnsi="Arial" w:cs="Arial"/>
        </w:rPr>
        <w:t>the RFO</w:t>
      </w:r>
      <w:r w:rsidR="000B2442" w:rsidRPr="009F1AF9">
        <w:rPr>
          <w:rFonts w:ascii="Arial" w:hAnsi="Arial" w:cs="Arial"/>
        </w:rPr>
        <w:t>]</w:t>
      </w:r>
      <w:r w:rsidRPr="009F1AF9">
        <w:rPr>
          <w:rFonts w:ascii="Arial" w:hAnsi="Arial" w:cs="Arial"/>
        </w:rPr>
        <w:t xml:space="preserve"> of all new risks, properties or vehicles which require to be insured and of any alterations affecting existing insurances.</w:t>
      </w:r>
    </w:p>
    <w:p w14:paraId="298EB3D9" w14:textId="57A7B40A"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w:t>
      </w:r>
      <w:r w:rsidR="002B2396" w:rsidRPr="009F1AF9">
        <w:rPr>
          <w:rFonts w:ascii="Arial" w:hAnsi="Arial" w:cs="Arial"/>
        </w:rPr>
        <w:t>]</w:t>
      </w:r>
      <w:r w:rsidRPr="009F1AF9">
        <w:rPr>
          <w:rFonts w:ascii="Arial" w:hAnsi="Arial" w:cs="Arial"/>
        </w:rPr>
        <w:t xml:space="preserve"> at the next available meeting.</w:t>
      </w:r>
      <w:r w:rsidR="00D405E4" w:rsidRPr="009F1AF9">
        <w:rPr>
          <w:rFonts w:ascii="Arial" w:hAnsi="Arial" w:cs="Arial"/>
        </w:rPr>
        <w:t xml:space="preserve"> </w:t>
      </w:r>
      <w:r w:rsidR="00A6421B" w:rsidRPr="009F1AF9">
        <w:rPr>
          <w:rFonts w:ascii="Arial" w:hAnsi="Arial" w:cs="Arial"/>
        </w:rPr>
        <w:t xml:space="preserve">The RFO shall </w:t>
      </w:r>
      <w:r w:rsidR="00D405E4" w:rsidRPr="009F1AF9">
        <w:rPr>
          <w:rFonts w:ascii="Arial" w:hAnsi="Arial" w:cs="Arial"/>
        </w:rPr>
        <w:t xml:space="preserve">negotiate all claims on the council's insurers </w:t>
      </w:r>
      <w:r w:rsidR="00A6421B" w:rsidRPr="009F1AF9">
        <w:rPr>
          <w:rFonts w:ascii="Arial" w:hAnsi="Arial" w:cs="Arial"/>
        </w:rPr>
        <w:t>{</w:t>
      </w:r>
      <w:r w:rsidR="00D405E4" w:rsidRPr="009F1AF9">
        <w:rPr>
          <w:rFonts w:ascii="Arial" w:hAnsi="Arial" w:cs="Arial"/>
        </w:rPr>
        <w:t>in consultation with the Clerk</w:t>
      </w:r>
      <w:r w:rsidR="00A6421B" w:rsidRPr="009F1AF9">
        <w:rPr>
          <w:rFonts w:ascii="Arial" w:hAnsi="Arial" w:cs="Arial"/>
        </w:rPr>
        <w:t>}</w:t>
      </w:r>
      <w:r w:rsidR="00D405E4" w:rsidRPr="009F1AF9">
        <w:rPr>
          <w:rFonts w:ascii="Arial" w:hAnsi="Arial" w:cs="Arial"/>
        </w:rPr>
        <w:t>.</w:t>
      </w:r>
    </w:p>
    <w:p w14:paraId="0213EA01" w14:textId="5786F2D1"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All appropriate members and employees of the council shall be included in a suitable form of security or fidelity guarantee insurance which shall cover the maximum risk exposure as determined [annually] by the council, or duly delegated committee.</w:t>
      </w:r>
    </w:p>
    <w:p w14:paraId="3633A8E5" w14:textId="41754BEC" w:rsidR="007E6C3C" w:rsidRPr="009F1AF9" w:rsidRDefault="007E6C3C" w:rsidP="009F1AF9">
      <w:pPr>
        <w:pStyle w:val="Heading1"/>
        <w:rPr>
          <w:rFonts w:ascii="Arial" w:hAnsi="Arial" w:cs="Arial"/>
        </w:rPr>
      </w:pPr>
      <w:bookmarkStart w:id="506" w:name="_Toc165549969"/>
      <w:r w:rsidRPr="009F1AF9">
        <w:rPr>
          <w:rFonts w:ascii="Arial" w:hAnsi="Arial" w:cs="Arial"/>
        </w:rPr>
        <w:t>[Charities]</w:t>
      </w:r>
      <w:bookmarkEnd w:id="506"/>
    </w:p>
    <w:p w14:paraId="76E3288A" w14:textId="1DCD6C2B"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the council is sole managing trustee of a charitable body the Clerk and RFO shall ensure that separate accounts are kept of the funds held on charitable trusts and separate financial reports made in such form as shall be appropriate, in accordance with Charity Law and legislation, or as determined by the Charity Commission. The Clerk and RFO shall arrange for any audit or independent examination as may be required by Charity Law or any Governing Document.]</w:t>
      </w:r>
    </w:p>
    <w:p w14:paraId="4EEB8D1A" w14:textId="374AECFB" w:rsidR="007E6C3C" w:rsidRPr="009F1AF9" w:rsidRDefault="007E6C3C" w:rsidP="009F1AF9">
      <w:pPr>
        <w:pStyle w:val="Heading1"/>
        <w:rPr>
          <w:rFonts w:ascii="Arial" w:hAnsi="Arial" w:cs="Arial"/>
        </w:rPr>
      </w:pPr>
      <w:bookmarkStart w:id="507" w:name="_Toc165549970"/>
      <w:r w:rsidRPr="009F1AF9">
        <w:rPr>
          <w:rFonts w:ascii="Arial" w:hAnsi="Arial" w:cs="Arial"/>
        </w:rPr>
        <w:t>Suspension and revision of Financial Regulations</w:t>
      </w:r>
      <w:bookmarkEnd w:id="507"/>
    </w:p>
    <w:p w14:paraId="48E507C1" w14:textId="25F01067"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clerk or RFO</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provided that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08" w:name="_Hlk164865589"/>
    </w:p>
    <w:p w14:paraId="6FEB153C" w14:textId="77777777" w:rsidR="001B6977" w:rsidRPr="009F1AF9" w:rsidRDefault="001B6977" w:rsidP="009F1AF9">
      <w:pPr>
        <w:rPr>
          <w:rFonts w:ascii="Arial" w:hAnsi="Arial" w:cs="Arial"/>
          <w:b/>
        </w:rPr>
      </w:pPr>
      <w:bookmarkStart w:id="509"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10" w:name="_Toc165549971"/>
      <w:r w:rsidRPr="009F1AF9">
        <w:rPr>
          <w:rFonts w:ascii="Arial" w:hAnsi="Arial" w:cs="Arial"/>
        </w:rPr>
        <w:lastRenderedPageBreak/>
        <w:t>Appendix</w:t>
      </w:r>
      <w:r w:rsidR="009C1F16" w:rsidRPr="009F1AF9">
        <w:rPr>
          <w:rFonts w:ascii="Arial" w:hAnsi="Arial" w:cs="Arial"/>
        </w:rPr>
        <w:t xml:space="preserve"> 1</w:t>
      </w:r>
      <w:r w:rsidRPr="009F1AF9">
        <w:rPr>
          <w:rFonts w:ascii="Arial" w:hAnsi="Arial" w:cs="Arial"/>
        </w:rPr>
        <w:t xml:space="preserve"> - Tender process</w:t>
      </w:r>
      <w:bookmarkEnd w:id="509"/>
      <w:bookmarkEnd w:id="510"/>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6633FF9A"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 [insert reference of the council’s relevant standing order] 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8"/>
    </w:p>
    <w:sectPr w:rsidR="006704CE" w:rsidRPr="009F1AF9" w:rsidSect="003F575F">
      <w:headerReference w:type="default" r:id="rId12"/>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94B75" w14:textId="77777777" w:rsidR="007E4CCD" w:rsidRDefault="007E4CCD" w:rsidP="00225AAB">
      <w:r>
        <w:separator/>
      </w:r>
    </w:p>
  </w:endnote>
  <w:endnote w:type="continuationSeparator" w:id="0">
    <w:p w14:paraId="1D477797" w14:textId="77777777" w:rsidR="007E4CCD" w:rsidRDefault="007E4CCD" w:rsidP="00225AAB">
      <w:r>
        <w:continuationSeparator/>
      </w:r>
    </w:p>
  </w:endnote>
  <w:endnote w:type="continuationNotice" w:id="1">
    <w:p w14:paraId="3EE2BB9A" w14:textId="77777777" w:rsidR="007E4CCD" w:rsidRDefault="007E4C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Times New Roman"/>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140746"/>
      <w:docPartObj>
        <w:docPartGallery w:val="Page Numbers (Bottom of Page)"/>
        <w:docPartUnique/>
      </w:docPartObj>
    </w:sdtPr>
    <w:sdtEndPr>
      <w:rPr>
        <w:rFonts w:ascii="Arial" w:hAnsi="Arial" w:cs="Arial"/>
        <w:noProof/>
      </w:rPr>
    </w:sdtEndPr>
    <w:sdtContent>
      <w:p w14:paraId="71917A39" w14:textId="3DC3BD37" w:rsidR="00390A24" w:rsidRPr="009F1AF9" w:rsidRDefault="00390A24">
        <w:pPr>
          <w:pStyle w:val="Footer"/>
          <w:jc w:val="center"/>
          <w:rPr>
            <w:rFonts w:ascii="Arial" w:hAnsi="Arial" w:cs="Arial"/>
          </w:rPr>
        </w:pPr>
        <w:r w:rsidRPr="009F1AF9">
          <w:rPr>
            <w:rFonts w:ascii="Arial" w:hAnsi="Arial" w:cs="Arial"/>
          </w:rPr>
          <w:fldChar w:fldCharType="begin"/>
        </w:r>
        <w:r w:rsidRPr="009F1AF9">
          <w:rPr>
            <w:rFonts w:ascii="Arial" w:hAnsi="Arial" w:cs="Arial"/>
          </w:rPr>
          <w:instrText xml:space="preserve"> PAGE   \* MERGEFORMAT </w:instrText>
        </w:r>
        <w:r w:rsidRPr="009F1AF9">
          <w:rPr>
            <w:rFonts w:ascii="Arial" w:hAnsi="Arial" w:cs="Arial"/>
          </w:rPr>
          <w:fldChar w:fldCharType="separate"/>
        </w:r>
        <w:r w:rsidR="00584F10" w:rsidRPr="009F1AF9">
          <w:rPr>
            <w:rFonts w:ascii="Arial" w:hAnsi="Arial" w:cs="Arial"/>
            <w:noProof/>
          </w:rPr>
          <w:t>1</w:t>
        </w:r>
        <w:r w:rsidRPr="009F1AF9">
          <w:rPr>
            <w:rFonts w:ascii="Arial" w:hAnsi="Arial" w:cs="Arial"/>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F1D1B" w14:textId="77777777" w:rsidR="007E4CCD" w:rsidRDefault="007E4CCD" w:rsidP="00225AAB">
      <w:r>
        <w:separator/>
      </w:r>
    </w:p>
  </w:footnote>
  <w:footnote w:type="continuationSeparator" w:id="0">
    <w:p w14:paraId="6C0A87CA" w14:textId="77777777" w:rsidR="007E4CCD" w:rsidRDefault="007E4CCD" w:rsidP="00225AAB">
      <w:r>
        <w:continuationSeparator/>
      </w:r>
    </w:p>
  </w:footnote>
  <w:footnote w:type="continuationNotice" w:id="1">
    <w:p w14:paraId="35AA030A" w14:textId="77777777" w:rsidR="007E4CCD" w:rsidRDefault="007E4C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07304"/>
    <w:rsid w:val="0001078D"/>
    <w:rsid w:val="0001098A"/>
    <w:rsid w:val="00015FB2"/>
    <w:rsid w:val="00016039"/>
    <w:rsid w:val="00017487"/>
    <w:rsid w:val="00021B2C"/>
    <w:rsid w:val="00026D0A"/>
    <w:rsid w:val="000361D6"/>
    <w:rsid w:val="000379D2"/>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B664C"/>
    <w:rsid w:val="000C121B"/>
    <w:rsid w:val="000C2C92"/>
    <w:rsid w:val="000C332D"/>
    <w:rsid w:val="000D5700"/>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7DA7"/>
    <w:rsid w:val="00131471"/>
    <w:rsid w:val="0013450A"/>
    <w:rsid w:val="00136E9B"/>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8C4"/>
    <w:rsid w:val="001A1E83"/>
    <w:rsid w:val="001A2806"/>
    <w:rsid w:val="001A43B9"/>
    <w:rsid w:val="001A4A24"/>
    <w:rsid w:val="001A711F"/>
    <w:rsid w:val="001B2E69"/>
    <w:rsid w:val="001B6977"/>
    <w:rsid w:val="001C2C5E"/>
    <w:rsid w:val="001C377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24A8"/>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AB8"/>
    <w:rsid w:val="003C5D19"/>
    <w:rsid w:val="003C743C"/>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33BCE"/>
    <w:rsid w:val="00435316"/>
    <w:rsid w:val="00444456"/>
    <w:rsid w:val="00444F95"/>
    <w:rsid w:val="00445980"/>
    <w:rsid w:val="00446FDF"/>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F1CEC"/>
    <w:rsid w:val="004F4E16"/>
    <w:rsid w:val="004F7769"/>
    <w:rsid w:val="00503D57"/>
    <w:rsid w:val="00505A6D"/>
    <w:rsid w:val="0050635E"/>
    <w:rsid w:val="00521F0D"/>
    <w:rsid w:val="005307F8"/>
    <w:rsid w:val="00534235"/>
    <w:rsid w:val="005416DF"/>
    <w:rsid w:val="005428FB"/>
    <w:rsid w:val="00551C18"/>
    <w:rsid w:val="005546A7"/>
    <w:rsid w:val="005547A1"/>
    <w:rsid w:val="00556693"/>
    <w:rsid w:val="0056608B"/>
    <w:rsid w:val="00566FB0"/>
    <w:rsid w:val="00570842"/>
    <w:rsid w:val="00574214"/>
    <w:rsid w:val="0057531A"/>
    <w:rsid w:val="00575C96"/>
    <w:rsid w:val="0058018E"/>
    <w:rsid w:val="00582168"/>
    <w:rsid w:val="00584F10"/>
    <w:rsid w:val="00586F9C"/>
    <w:rsid w:val="005947FA"/>
    <w:rsid w:val="005A324B"/>
    <w:rsid w:val="005A6492"/>
    <w:rsid w:val="005B0173"/>
    <w:rsid w:val="005B018B"/>
    <w:rsid w:val="005B0EDE"/>
    <w:rsid w:val="005B19AF"/>
    <w:rsid w:val="005B4DDB"/>
    <w:rsid w:val="005B5E7B"/>
    <w:rsid w:val="005B7078"/>
    <w:rsid w:val="005C0DE0"/>
    <w:rsid w:val="005D5ACF"/>
    <w:rsid w:val="005D6C63"/>
    <w:rsid w:val="005E3885"/>
    <w:rsid w:val="005E45FA"/>
    <w:rsid w:val="005E7EA6"/>
    <w:rsid w:val="005F148C"/>
    <w:rsid w:val="005F2282"/>
    <w:rsid w:val="005F4C1C"/>
    <w:rsid w:val="005F510D"/>
    <w:rsid w:val="005F5FB8"/>
    <w:rsid w:val="005F6B86"/>
    <w:rsid w:val="00601CFF"/>
    <w:rsid w:val="00602455"/>
    <w:rsid w:val="00607E5D"/>
    <w:rsid w:val="006101DE"/>
    <w:rsid w:val="0061222B"/>
    <w:rsid w:val="0061232F"/>
    <w:rsid w:val="00623238"/>
    <w:rsid w:val="00636D1C"/>
    <w:rsid w:val="00641DC7"/>
    <w:rsid w:val="00646402"/>
    <w:rsid w:val="00655805"/>
    <w:rsid w:val="00656D9D"/>
    <w:rsid w:val="00660DC8"/>
    <w:rsid w:val="00662E18"/>
    <w:rsid w:val="006638F3"/>
    <w:rsid w:val="006642C6"/>
    <w:rsid w:val="00664F52"/>
    <w:rsid w:val="00670440"/>
    <w:rsid w:val="006704CE"/>
    <w:rsid w:val="00670509"/>
    <w:rsid w:val="006705E2"/>
    <w:rsid w:val="006742BE"/>
    <w:rsid w:val="00680D21"/>
    <w:rsid w:val="0068436F"/>
    <w:rsid w:val="00685318"/>
    <w:rsid w:val="00691701"/>
    <w:rsid w:val="00695034"/>
    <w:rsid w:val="00696580"/>
    <w:rsid w:val="006A2906"/>
    <w:rsid w:val="006A34AA"/>
    <w:rsid w:val="006A5FCA"/>
    <w:rsid w:val="006B0E13"/>
    <w:rsid w:val="006B3547"/>
    <w:rsid w:val="006B758B"/>
    <w:rsid w:val="006C0468"/>
    <w:rsid w:val="006C367C"/>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4DF4"/>
    <w:rsid w:val="007D5100"/>
    <w:rsid w:val="007D5DC8"/>
    <w:rsid w:val="007D735C"/>
    <w:rsid w:val="007D7575"/>
    <w:rsid w:val="007E2314"/>
    <w:rsid w:val="007E4CCD"/>
    <w:rsid w:val="007E6322"/>
    <w:rsid w:val="007E6C3C"/>
    <w:rsid w:val="007F0C7B"/>
    <w:rsid w:val="007F2899"/>
    <w:rsid w:val="007F42B2"/>
    <w:rsid w:val="007F4983"/>
    <w:rsid w:val="008001FE"/>
    <w:rsid w:val="00800338"/>
    <w:rsid w:val="00803226"/>
    <w:rsid w:val="00804A15"/>
    <w:rsid w:val="008141C6"/>
    <w:rsid w:val="00815732"/>
    <w:rsid w:val="00820790"/>
    <w:rsid w:val="0082427E"/>
    <w:rsid w:val="0082541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CAC"/>
    <w:rsid w:val="0086672F"/>
    <w:rsid w:val="008745B8"/>
    <w:rsid w:val="008749CC"/>
    <w:rsid w:val="00875662"/>
    <w:rsid w:val="00880115"/>
    <w:rsid w:val="00883A14"/>
    <w:rsid w:val="0089110F"/>
    <w:rsid w:val="008928F0"/>
    <w:rsid w:val="00896340"/>
    <w:rsid w:val="008A6C88"/>
    <w:rsid w:val="008B216B"/>
    <w:rsid w:val="008B2BDF"/>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4195"/>
    <w:rsid w:val="008F6582"/>
    <w:rsid w:val="008F69A8"/>
    <w:rsid w:val="008F6BD3"/>
    <w:rsid w:val="00901A21"/>
    <w:rsid w:val="0090242D"/>
    <w:rsid w:val="00904756"/>
    <w:rsid w:val="00905BC2"/>
    <w:rsid w:val="00906819"/>
    <w:rsid w:val="0091022B"/>
    <w:rsid w:val="00911340"/>
    <w:rsid w:val="00922D7B"/>
    <w:rsid w:val="00922F21"/>
    <w:rsid w:val="00930111"/>
    <w:rsid w:val="00937815"/>
    <w:rsid w:val="00942866"/>
    <w:rsid w:val="009440BE"/>
    <w:rsid w:val="00945A4F"/>
    <w:rsid w:val="00947FA8"/>
    <w:rsid w:val="00953393"/>
    <w:rsid w:val="00953905"/>
    <w:rsid w:val="00953FF5"/>
    <w:rsid w:val="00955295"/>
    <w:rsid w:val="0095723F"/>
    <w:rsid w:val="00957900"/>
    <w:rsid w:val="00960CCB"/>
    <w:rsid w:val="0096119A"/>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782B"/>
    <w:rsid w:val="009C02B8"/>
    <w:rsid w:val="009C1F16"/>
    <w:rsid w:val="009C3576"/>
    <w:rsid w:val="009C39DD"/>
    <w:rsid w:val="009C47AF"/>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20B7A"/>
    <w:rsid w:val="00A23D0A"/>
    <w:rsid w:val="00A24047"/>
    <w:rsid w:val="00A354FC"/>
    <w:rsid w:val="00A36B8A"/>
    <w:rsid w:val="00A40F2F"/>
    <w:rsid w:val="00A4228B"/>
    <w:rsid w:val="00A42501"/>
    <w:rsid w:val="00A42842"/>
    <w:rsid w:val="00A501E3"/>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724A"/>
    <w:rsid w:val="00AA0910"/>
    <w:rsid w:val="00AA1634"/>
    <w:rsid w:val="00AB144B"/>
    <w:rsid w:val="00AB47E8"/>
    <w:rsid w:val="00AC357D"/>
    <w:rsid w:val="00AC6F05"/>
    <w:rsid w:val="00AD62E1"/>
    <w:rsid w:val="00AD6C4E"/>
    <w:rsid w:val="00AE2E16"/>
    <w:rsid w:val="00AF0083"/>
    <w:rsid w:val="00AF0379"/>
    <w:rsid w:val="00AF4245"/>
    <w:rsid w:val="00AF5A4E"/>
    <w:rsid w:val="00AF5D36"/>
    <w:rsid w:val="00B02754"/>
    <w:rsid w:val="00B0505B"/>
    <w:rsid w:val="00B07DC5"/>
    <w:rsid w:val="00B156BA"/>
    <w:rsid w:val="00B165B2"/>
    <w:rsid w:val="00B16D01"/>
    <w:rsid w:val="00B16E08"/>
    <w:rsid w:val="00B17686"/>
    <w:rsid w:val="00B20BB3"/>
    <w:rsid w:val="00B25AAB"/>
    <w:rsid w:val="00B2694A"/>
    <w:rsid w:val="00B27506"/>
    <w:rsid w:val="00B27DFA"/>
    <w:rsid w:val="00B34B35"/>
    <w:rsid w:val="00B4357D"/>
    <w:rsid w:val="00B4422E"/>
    <w:rsid w:val="00B54559"/>
    <w:rsid w:val="00B6347D"/>
    <w:rsid w:val="00B63C1E"/>
    <w:rsid w:val="00B63EC8"/>
    <w:rsid w:val="00B663B9"/>
    <w:rsid w:val="00B67977"/>
    <w:rsid w:val="00B76BCB"/>
    <w:rsid w:val="00B80890"/>
    <w:rsid w:val="00B8620C"/>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AE2"/>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47D1"/>
    <w:rsid w:val="00C267C6"/>
    <w:rsid w:val="00C31BB7"/>
    <w:rsid w:val="00C328B5"/>
    <w:rsid w:val="00C35100"/>
    <w:rsid w:val="00C35108"/>
    <w:rsid w:val="00C352B6"/>
    <w:rsid w:val="00C43B63"/>
    <w:rsid w:val="00C45151"/>
    <w:rsid w:val="00C460D0"/>
    <w:rsid w:val="00C507BA"/>
    <w:rsid w:val="00C52EC5"/>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21C8"/>
    <w:rsid w:val="00D55388"/>
    <w:rsid w:val="00D61CC8"/>
    <w:rsid w:val="00D6226D"/>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C7887"/>
    <w:rsid w:val="00DD17F8"/>
    <w:rsid w:val="00DD335C"/>
    <w:rsid w:val="00DD4EDF"/>
    <w:rsid w:val="00DD57B1"/>
    <w:rsid w:val="00DD7728"/>
    <w:rsid w:val="00DE1206"/>
    <w:rsid w:val="00DE31F7"/>
    <w:rsid w:val="00DE5A0A"/>
    <w:rsid w:val="00DE6026"/>
    <w:rsid w:val="00DE6675"/>
    <w:rsid w:val="00DF0C9C"/>
    <w:rsid w:val="00DF2235"/>
    <w:rsid w:val="00E053E1"/>
    <w:rsid w:val="00E05818"/>
    <w:rsid w:val="00E07016"/>
    <w:rsid w:val="00E1469E"/>
    <w:rsid w:val="00E14E78"/>
    <w:rsid w:val="00E14E7C"/>
    <w:rsid w:val="00E15CD8"/>
    <w:rsid w:val="00E16A70"/>
    <w:rsid w:val="00E233C9"/>
    <w:rsid w:val="00E241FE"/>
    <w:rsid w:val="00E265AA"/>
    <w:rsid w:val="00E27ABE"/>
    <w:rsid w:val="00E43BB2"/>
    <w:rsid w:val="00E529E3"/>
    <w:rsid w:val="00E555B6"/>
    <w:rsid w:val="00E56B8C"/>
    <w:rsid w:val="00E56E3E"/>
    <w:rsid w:val="00E61709"/>
    <w:rsid w:val="00E6224B"/>
    <w:rsid w:val="00E636FA"/>
    <w:rsid w:val="00E65476"/>
    <w:rsid w:val="00E67FD4"/>
    <w:rsid w:val="00E71629"/>
    <w:rsid w:val="00E73129"/>
    <w:rsid w:val="00E81E6D"/>
    <w:rsid w:val="00E848A4"/>
    <w:rsid w:val="00E8753F"/>
    <w:rsid w:val="00EA3011"/>
    <w:rsid w:val="00EB1091"/>
    <w:rsid w:val="00EB5318"/>
    <w:rsid w:val="00EB6D64"/>
    <w:rsid w:val="00EC112B"/>
    <w:rsid w:val="00EC15CE"/>
    <w:rsid w:val="00EC20AB"/>
    <w:rsid w:val="00EC3BF8"/>
    <w:rsid w:val="00EC4E3C"/>
    <w:rsid w:val="00EC57C9"/>
    <w:rsid w:val="00EC6445"/>
    <w:rsid w:val="00ED2D52"/>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350E"/>
    <w:rsid w:val="00F54A18"/>
    <w:rsid w:val="00F56EC7"/>
    <w:rsid w:val="00F63669"/>
    <w:rsid w:val="00F657CD"/>
    <w:rsid w:val="00F7073F"/>
    <w:rsid w:val="00F70BD6"/>
    <w:rsid w:val="00F70CF2"/>
    <w:rsid w:val="00F70DFB"/>
    <w:rsid w:val="00F72E74"/>
    <w:rsid w:val="00F760CA"/>
    <w:rsid w:val="00F82A70"/>
    <w:rsid w:val="00F82AC6"/>
    <w:rsid w:val="00F8597B"/>
    <w:rsid w:val="00F87BDC"/>
    <w:rsid w:val="00F93990"/>
    <w:rsid w:val="00F939A2"/>
    <w:rsid w:val="00F93FE5"/>
    <w:rsid w:val="00FA37A6"/>
    <w:rsid w:val="00FA4001"/>
    <w:rsid w:val="00FA56C9"/>
    <w:rsid w:val="00FA5A07"/>
    <w:rsid w:val="00FB1201"/>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1AE2258"/>
    <w:rsid w:val="03053DE1"/>
    <w:rsid w:val="07AEEB97"/>
    <w:rsid w:val="0AF65CFA"/>
    <w:rsid w:val="0E79E99B"/>
    <w:rsid w:val="0FB31D2E"/>
    <w:rsid w:val="1E333C31"/>
    <w:rsid w:val="20E013AC"/>
    <w:rsid w:val="26316527"/>
    <w:rsid w:val="339E5D89"/>
    <w:rsid w:val="359A8783"/>
    <w:rsid w:val="3A7BDF48"/>
    <w:rsid w:val="3EA2E3B7"/>
    <w:rsid w:val="4C80E3E9"/>
    <w:rsid w:val="686E1109"/>
    <w:rsid w:val="6ECDBF08"/>
    <w:rsid w:val="7EF1A7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2.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3.xml><?xml version="1.0" encoding="utf-8"?>
<ds:datastoreItem xmlns:ds="http://schemas.openxmlformats.org/officeDocument/2006/customXml" ds:itemID="{01593056-8595-49F8-8564-730333029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A2EA5E-14AF-4A0E-A804-900BA5837D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6650</Words>
  <Characters>37911</Characters>
  <Application>Microsoft Office Word</Application>
  <DocSecurity>0</DocSecurity>
  <Lines>315</Lines>
  <Paragraphs>88</Paragraphs>
  <ScaleCrop>false</ScaleCrop>
  <Company/>
  <LinksUpToDate>false</LinksUpToDate>
  <CharactersWithSpaces>44473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WPC Clerk and FPO</cp:lastModifiedBy>
  <cp:revision>2</cp:revision>
  <cp:lastPrinted>2025-03-19T11:17:00Z</cp:lastPrinted>
  <dcterms:created xsi:type="dcterms:W3CDTF">2025-03-19T11:19:00Z</dcterms:created>
  <dcterms:modified xsi:type="dcterms:W3CDTF">2025-03-19T11:19:00Z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